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9A" w:rsidRDefault="00FB349A" w:rsidP="00FB349A">
      <w:pPr>
        <w:spacing w:after="0" w:line="240" w:lineRule="auto"/>
        <w:ind w:left="708"/>
        <w:jc w:val="center"/>
        <w:rPr>
          <w:rFonts w:ascii="Arial" w:hAnsi="Arial" w:cs="Arial"/>
        </w:rPr>
      </w:pPr>
    </w:p>
    <w:p w:rsidR="00FB349A" w:rsidRPr="00FB349A" w:rsidRDefault="00FB349A" w:rsidP="00FB34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349A">
        <w:rPr>
          <w:rFonts w:ascii="Arial" w:hAnsi="Arial" w:cs="Arial"/>
          <w:b/>
          <w:sz w:val="24"/>
          <w:szCs w:val="24"/>
        </w:rPr>
        <w:t>LEI COMPLEMENTAR Nº 006 DE 29 DE MARÇO DE 2017</w:t>
      </w: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ind w:left="2832" w:firstLine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“Dispõe sobre alterações da Lei Complementar nº 005 de 06 de dezembro de 2016 e dá outras providências”</w:t>
      </w:r>
    </w:p>
    <w:p w:rsidR="00FB349A" w:rsidRDefault="00FB349A" w:rsidP="00FB349A">
      <w:pPr>
        <w:spacing w:after="0" w:line="240" w:lineRule="auto"/>
        <w:ind w:left="2832" w:firstLine="3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ind w:left="2832" w:firstLine="3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ind w:left="2832" w:firstLine="3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17895">
        <w:rPr>
          <w:rFonts w:ascii="Times New Roman" w:eastAsia="Times New Roman" w:hAnsi="Times New Roman"/>
          <w:b/>
          <w:sz w:val="24"/>
          <w:szCs w:val="24"/>
          <w:lang w:eastAsia="pt-BR"/>
        </w:rPr>
        <w:t>VALDIR LUIZ SARTOR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,</w:t>
      </w:r>
      <w:r>
        <w:rPr>
          <w:rFonts w:ascii="Arial" w:hAnsi="Arial" w:cs="Arial"/>
          <w:sz w:val="24"/>
          <w:szCs w:val="24"/>
        </w:rPr>
        <w:t xml:space="preserve"> Prefeito Municipal de Deodápolis, Estado de Mato Grosso do Sul, no uso de suas atribuições, FAZ SABER que a Câmara Municipal aprovou e ele sanciona a seguinte Lei Complementar.</w:t>
      </w:r>
    </w:p>
    <w:p w:rsidR="00FB349A" w:rsidRDefault="00FB349A" w:rsidP="00FB34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</w:t>
      </w:r>
      <w:r>
        <w:rPr>
          <w:rFonts w:ascii="Arial" w:hAnsi="Arial" w:cs="Arial"/>
          <w:sz w:val="24"/>
          <w:szCs w:val="24"/>
        </w:rPr>
        <w:t>No quadro dos cargos de provimento em Comissão, Tabela 1 do Anexo I da Lei Complementar nº 005, de 06 de dezembro de 2016, ficam criados os seguintes cargos:</w:t>
      </w: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01 (um) cargo de Diretor Administrativo e Financeiro;</w:t>
      </w: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01 (um) cargo de Diretor Legislativo.</w:t>
      </w:r>
    </w:p>
    <w:p w:rsidR="00FB349A" w:rsidRDefault="00FB349A" w:rsidP="00FB349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 </w:t>
      </w:r>
      <w:r>
        <w:rPr>
          <w:rFonts w:ascii="Arial" w:hAnsi="Arial" w:cs="Arial"/>
          <w:sz w:val="24"/>
          <w:szCs w:val="24"/>
        </w:rPr>
        <w:t>No quadro de pessoal efetivo, fica criado no Grupo Ocupacional Técnico de Nível Superior, 01 (um) cargo de Contador, na forma da Tabela 2 do Anexo I e atribuições constantes do Anexo II desta Lei Complementar.</w:t>
      </w: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3º </w:t>
      </w:r>
      <w:r>
        <w:rPr>
          <w:rFonts w:ascii="Arial" w:hAnsi="Arial" w:cs="Arial"/>
          <w:sz w:val="24"/>
          <w:szCs w:val="24"/>
        </w:rPr>
        <w:t>Ficam extintos os seguintes cargos de provimento efetivo:</w:t>
      </w: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01 (um) cargo de Técnico em Contabilidade;</w:t>
      </w: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01 (um) cargo de motorista;</w:t>
      </w: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02 (dois) cargos de vigia.</w:t>
      </w: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4º </w:t>
      </w:r>
      <w:r>
        <w:rPr>
          <w:rFonts w:ascii="Arial" w:hAnsi="Arial" w:cs="Arial"/>
          <w:sz w:val="24"/>
          <w:szCs w:val="24"/>
        </w:rPr>
        <w:t>O vencimento base dos cargos de provimento em comissão DAS-1 – fica fixado em R$ 3.000,00 (três mil reais) e DAS-2, em R$ 2.800,00 (dois mil e oitocentos reais), a partir do início da vigência desta Lei Complementar.</w:t>
      </w: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5º </w:t>
      </w:r>
      <w:r>
        <w:rPr>
          <w:rFonts w:ascii="Arial" w:hAnsi="Arial" w:cs="Arial"/>
          <w:sz w:val="24"/>
          <w:szCs w:val="24"/>
        </w:rPr>
        <w:t>Os anexos I e II da Lei Complementar nº 005, de 06 de Dezembro de 2016, passam a vigorar de acordo com os Anexos I e II desta Lei Complementar.</w:t>
      </w: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6º </w:t>
      </w:r>
      <w:r>
        <w:rPr>
          <w:rFonts w:ascii="Arial" w:hAnsi="Arial" w:cs="Arial"/>
          <w:sz w:val="24"/>
          <w:szCs w:val="24"/>
        </w:rPr>
        <w:t>Esta Lei Complementar entra em vigor na data de sua publicação, revogadas as disposições em contrário.</w:t>
      </w: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do Prefeito Municipal de Deodápolis, 29 de março de 2017</w:t>
      </w: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49A" w:rsidRDefault="00FB349A" w:rsidP="00FB34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5713" w:rsidRDefault="00235713" w:rsidP="00FB34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349A" w:rsidRPr="00C17895" w:rsidRDefault="00FB349A" w:rsidP="00FB349A">
      <w:pPr>
        <w:spacing w:after="0"/>
        <w:ind w:left="2832" w:right="-142" w:firstLine="708"/>
        <w:rPr>
          <w:rFonts w:ascii="Times New Roman" w:hAnsi="Times New Roman"/>
          <w:b/>
          <w:bCs/>
          <w:sz w:val="24"/>
          <w:szCs w:val="24"/>
        </w:rPr>
      </w:pPr>
      <w:r w:rsidRPr="00C17895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FB349A" w:rsidRDefault="00FB349A" w:rsidP="00FB349A">
      <w:pPr>
        <w:spacing w:after="0"/>
        <w:ind w:left="3540" w:right="-142"/>
        <w:rPr>
          <w:rFonts w:ascii="Times New Roman" w:hAnsi="Times New Roman"/>
          <w:b/>
          <w:sz w:val="24"/>
          <w:szCs w:val="24"/>
        </w:rPr>
        <w:sectPr w:rsidR="00FB349A" w:rsidSect="007F2B62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  <w:r w:rsidRPr="00C17895">
        <w:rPr>
          <w:rFonts w:ascii="Times New Roman" w:hAnsi="Times New Roman"/>
          <w:b/>
          <w:sz w:val="24"/>
          <w:szCs w:val="24"/>
        </w:rPr>
        <w:t>Prefeito Municipal</w:t>
      </w:r>
    </w:p>
    <w:p w:rsidR="00FB349A" w:rsidRDefault="00FB349A">
      <w:pPr>
        <w:rPr>
          <w:rFonts w:ascii="Times New Roman" w:hAnsi="Times New Roman"/>
          <w:b/>
          <w:sz w:val="24"/>
          <w:szCs w:val="24"/>
        </w:rPr>
      </w:pPr>
    </w:p>
    <w:p w:rsidR="00FB349A" w:rsidRDefault="00FB349A" w:rsidP="00FB349A">
      <w:pPr>
        <w:spacing w:after="0" w:line="240" w:lineRule="auto"/>
        <w:ind w:left="708"/>
        <w:jc w:val="center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LEI COMPLEMENTAR Nº 006  DE 29 DE MARÇO DE 2017</w:t>
      </w:r>
    </w:p>
    <w:p w:rsidR="00FB349A" w:rsidRDefault="00FB349A" w:rsidP="00FB349A">
      <w:pPr>
        <w:spacing w:after="0" w:line="240" w:lineRule="auto"/>
        <w:ind w:left="708"/>
        <w:jc w:val="center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center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 w:rsidR="00FB349A" w:rsidRDefault="00FB349A" w:rsidP="00FB349A">
      <w:pPr>
        <w:spacing w:after="0" w:line="240" w:lineRule="auto"/>
        <w:ind w:left="708"/>
        <w:jc w:val="center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TABELAS DE CARGOS:</w:t>
      </w: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CARGOS DE PROVIMENTO EM COMISSÃO</w:t>
      </w: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1 – DIREÇÃO E ASSESSORAMENTO SUPERIOR</w:t>
      </w: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392" w:type="dxa"/>
        <w:tblLayout w:type="fixed"/>
        <w:tblLook w:val="04A0"/>
      </w:tblPr>
      <w:tblGrid>
        <w:gridCol w:w="1134"/>
        <w:gridCol w:w="3544"/>
        <w:gridCol w:w="992"/>
        <w:gridCol w:w="1843"/>
        <w:gridCol w:w="1842"/>
        <w:gridCol w:w="4111"/>
      </w:tblGrid>
      <w:tr w:rsidR="00235713" w:rsidTr="00235713">
        <w:tc>
          <w:tcPr>
            <w:tcW w:w="113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SIMB.</w:t>
            </w:r>
          </w:p>
        </w:tc>
        <w:tc>
          <w:tcPr>
            <w:tcW w:w="354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992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</w:t>
            </w:r>
          </w:p>
        </w:tc>
        <w:tc>
          <w:tcPr>
            <w:tcW w:w="1843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HORARIA SEMANAL</w:t>
            </w:r>
          </w:p>
        </w:tc>
        <w:tc>
          <w:tcPr>
            <w:tcW w:w="1842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VENCIMENTO</w:t>
            </w:r>
          </w:p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</w:t>
            </w:r>
          </w:p>
        </w:tc>
        <w:tc>
          <w:tcPr>
            <w:tcW w:w="4111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 PARA PROVIMENTO</w:t>
            </w:r>
          </w:p>
        </w:tc>
      </w:tr>
      <w:tr w:rsidR="00235713" w:rsidTr="00235713">
        <w:tc>
          <w:tcPr>
            <w:tcW w:w="113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- 1</w:t>
            </w:r>
          </w:p>
        </w:tc>
        <w:tc>
          <w:tcPr>
            <w:tcW w:w="354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da Presidência</w:t>
            </w:r>
          </w:p>
        </w:tc>
        <w:tc>
          <w:tcPr>
            <w:tcW w:w="992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horas</w:t>
            </w:r>
          </w:p>
        </w:tc>
        <w:tc>
          <w:tcPr>
            <w:tcW w:w="1842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4111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superior ou capacidade pública notória</w:t>
            </w:r>
          </w:p>
        </w:tc>
      </w:tr>
      <w:tr w:rsidR="00235713" w:rsidTr="00235713">
        <w:tc>
          <w:tcPr>
            <w:tcW w:w="113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– 2</w:t>
            </w:r>
          </w:p>
        </w:tc>
        <w:tc>
          <w:tcPr>
            <w:tcW w:w="354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Administrativo e Financeiro</w:t>
            </w:r>
          </w:p>
        </w:tc>
        <w:tc>
          <w:tcPr>
            <w:tcW w:w="992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 horas </w:t>
            </w:r>
          </w:p>
        </w:tc>
        <w:tc>
          <w:tcPr>
            <w:tcW w:w="1842" w:type="dxa"/>
          </w:tcPr>
          <w:p w:rsidR="00FB349A" w:rsidRDefault="00FB349A" w:rsidP="00AB42F6">
            <w:pPr>
              <w:jc w:val="center"/>
              <w:rPr>
                <w:rFonts w:ascii="Arial" w:eastAsia="Arial" w:hAnsi="Arial" w:cs="Arial"/>
              </w:rPr>
            </w:pPr>
            <w:r w:rsidRPr="171FDFD5">
              <w:rPr>
                <w:rFonts w:ascii="Arial" w:eastAsia="Arial" w:hAnsi="Arial" w:cs="Arial"/>
              </w:rPr>
              <w:t>2.800,00</w:t>
            </w:r>
          </w:p>
        </w:tc>
        <w:tc>
          <w:tcPr>
            <w:tcW w:w="4111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superior ou capacidade pública notória</w:t>
            </w:r>
          </w:p>
        </w:tc>
      </w:tr>
      <w:tr w:rsidR="00235713" w:rsidTr="00235713">
        <w:tc>
          <w:tcPr>
            <w:tcW w:w="113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– 3</w:t>
            </w:r>
          </w:p>
        </w:tc>
        <w:tc>
          <w:tcPr>
            <w:tcW w:w="354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Legislativo</w:t>
            </w:r>
          </w:p>
        </w:tc>
        <w:tc>
          <w:tcPr>
            <w:tcW w:w="992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horas</w:t>
            </w:r>
          </w:p>
        </w:tc>
        <w:tc>
          <w:tcPr>
            <w:tcW w:w="1842" w:type="dxa"/>
          </w:tcPr>
          <w:p w:rsidR="00FB349A" w:rsidRDefault="00FB349A" w:rsidP="00AB42F6">
            <w:pPr>
              <w:jc w:val="center"/>
              <w:rPr>
                <w:rFonts w:ascii="Arial" w:eastAsia="Arial" w:hAnsi="Arial" w:cs="Arial"/>
              </w:rPr>
            </w:pPr>
            <w:r w:rsidRPr="171FDFD5">
              <w:rPr>
                <w:rFonts w:ascii="Arial" w:eastAsia="Arial" w:hAnsi="Arial" w:cs="Arial"/>
              </w:rPr>
              <w:t>2.800,00</w:t>
            </w:r>
          </w:p>
        </w:tc>
        <w:tc>
          <w:tcPr>
            <w:tcW w:w="4111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superior ou capacidade pública notória</w:t>
            </w:r>
          </w:p>
        </w:tc>
      </w:tr>
    </w:tbl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 w:rsidP="00235713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CARGOS DE PROVIMENTO EFETIVO</w:t>
      </w:r>
    </w:p>
    <w:p w:rsidR="00FB349A" w:rsidRDefault="00FB349A" w:rsidP="00235713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2 – TÉCNICO DE NÍVEL SUPERIOR</w:t>
      </w:r>
    </w:p>
    <w:p w:rsidR="00FB349A" w:rsidRDefault="00FB349A" w:rsidP="00235713">
      <w:pPr>
        <w:spacing w:after="0" w:line="240" w:lineRule="auto"/>
        <w:ind w:left="709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708" w:type="dxa"/>
        <w:tblLook w:val="04A0"/>
      </w:tblPr>
      <w:tblGrid>
        <w:gridCol w:w="1130"/>
        <w:gridCol w:w="3544"/>
        <w:gridCol w:w="992"/>
        <w:gridCol w:w="1418"/>
        <w:gridCol w:w="1701"/>
        <w:gridCol w:w="3827"/>
      </w:tblGrid>
      <w:tr w:rsidR="00FB349A" w:rsidTr="00AB42F6">
        <w:tc>
          <w:tcPr>
            <w:tcW w:w="1130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SIMB.</w:t>
            </w:r>
          </w:p>
        </w:tc>
        <w:tc>
          <w:tcPr>
            <w:tcW w:w="354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992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</w:t>
            </w:r>
          </w:p>
        </w:tc>
        <w:tc>
          <w:tcPr>
            <w:tcW w:w="1418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HORARIA SEMANAL</w:t>
            </w:r>
          </w:p>
        </w:tc>
        <w:tc>
          <w:tcPr>
            <w:tcW w:w="1701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VENCIMENTO</w:t>
            </w:r>
          </w:p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</w:t>
            </w:r>
          </w:p>
        </w:tc>
        <w:tc>
          <w:tcPr>
            <w:tcW w:w="3827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 PARA PROVIMENTO</w:t>
            </w:r>
          </w:p>
        </w:tc>
      </w:tr>
      <w:tr w:rsidR="00FB349A" w:rsidTr="00AB42F6">
        <w:tc>
          <w:tcPr>
            <w:tcW w:w="1130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TNS – 1</w:t>
            </w:r>
          </w:p>
        </w:tc>
        <w:tc>
          <w:tcPr>
            <w:tcW w:w="354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Jurídico</w:t>
            </w:r>
          </w:p>
        </w:tc>
        <w:tc>
          <w:tcPr>
            <w:tcW w:w="992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horas</w:t>
            </w:r>
          </w:p>
        </w:tc>
        <w:tc>
          <w:tcPr>
            <w:tcW w:w="1701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3.682,00</w:t>
            </w:r>
          </w:p>
        </w:tc>
        <w:tc>
          <w:tcPr>
            <w:tcW w:w="3827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Superior em Direito com registro na OAB</w:t>
            </w:r>
          </w:p>
        </w:tc>
      </w:tr>
      <w:tr w:rsidR="00FB349A" w:rsidTr="00AB42F6">
        <w:tc>
          <w:tcPr>
            <w:tcW w:w="1130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TNS – 1 </w:t>
            </w:r>
          </w:p>
        </w:tc>
        <w:tc>
          <w:tcPr>
            <w:tcW w:w="354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Controlador</w:t>
            </w:r>
          </w:p>
        </w:tc>
        <w:tc>
          <w:tcPr>
            <w:tcW w:w="992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horas</w:t>
            </w:r>
          </w:p>
        </w:tc>
        <w:tc>
          <w:tcPr>
            <w:tcW w:w="1701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3.682,00</w:t>
            </w:r>
          </w:p>
        </w:tc>
        <w:tc>
          <w:tcPr>
            <w:tcW w:w="3827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Superior em Direito, Administração, Economia ou Ciências Contábeis, com registro no respectivo Conselho</w:t>
            </w:r>
          </w:p>
        </w:tc>
      </w:tr>
      <w:tr w:rsidR="00FB349A" w:rsidTr="00AB42F6">
        <w:tc>
          <w:tcPr>
            <w:tcW w:w="1130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TNS – 1</w:t>
            </w:r>
          </w:p>
        </w:tc>
        <w:tc>
          <w:tcPr>
            <w:tcW w:w="354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Contador</w:t>
            </w:r>
          </w:p>
        </w:tc>
        <w:tc>
          <w:tcPr>
            <w:tcW w:w="992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horas</w:t>
            </w:r>
          </w:p>
        </w:tc>
        <w:tc>
          <w:tcPr>
            <w:tcW w:w="1701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3.682,00</w:t>
            </w:r>
          </w:p>
        </w:tc>
        <w:tc>
          <w:tcPr>
            <w:tcW w:w="3827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Superior em Ciências Contábeis, com registro no CRC.</w:t>
            </w:r>
          </w:p>
        </w:tc>
      </w:tr>
    </w:tbl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3 – TÉCNICO DE NÍVEL MÉDIO</w:t>
      </w:r>
    </w:p>
    <w:tbl>
      <w:tblPr>
        <w:tblStyle w:val="Tabelacomgrade"/>
        <w:tblW w:w="0" w:type="auto"/>
        <w:tblInd w:w="708" w:type="dxa"/>
        <w:tblLook w:val="04A0"/>
      </w:tblPr>
      <w:tblGrid>
        <w:gridCol w:w="1130"/>
        <w:gridCol w:w="3544"/>
        <w:gridCol w:w="992"/>
        <w:gridCol w:w="1418"/>
        <w:gridCol w:w="1701"/>
        <w:gridCol w:w="3827"/>
      </w:tblGrid>
      <w:tr w:rsidR="00FB349A" w:rsidTr="00AB42F6">
        <w:tc>
          <w:tcPr>
            <w:tcW w:w="1130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SIMB.</w:t>
            </w:r>
          </w:p>
        </w:tc>
        <w:tc>
          <w:tcPr>
            <w:tcW w:w="354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992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</w:t>
            </w:r>
          </w:p>
        </w:tc>
        <w:tc>
          <w:tcPr>
            <w:tcW w:w="1418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HORARIA SEMANAL</w:t>
            </w:r>
          </w:p>
        </w:tc>
        <w:tc>
          <w:tcPr>
            <w:tcW w:w="1701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VENCIMENTO</w:t>
            </w:r>
          </w:p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</w:t>
            </w:r>
          </w:p>
        </w:tc>
        <w:tc>
          <w:tcPr>
            <w:tcW w:w="3827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 PARA PROVIMENTO</w:t>
            </w:r>
          </w:p>
        </w:tc>
      </w:tr>
      <w:tr w:rsidR="00FB349A" w:rsidTr="00AB42F6">
        <w:tc>
          <w:tcPr>
            <w:tcW w:w="1130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TNM – 1</w:t>
            </w:r>
          </w:p>
        </w:tc>
        <w:tc>
          <w:tcPr>
            <w:tcW w:w="354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Técnico Legislativo</w:t>
            </w:r>
          </w:p>
        </w:tc>
        <w:tc>
          <w:tcPr>
            <w:tcW w:w="992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horas</w:t>
            </w:r>
          </w:p>
        </w:tc>
        <w:tc>
          <w:tcPr>
            <w:tcW w:w="1701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3827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Médio completo</w:t>
            </w:r>
          </w:p>
        </w:tc>
      </w:tr>
      <w:tr w:rsidR="00FB349A" w:rsidTr="00AB42F6">
        <w:tc>
          <w:tcPr>
            <w:tcW w:w="1130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TNM - 1</w:t>
            </w:r>
          </w:p>
        </w:tc>
        <w:tc>
          <w:tcPr>
            <w:tcW w:w="354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em Contabilidade</w:t>
            </w:r>
          </w:p>
        </w:tc>
        <w:tc>
          <w:tcPr>
            <w:tcW w:w="992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horas</w:t>
            </w:r>
          </w:p>
        </w:tc>
        <w:tc>
          <w:tcPr>
            <w:tcW w:w="1701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</w:t>
            </w:r>
          </w:p>
        </w:tc>
        <w:tc>
          <w:tcPr>
            <w:tcW w:w="3827" w:type="dxa"/>
          </w:tcPr>
          <w:p w:rsidR="00FB349A" w:rsidRPr="009645DD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Médio em Contabilidade e registro no CRC</w:t>
            </w:r>
          </w:p>
        </w:tc>
      </w:tr>
    </w:tbl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TABELA 4– SERVIÇOS AUXILIARES</w:t>
      </w:r>
    </w:p>
    <w:tbl>
      <w:tblPr>
        <w:tblStyle w:val="Tabelacomgrade"/>
        <w:tblW w:w="0" w:type="auto"/>
        <w:tblInd w:w="708" w:type="dxa"/>
        <w:tblLook w:val="04A0"/>
      </w:tblPr>
      <w:tblGrid>
        <w:gridCol w:w="1130"/>
        <w:gridCol w:w="3544"/>
        <w:gridCol w:w="992"/>
        <w:gridCol w:w="1418"/>
        <w:gridCol w:w="1701"/>
        <w:gridCol w:w="3827"/>
      </w:tblGrid>
      <w:tr w:rsidR="00FB349A" w:rsidTr="00AB42F6">
        <w:tc>
          <w:tcPr>
            <w:tcW w:w="1130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SIMB.</w:t>
            </w:r>
          </w:p>
        </w:tc>
        <w:tc>
          <w:tcPr>
            <w:tcW w:w="354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992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</w:t>
            </w:r>
          </w:p>
        </w:tc>
        <w:tc>
          <w:tcPr>
            <w:tcW w:w="1418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HORARIA SEMANAL</w:t>
            </w:r>
          </w:p>
        </w:tc>
        <w:tc>
          <w:tcPr>
            <w:tcW w:w="1701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VENCIMENTO</w:t>
            </w:r>
          </w:p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</w:t>
            </w:r>
          </w:p>
        </w:tc>
        <w:tc>
          <w:tcPr>
            <w:tcW w:w="3827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 PARA PROVIMENTO</w:t>
            </w:r>
          </w:p>
        </w:tc>
      </w:tr>
      <w:tr w:rsidR="00FB349A" w:rsidTr="00AB42F6">
        <w:tc>
          <w:tcPr>
            <w:tcW w:w="1130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SAX – 1 </w:t>
            </w:r>
          </w:p>
        </w:tc>
        <w:tc>
          <w:tcPr>
            <w:tcW w:w="3544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Serviços Gerais</w:t>
            </w:r>
          </w:p>
        </w:tc>
        <w:tc>
          <w:tcPr>
            <w:tcW w:w="992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horas</w:t>
            </w:r>
          </w:p>
        </w:tc>
        <w:tc>
          <w:tcPr>
            <w:tcW w:w="1701" w:type="dxa"/>
          </w:tcPr>
          <w:p w:rsidR="00FB349A" w:rsidRDefault="00FB349A" w:rsidP="00AB4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947,00</w:t>
            </w:r>
          </w:p>
        </w:tc>
        <w:tc>
          <w:tcPr>
            <w:tcW w:w="3827" w:type="dxa"/>
          </w:tcPr>
          <w:p w:rsidR="00FB349A" w:rsidRDefault="00FB349A" w:rsidP="00AB42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 Fundamental</w:t>
            </w:r>
          </w:p>
        </w:tc>
      </w:tr>
    </w:tbl>
    <w:p w:rsidR="00FB349A" w:rsidRDefault="00FB349A" w:rsidP="00FB349A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B349A" w:rsidRDefault="00FB349A"/>
    <w:sectPr w:rsidR="00FB349A" w:rsidSect="00FB349A">
      <w:pgSz w:w="16838" w:h="11906" w:orient="landscape"/>
      <w:pgMar w:top="113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7E" w:rsidRDefault="00D0207E" w:rsidP="00FB349A">
      <w:pPr>
        <w:spacing w:after="0" w:line="240" w:lineRule="auto"/>
      </w:pPr>
      <w:r>
        <w:separator/>
      </w:r>
    </w:p>
  </w:endnote>
  <w:endnote w:type="continuationSeparator" w:id="1">
    <w:p w:rsidR="00D0207E" w:rsidRDefault="00D0207E" w:rsidP="00FB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A" w:rsidRDefault="00D0207E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pt;margin-top:-13.8pt;width:253.5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 style="mso-next-textbox:#_x0000_s1028">
            <w:txbxContent>
              <w:p w:rsidR="0043219A" w:rsidRPr="00D96B40" w:rsidRDefault="00D0207E" w:rsidP="0043219A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43219A" w:rsidRDefault="00D0207E"/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7E" w:rsidRDefault="00D0207E" w:rsidP="00FB349A">
      <w:pPr>
        <w:spacing w:after="0" w:line="240" w:lineRule="auto"/>
      </w:pPr>
      <w:r>
        <w:separator/>
      </w:r>
    </w:p>
  </w:footnote>
  <w:footnote w:type="continuationSeparator" w:id="1">
    <w:p w:rsidR="00D0207E" w:rsidRDefault="00D0207E" w:rsidP="00FB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A" w:rsidRDefault="00D020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A" w:rsidRPr="006877A3" w:rsidRDefault="00D0207E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7" type="#_x0000_t202" style="position:absolute;margin-left:48.45pt;margin-top:-13.65pt;width:375.75pt;height:69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 style="mso-next-textbox:#Caixa de Texto 2">
            <w:txbxContent>
              <w:p w:rsidR="0043219A" w:rsidRDefault="00D0207E" w:rsidP="0043219A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</w:t>
                </w:r>
                <w:r w:rsidRPr="00250EFB">
                  <w:rPr>
                    <w:i/>
                  </w:rPr>
                  <w:t>Gestão Compartilhada”</w:t>
                </w:r>
                <w:r>
                  <w:rPr>
                    <w:i/>
                  </w:rPr>
                  <w:br/>
                </w:r>
                <w:r>
                  <w:br/>
                </w:r>
              </w:p>
            </w:txbxContent>
          </v:textbox>
        </v:shape>
      </w:pict>
    </w:r>
  </w:p>
  <w:p w:rsidR="0043219A" w:rsidRPr="006877A3" w:rsidRDefault="00D0207E">
    <w:pPr>
      <w:pStyle w:val="Cabealho"/>
    </w:pPr>
  </w:p>
  <w:p w:rsidR="0043219A" w:rsidRPr="006877A3" w:rsidRDefault="00D0207E">
    <w:pPr>
      <w:pStyle w:val="Cabealho"/>
    </w:pPr>
  </w:p>
  <w:p w:rsidR="0043219A" w:rsidRPr="006877A3" w:rsidRDefault="00D0207E">
    <w:pPr>
      <w:pStyle w:val="Cabealho"/>
    </w:pPr>
  </w:p>
  <w:p w:rsidR="0043219A" w:rsidRPr="006877A3" w:rsidRDefault="00D0207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19A" w:rsidRDefault="00D020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B349A"/>
    <w:rsid w:val="00011932"/>
    <w:rsid w:val="00235713"/>
    <w:rsid w:val="00D0207E"/>
    <w:rsid w:val="00FB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B34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B349A"/>
  </w:style>
  <w:style w:type="paragraph" w:styleId="Rodap">
    <w:name w:val="footer"/>
    <w:basedOn w:val="Normal"/>
    <w:link w:val="RodapChar"/>
    <w:uiPriority w:val="99"/>
    <w:unhideWhenUsed/>
    <w:rsid w:val="00FB349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B349A"/>
  </w:style>
  <w:style w:type="character" w:styleId="Hyperlink">
    <w:name w:val="Hyperlink"/>
    <w:basedOn w:val="Fontepargpadro"/>
    <w:uiPriority w:val="99"/>
    <w:unhideWhenUsed/>
    <w:rsid w:val="00FB349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FB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2017-03-29T19:13:00Z</dcterms:created>
  <dcterms:modified xsi:type="dcterms:W3CDTF">2017-03-29T19:35:00Z</dcterms:modified>
</cp:coreProperties>
</file>