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EE5" w:rsidRPr="007E4EE5" w:rsidRDefault="007E4EE5" w:rsidP="007E4EE5">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7E4EE5">
        <w:rPr>
          <w:rFonts w:ascii="Times New Roman" w:eastAsia="Times New Roman" w:hAnsi="Times New Roman" w:cs="Times New Roman"/>
          <w:b/>
          <w:bCs/>
          <w:color w:val="000000"/>
          <w:sz w:val="20"/>
          <w:szCs w:val="20"/>
          <w:lang w:eastAsia="pt-BR"/>
        </w:rPr>
        <w:t>PROCURADORIA JURIDICA</w:t>
      </w:r>
      <w:r w:rsidRPr="007E4EE5">
        <w:rPr>
          <w:rFonts w:ascii="Times New Roman" w:eastAsia="Times New Roman" w:hAnsi="Times New Roman" w:cs="Times New Roman"/>
          <w:b/>
          <w:bCs/>
          <w:color w:val="000000"/>
          <w:sz w:val="20"/>
          <w:szCs w:val="20"/>
          <w:lang w:eastAsia="pt-BR"/>
        </w:rPr>
        <w:br/>
        <w:t>LEI COMPLEMENTAR 007</w:t>
      </w:r>
    </w:p>
    <w:p w:rsidR="007E4EE5" w:rsidRPr="007E4EE5" w:rsidRDefault="007E4EE5" w:rsidP="007E4EE5">
      <w:pPr>
        <w:spacing w:after="0" w:line="240" w:lineRule="auto"/>
        <w:rPr>
          <w:rFonts w:ascii="Times New Roman" w:eastAsia="Times New Roman" w:hAnsi="Times New Roman" w:cs="Times New Roman"/>
          <w:sz w:val="24"/>
          <w:szCs w:val="24"/>
          <w:lang w:eastAsia="pt-BR"/>
        </w:rPr>
      </w:pP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LEI COMPLEMENTAR MUNICIPAL Nº 007, DE 016DE DEZEMBRO DE 2015</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PLANO DE CARGOS E REMUNERAÇÃO DOS SERVIDORES ESTATUTÁRIOS DO MUNICÍPIO DE DEODÁPOLIS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TÍTULO 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DISPOSIÇÕES PRELIMINARES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ÚNICO - DA FINALIDADE E DOS PRINCÍPIOS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ESTRUTURA E DA FINALIDADE DOS CARGOS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 - DA ESTRUTURA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II - DA FINALIDADE</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III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DO PROVIMENTO DOS CARGOS</w:t>
      </w: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 - DO INGRESSO NO QUADRO PERMANENTE</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II - DA AVALIAÇÃO DE DESEMPENHO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III - DA QUALIFICAÇÃO PROFISSIONAL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IV</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PROMOÇÃO FUNCIONAL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 - DISPOSIÇÕES PRELIMINARES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II - DOS CRITÉRIOS PARA CONCESSÃO DA PROMOÇÃO FUNCIONAL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V</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DO SISTEMA DE REMUNERAÇÃO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 - DA FIXAÇÃO DOS VENCIMENTOS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II - DAS VANTAGENS PECUNIÁRIAS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SEÇÃO I - Dos Adicionais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SEÇÃO II - Das Gratificações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SEÇÃO III - Das Indenizações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SEÇÃO IV - Dos Benefícios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VI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POLÍTICA SALARIAL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ÚNICO - DISPOSIÇÕES GERAIS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VII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DISPOSIÇÕES GERAIS, TRANSITÓRIAS E FINAIS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 - DA TRANSPOSIÇÃO DOS CARGOS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II - DO ENQUADRAMENTO DOS SERVIDORES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CAPÍTULO III - DISPOSIÇÕES TRANSITÓRIAS E FINAIS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LEI COMPLEMENTAR MUNICIPAL Nº 007, DE 16 DE DEZEMBRO DE 2015</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ind w:left="1200"/>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Dispõe sobre o Plano de Cargos e Remuneração dos servidores estatutários da Prefeitura Municipal de Deodápolis, Estado de Mato Grosso do Sul, e dá outras providências.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A Prefeita Municipal de Deodápolis, Estado de Mato Grosso do Sul, no uso das atribuições que lhe são conferidas pela Lei Orgânica do Município, faz saber que a Câmara Municipal aprovou e ela sanciona a seguinte Lei Complementar: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DISPOSIÇÕES PRELIMINARES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ÚNICO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FINALIDADE E DOS PRINCÍPIOS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Art. 1º - O Plano de Cargos e Remuneração dos servidores estatutários da Prefeitura Municipal de Deodápolis é instituído por esta Lei Complementar e tem por finalidade organizar os cargos e as funções públicas definindo as quantidades de vagas, os vencimentos, as qualificações requeridas e as cargas horárias, observando-se a similitude e a complexidade de suas atribuições, em conformidade com os princípios constitucionais aplicáveis à administração pública.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lastRenderedPageBreak/>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Art. 2º - O Plano de Cargos e Remuneração dos servidores municipais, em sua política de recursos humanos, tem por finalidade a valorização do servidor, a criação de condições favoráveis à sua inovação e aprimoramento profissional, o oferecimento de uma remuneração digna e compatível e o dimensionamento da força de trabalho visando à eficiência, à continuidade e à qualidade dos serviços públicos prestados.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Art. 3º - Os cargos e as funções públicas dos servidores da Prefeitura Municipal de Deodápolis abrangerão os cargos de provimento em comissão, os cargos de provimento efetivo e as funções de provimento em confiança.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 </w:t>
      </w:r>
      <w:r w:rsidRPr="007E4EE5">
        <w:rPr>
          <w:rFonts w:ascii="Times New Roman" w:eastAsia="Times New Roman" w:hAnsi="Times New Roman" w:cs="Times New Roman"/>
          <w:color w:val="000000"/>
          <w:sz w:val="18"/>
          <w:szCs w:val="18"/>
          <w:lang w:eastAsia="pt-BR"/>
        </w:rPr>
        <w:t>As funções de confiança, exercidas exclusivamente por servidores efetivos, e os cargos em comissão, a serem preenchidos com no mínimo 5% (cinco por cento) das vagas por servidores efetivos, destinam-se apenas às atribuições de direção, chefia e assessoramento.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4º - </w:t>
      </w:r>
      <w:r w:rsidRPr="007E4EE5">
        <w:rPr>
          <w:rFonts w:ascii="Times New Roman" w:eastAsia="Times New Roman" w:hAnsi="Times New Roman" w:cs="Times New Roman"/>
          <w:color w:val="000000"/>
          <w:sz w:val="18"/>
          <w:szCs w:val="18"/>
          <w:lang w:eastAsia="pt-BR"/>
        </w:rPr>
        <w:t>São adotados, para fins de aplicação desta Lei Complementar, os seguintes conceitos: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 </w:t>
      </w:r>
      <w:r w:rsidRPr="007E4EE5">
        <w:rPr>
          <w:rFonts w:ascii="Times New Roman" w:eastAsia="Times New Roman" w:hAnsi="Times New Roman" w:cs="Times New Roman"/>
          <w:color w:val="000000"/>
          <w:sz w:val="18"/>
          <w:szCs w:val="18"/>
          <w:lang w:eastAsia="pt-BR"/>
        </w:rPr>
        <w:t>adicional - vantagem pecuniária concedida ao servidor em razão do tempo de serviço ou de um regime próprio de trabalho;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w:t>
      </w:r>
      <w:r w:rsidRPr="007E4EE5">
        <w:rPr>
          <w:rFonts w:ascii="Times New Roman" w:eastAsia="Times New Roman" w:hAnsi="Times New Roman" w:cs="Times New Roman"/>
          <w:color w:val="000000"/>
          <w:sz w:val="18"/>
          <w:szCs w:val="18"/>
          <w:lang w:eastAsia="pt-BR"/>
        </w:rPr>
        <w:t> cargo efetivo - posto de trabalho que abrange um conjunto de deveres e responsabilidades, tarefas ou atribuições, conferidas a servidores admitidos através de concurso público de provas ou de provas e títulos, para tal fim, sob o regime estatutário;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III -</w:t>
      </w:r>
      <w:r w:rsidRPr="007E4EE5">
        <w:rPr>
          <w:rFonts w:ascii="Times New Roman" w:eastAsia="Times New Roman" w:hAnsi="Times New Roman" w:cs="Times New Roman"/>
          <w:color w:val="000000"/>
          <w:sz w:val="18"/>
          <w:szCs w:val="18"/>
          <w:lang w:eastAsia="pt-BR"/>
        </w:rPr>
        <w:t> cargo em comissão - conjunto de responsabilidades, tarefas ou atribuições conferidas temporariamente à pessoa pertencente ou não ao quadro efetivo da Prefeitura, de livre nomeação e exoneração pela autoridade competente;</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IV - </w:t>
      </w:r>
      <w:r w:rsidRPr="007E4EE5">
        <w:rPr>
          <w:rFonts w:ascii="Times New Roman" w:eastAsia="Times New Roman" w:hAnsi="Times New Roman" w:cs="Times New Roman"/>
          <w:color w:val="000000"/>
          <w:sz w:val="18"/>
          <w:szCs w:val="18"/>
          <w:lang w:eastAsia="pt-BR"/>
        </w:rPr>
        <w:t>classe - escala hierárquica identificada por letras que apontam a posição hierárquica do servidor dentro de um determinado padrão;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 - </w:t>
      </w:r>
      <w:r w:rsidRPr="007E4EE5">
        <w:rPr>
          <w:rFonts w:ascii="Times New Roman" w:eastAsia="Times New Roman" w:hAnsi="Times New Roman" w:cs="Times New Roman"/>
          <w:color w:val="000000"/>
          <w:sz w:val="18"/>
          <w:szCs w:val="18"/>
          <w:lang w:eastAsia="pt-BR"/>
        </w:rPr>
        <w:t>função em confiança - conjunto de deveres, responsabilidades, tarefas ou atribuições conferidas temporariamente ao servidor do quadro efetivo da Prefeitura, designado para este fim pela autoridade competente;</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VI - </w:t>
      </w:r>
      <w:r w:rsidRPr="007E4EE5">
        <w:rPr>
          <w:rFonts w:ascii="Times New Roman" w:eastAsia="Times New Roman" w:hAnsi="Times New Roman" w:cs="Times New Roman"/>
          <w:color w:val="000000"/>
          <w:sz w:val="18"/>
          <w:szCs w:val="18"/>
          <w:lang w:eastAsia="pt-BR"/>
        </w:rPr>
        <w:t>gratificação - vantagem pecuniária atribuída precariamente ao servidor que presta serviços comuns em condições anormais de trabalho ou concedida como ajuda ao servidor que reúna as condições pessoais que a lei especifica;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VII -</w:t>
      </w:r>
      <w:r w:rsidRPr="007E4EE5">
        <w:rPr>
          <w:rFonts w:ascii="Times New Roman" w:eastAsia="Times New Roman" w:hAnsi="Times New Roman" w:cs="Times New Roman"/>
          <w:color w:val="000000"/>
          <w:sz w:val="18"/>
          <w:szCs w:val="18"/>
          <w:lang w:eastAsia="pt-BR"/>
        </w:rPr>
        <w:t> grupo ocupacional - conjunto de cargos cujas atribuições estão relacionadas ao mesmo nível de escolaridade, ao mesmo objetivo e à natureza do trabalho ou a uma espécie do trabalho desenvolvido;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VIII - </w:t>
      </w:r>
      <w:r w:rsidRPr="007E4EE5">
        <w:rPr>
          <w:rFonts w:ascii="Times New Roman" w:eastAsia="Times New Roman" w:hAnsi="Times New Roman" w:cs="Times New Roman"/>
          <w:color w:val="000000"/>
          <w:sz w:val="18"/>
          <w:szCs w:val="18"/>
          <w:lang w:eastAsia="pt-BR"/>
        </w:rPr>
        <w:t>indenização - ressarcimento de despesas a que o servidor seja obrigado em razão do serviço;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IX - </w:t>
      </w:r>
      <w:r w:rsidRPr="007E4EE5">
        <w:rPr>
          <w:rFonts w:ascii="Times New Roman" w:eastAsia="Times New Roman" w:hAnsi="Times New Roman" w:cs="Times New Roman"/>
          <w:color w:val="000000"/>
          <w:sz w:val="18"/>
          <w:szCs w:val="18"/>
          <w:lang w:eastAsia="pt-BR"/>
        </w:rPr>
        <w:t>padrão - valor previsto como correspondente aos distintos cargos;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X -</w:t>
      </w:r>
      <w:r w:rsidRPr="007E4EE5">
        <w:rPr>
          <w:rFonts w:ascii="Times New Roman" w:eastAsia="Times New Roman" w:hAnsi="Times New Roman" w:cs="Times New Roman"/>
          <w:color w:val="000000"/>
          <w:sz w:val="18"/>
          <w:szCs w:val="18"/>
          <w:lang w:eastAsia="pt-BR"/>
        </w:rPr>
        <w:t> quadro de pessoal - conjunto de cargos e funções identificados quantitativamente pelas respectivas denominações que integram a administração direta da Prefeitura e cada autarquia ou fundação;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XI -</w:t>
      </w:r>
      <w:r w:rsidRPr="007E4EE5">
        <w:rPr>
          <w:rFonts w:ascii="Times New Roman" w:eastAsia="Times New Roman" w:hAnsi="Times New Roman" w:cs="Times New Roman"/>
          <w:color w:val="000000"/>
          <w:sz w:val="18"/>
          <w:szCs w:val="18"/>
          <w:lang w:eastAsia="pt-BR"/>
        </w:rPr>
        <w:t> qualificação funcional - função que tem o propósito de manter os servidores da Prefeitura atualizados e capazes de se adaptarem às mudanças tecnológicas, sociais e científicas, visando preveni-los contra a obsolescência do conhecimento;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XII -</w:t>
      </w:r>
      <w:r w:rsidRPr="007E4EE5">
        <w:rPr>
          <w:rFonts w:ascii="Times New Roman" w:eastAsia="Times New Roman" w:hAnsi="Times New Roman" w:cs="Times New Roman"/>
          <w:color w:val="000000"/>
          <w:sz w:val="18"/>
          <w:szCs w:val="18"/>
          <w:lang w:eastAsia="pt-BR"/>
        </w:rPr>
        <w:t> recrutamento e seleção - processo destinado a obter candidatos qualificados visando a identificar e escolher pessoas mais adequadas aos padrões de desempenho estabelecidos para o exercício de determinados cargos integrantes do quadro de pessoal;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XIII -</w:t>
      </w:r>
      <w:r w:rsidRPr="007E4EE5">
        <w:rPr>
          <w:rFonts w:ascii="Times New Roman" w:eastAsia="Times New Roman" w:hAnsi="Times New Roman" w:cs="Times New Roman"/>
          <w:color w:val="000000"/>
          <w:sz w:val="18"/>
          <w:szCs w:val="18"/>
          <w:lang w:eastAsia="pt-BR"/>
        </w:rPr>
        <w:t> remuneração - é o vencimento do cargo acrescido das vantagens pecuniárias transitórias ou permanentes, estabelecidas em lei, incorporáveis ou não;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XIV -</w:t>
      </w:r>
      <w:r w:rsidRPr="007E4EE5">
        <w:rPr>
          <w:rFonts w:ascii="Times New Roman" w:eastAsia="Times New Roman" w:hAnsi="Times New Roman" w:cs="Times New Roman"/>
          <w:color w:val="000000"/>
          <w:sz w:val="18"/>
          <w:szCs w:val="18"/>
          <w:lang w:eastAsia="pt-BR"/>
        </w:rPr>
        <w:t> servidor - pessoa legalmente investida em cargo público, sob o regime estatutário;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XV -</w:t>
      </w:r>
      <w:r w:rsidRPr="007E4EE5">
        <w:rPr>
          <w:rFonts w:ascii="Times New Roman" w:eastAsia="Times New Roman" w:hAnsi="Times New Roman" w:cs="Times New Roman"/>
          <w:color w:val="000000"/>
          <w:sz w:val="18"/>
          <w:szCs w:val="18"/>
          <w:lang w:eastAsia="pt-BR"/>
        </w:rPr>
        <w:t> tabela de vencimentos - conjunto de padrões e classes salariais hierarquicamente organizadas que identificam os valores dos vencimentos básicos dos cargos efetivos do Plano de Cargos e Remuneração da Prefeitura Municipal;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XVI -</w:t>
      </w:r>
      <w:r w:rsidRPr="007E4EE5">
        <w:rPr>
          <w:rFonts w:ascii="Times New Roman" w:eastAsia="Times New Roman" w:hAnsi="Times New Roman" w:cs="Times New Roman"/>
          <w:color w:val="000000"/>
          <w:sz w:val="18"/>
          <w:szCs w:val="18"/>
          <w:lang w:eastAsia="pt-BR"/>
        </w:rPr>
        <w:t> vantagem pecuniária - todo acréscimo ao vencimento do servidor concedido a título definitivo ou transitório, pela decorrência do tempo de serviço, pelo desempenho de funções especiais em razão das condições anormais em que realiza o serviço ou de condições pessoais do servidor;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XVII -</w:t>
      </w:r>
      <w:r w:rsidRPr="007E4EE5">
        <w:rPr>
          <w:rFonts w:ascii="Times New Roman" w:eastAsia="Times New Roman" w:hAnsi="Times New Roman" w:cs="Times New Roman"/>
          <w:color w:val="000000"/>
          <w:sz w:val="18"/>
          <w:szCs w:val="18"/>
          <w:lang w:eastAsia="pt-BR"/>
        </w:rPr>
        <w:t> vencimento - retribuição pecuniária básica devida ao servidor pelo exercício do cargo público, com valor definido em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ESTRUTURA E DA FINALIDADE DOS CARGOS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ESTRUTURA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Art. 5º - A estrutura do Plano de Cargos e Remuneração é formada pelo Quadro Permanente do Poder Executivo Municipal, que ficará assim constituído: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I - Cargos de Provimento em Comissão: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a) Grupo Ocupacional I – Grupo Gerencial e de Direção e Assessoramento Superior - DAS;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b) Grupo Ocupacional II – Grupo de Assessoramento - ASS;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 Grupo Ocupacional III - Função Gratificada - FG;</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II - Cargos de Provimento Efetivo: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a) Grupo Ocupacional IV - Atividades de Nível Elementar - ANE;</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b) Grupo Ocupacional V - Atividades de Nível Médio - ANM;</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c) Grupo Ocupacional VI - Atividades de Nível Superior – ANS;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III - Tabela salarial.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lastRenderedPageBreak/>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Art. 6º - Os cargos que compõem os Grupos Ocupacionais com seus respectivos símbolos, denominações, quantidades, vencimentos, qualificação requerida e carga horária encontram-se detalhados no ANEXO I desta Lei podendo ser criados, extintos, unificados ou transformados por ato do chefe do Poder Executivo para atender as necessidades administrativas bem como alterar a carga horária, desde que não acarretem aumento de despesa, na forma da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FINALIDADE</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7º - </w:t>
      </w:r>
      <w:r w:rsidRPr="007E4EE5">
        <w:rPr>
          <w:rFonts w:ascii="Times New Roman" w:eastAsia="Times New Roman" w:hAnsi="Times New Roman" w:cs="Times New Roman"/>
          <w:color w:val="000000"/>
          <w:sz w:val="18"/>
          <w:szCs w:val="18"/>
          <w:lang w:eastAsia="pt-BR"/>
        </w:rPr>
        <w:t>Os cargos em comissão, de provimento em confiança, que compõem os Grupos Ocupacionais I e II, têm por finalidade o desempenho de atividades de direção e assessoramento superior e de assistência intermediária, e classificam-se segundo o grau de responsabilidade, o poder decisório, a posição hierárquica e a complexidade das atribuições.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8º - </w:t>
      </w:r>
      <w:r w:rsidRPr="007E4EE5">
        <w:rPr>
          <w:rFonts w:ascii="Times New Roman" w:eastAsia="Times New Roman" w:hAnsi="Times New Roman" w:cs="Times New Roman"/>
          <w:color w:val="000000"/>
          <w:sz w:val="18"/>
          <w:szCs w:val="18"/>
          <w:lang w:eastAsia="pt-BR"/>
        </w:rPr>
        <w:t>As funções</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gratificadas,</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de provimento em confiança, que compõem o Grupo Ocupacional III, a serem exercidas exclusivamente por servidores efetivos, têm por finalidade o desempenho de atividades de coordenação e assistência intermediária em extensão às tarefas próprias de seu cargo.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9º - </w:t>
      </w:r>
      <w:r w:rsidRPr="007E4EE5">
        <w:rPr>
          <w:rFonts w:ascii="Times New Roman" w:eastAsia="Times New Roman" w:hAnsi="Times New Roman" w:cs="Times New Roman"/>
          <w:color w:val="000000"/>
          <w:sz w:val="18"/>
          <w:szCs w:val="18"/>
          <w:lang w:eastAsia="pt-BR"/>
        </w:rPr>
        <w:t>Os cargos de provimento efetivo, que compõem os Grupos Ocupacionais de IV a VI, a serem preenchidos através de concurso público, têm por finalidade a execução das atividades da Prefeitura Municipal em todos os níveis e qualquer natureza, para cumprimento da sua missão institucional.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III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DO PROVIMENTO DOS CARGOS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DO INGRESSO NO QUADRO PERMANENTE</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10 - </w:t>
      </w:r>
      <w:r w:rsidRPr="007E4EE5">
        <w:rPr>
          <w:rFonts w:ascii="Times New Roman" w:eastAsia="Times New Roman" w:hAnsi="Times New Roman" w:cs="Times New Roman"/>
          <w:color w:val="000000"/>
          <w:sz w:val="18"/>
          <w:szCs w:val="18"/>
          <w:lang w:eastAsia="pt-BR"/>
        </w:rPr>
        <w:t>O ingresso nos cargos que compõem o Quadro Permanente dar-se-á na Referência 1, após aprovação em concurso público de provas ou de provas e títulos, atendidos os requisitos para provimento nos cargos fixados em lei ou regulamento, conforme condições estabelecidas no edital do concurso.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 </w:t>
      </w:r>
      <w:r w:rsidRPr="007E4EE5">
        <w:rPr>
          <w:rFonts w:ascii="Times New Roman" w:eastAsia="Times New Roman" w:hAnsi="Times New Roman" w:cs="Times New Roman"/>
          <w:color w:val="000000"/>
          <w:sz w:val="18"/>
          <w:szCs w:val="18"/>
          <w:lang w:eastAsia="pt-BR"/>
        </w:rPr>
        <w:t>As condições relativas às exigências para o recrutamento e seleção dos candidatos ao provimento nos cargos efetivos do Plano de Cargos e Remuneração da Prefeitura Municipal de Deodápolis e o prazo de validade do concurso serão fixadas em edital, que deverá ter ampla divulgação na imprensa oficial do município.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11 - </w:t>
      </w:r>
      <w:r w:rsidRPr="007E4EE5">
        <w:rPr>
          <w:rFonts w:ascii="Times New Roman" w:eastAsia="Times New Roman" w:hAnsi="Times New Roman" w:cs="Times New Roman"/>
          <w:color w:val="000000"/>
          <w:sz w:val="18"/>
          <w:szCs w:val="18"/>
          <w:lang w:eastAsia="pt-BR"/>
        </w:rPr>
        <w:t>O concurso público visará a recrutar e selecionar candidatos para ocupar os cargos efetivos e terá como meta o provimento das vagas, de acordo com as áreas de atuação e especialização.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12 - </w:t>
      </w:r>
      <w:r w:rsidRPr="007E4EE5">
        <w:rPr>
          <w:rFonts w:ascii="Times New Roman" w:eastAsia="Times New Roman" w:hAnsi="Times New Roman" w:cs="Times New Roman"/>
          <w:color w:val="000000"/>
          <w:sz w:val="18"/>
          <w:szCs w:val="18"/>
          <w:lang w:eastAsia="pt-BR"/>
        </w:rPr>
        <w:t>Será reservado no concurso público o percentual de até 10% (dez por cento) das vagas disponíveis às pessoas portadoras de necessidades especiais, atendidos os requisitos exigidos para o exercício do cargo e considerada a compatibilidade das atribuições do cargo com sua condição específica.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 </w:t>
      </w:r>
      <w:r w:rsidRPr="007E4EE5">
        <w:rPr>
          <w:rFonts w:ascii="Times New Roman" w:eastAsia="Times New Roman" w:hAnsi="Times New Roman" w:cs="Times New Roman"/>
          <w:color w:val="000000"/>
          <w:sz w:val="18"/>
          <w:szCs w:val="18"/>
          <w:lang w:eastAsia="pt-BR"/>
        </w:rPr>
        <w:t>A classificação dos candidatos inscritos no concurso público, na conformidade deste artigo, será em separado e assegurada aos aprovados à nomeação prioritária, até o limite das vagas destinadas a esta condição de provimento.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AVALIAÇÃO DE DESEMPENHO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13 - </w:t>
      </w:r>
      <w:r w:rsidRPr="007E4EE5">
        <w:rPr>
          <w:rFonts w:ascii="Times New Roman" w:eastAsia="Times New Roman" w:hAnsi="Times New Roman" w:cs="Times New Roman"/>
          <w:color w:val="000000"/>
          <w:sz w:val="18"/>
          <w:szCs w:val="18"/>
          <w:lang w:eastAsia="pt-BR"/>
        </w:rPr>
        <w:t>A avaliação de desempenho terá por objetivo aferir anualmente o desempenho, o rendimento e o desenvolvimento do servidor no exercício do cargo efetivo da Prefeitura Municipal e se processará com base nos seguintes fatores: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w:t>
      </w:r>
      <w:r w:rsidRPr="007E4EE5">
        <w:rPr>
          <w:rFonts w:ascii="Times New Roman" w:eastAsia="Times New Roman" w:hAnsi="Times New Roman" w:cs="Times New Roman"/>
          <w:color w:val="000000"/>
          <w:sz w:val="18"/>
          <w:szCs w:val="18"/>
          <w:lang w:eastAsia="pt-BR"/>
        </w:rPr>
        <w:t> a formação acadêmica, considerada a escolaridade complementar na área de conhecimento relacionada às atribuições do cargo exercido bem como os cursos de especialização, mestrado ou doutorado relacionados aos conhecimentos exigidos para o exercício do cargo ou função;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w:t>
      </w:r>
      <w:r w:rsidRPr="007E4EE5">
        <w:rPr>
          <w:rFonts w:ascii="Times New Roman" w:eastAsia="Times New Roman" w:hAnsi="Times New Roman" w:cs="Times New Roman"/>
          <w:color w:val="000000"/>
          <w:sz w:val="18"/>
          <w:szCs w:val="18"/>
          <w:lang w:eastAsia="pt-BR"/>
        </w:rPr>
        <w:t> o exercício de atividades complementares ao cargo exercido resultante do desempenho de atribuições ou tarefas mediante designação de autoridades da Prefeitura Municipal;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III -</w:t>
      </w:r>
      <w:r w:rsidRPr="007E4EE5">
        <w:rPr>
          <w:rFonts w:ascii="Times New Roman" w:eastAsia="Times New Roman" w:hAnsi="Times New Roman" w:cs="Times New Roman"/>
          <w:color w:val="000000"/>
          <w:sz w:val="18"/>
          <w:szCs w:val="18"/>
          <w:lang w:eastAsia="pt-BR"/>
        </w:rPr>
        <w:t> a eficiência medida pelo desempenho do cargo exercido relativamente aos demais ocupantes do mesmo cargo;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IV -</w:t>
      </w:r>
      <w:r w:rsidRPr="007E4EE5">
        <w:rPr>
          <w:rFonts w:ascii="Times New Roman" w:eastAsia="Times New Roman" w:hAnsi="Times New Roman" w:cs="Times New Roman"/>
          <w:color w:val="000000"/>
          <w:sz w:val="18"/>
          <w:szCs w:val="18"/>
          <w:lang w:eastAsia="pt-BR"/>
        </w:rPr>
        <w:t> o aproveitamento em cursos de treinamento, capacitação e aperfeiçoamento e a participação em programas de desenvolvimento, verificados por meio de certificados de avaliação ou de freqüência nesses eventos;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 -</w:t>
      </w:r>
      <w:r w:rsidRPr="007E4EE5">
        <w:rPr>
          <w:rFonts w:ascii="Times New Roman" w:eastAsia="Times New Roman" w:hAnsi="Times New Roman" w:cs="Times New Roman"/>
          <w:color w:val="000000"/>
          <w:sz w:val="18"/>
          <w:szCs w:val="18"/>
          <w:lang w:eastAsia="pt-BR"/>
        </w:rPr>
        <w:t> a experiência apurada com base no tempo de serviço efetivo no desempenho do cargo em órgão ou entidade do Município, de outros municípios ou de administrações estadual ou federal;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VI -</w:t>
      </w:r>
      <w:r w:rsidRPr="007E4EE5">
        <w:rPr>
          <w:rFonts w:ascii="Times New Roman" w:eastAsia="Times New Roman" w:hAnsi="Times New Roman" w:cs="Times New Roman"/>
          <w:color w:val="000000"/>
          <w:sz w:val="18"/>
          <w:szCs w:val="18"/>
          <w:lang w:eastAsia="pt-BR"/>
        </w:rPr>
        <w:t> o exercício efetivo, interino ou em substituição, de cargos em comissão ou função de direção, chefia, coordenação, assessoramento ou assistência;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VII -</w:t>
      </w:r>
      <w:r w:rsidRPr="007E4EE5">
        <w:rPr>
          <w:rFonts w:ascii="Times New Roman" w:eastAsia="Times New Roman" w:hAnsi="Times New Roman" w:cs="Times New Roman"/>
          <w:color w:val="000000"/>
          <w:sz w:val="18"/>
          <w:szCs w:val="18"/>
          <w:lang w:eastAsia="pt-BR"/>
        </w:rPr>
        <w:t> a participação como membro de órgãos de deliberação coletiva, grupos de trabalho, comissões ou similares;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lastRenderedPageBreak/>
        <w:t>VIII -</w:t>
      </w:r>
      <w:r w:rsidRPr="007E4EE5">
        <w:rPr>
          <w:rFonts w:ascii="Times New Roman" w:eastAsia="Times New Roman" w:hAnsi="Times New Roman" w:cs="Times New Roman"/>
          <w:color w:val="000000"/>
          <w:sz w:val="18"/>
          <w:szCs w:val="18"/>
          <w:lang w:eastAsia="pt-BR"/>
        </w:rPr>
        <w:t> a assiduidade e a disciplina verificadas pela monitoração de faltas não justificadas e penalidades sofridas, medidas pela gradação dessas sanções.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14 - </w:t>
      </w:r>
      <w:r w:rsidRPr="007E4EE5">
        <w:rPr>
          <w:rFonts w:ascii="Times New Roman" w:eastAsia="Times New Roman" w:hAnsi="Times New Roman" w:cs="Times New Roman"/>
          <w:color w:val="000000"/>
          <w:sz w:val="18"/>
          <w:szCs w:val="18"/>
          <w:lang w:eastAsia="pt-BR"/>
        </w:rPr>
        <w:t>A avaliação de desempenho durante o estágio probatório será realizada nos termos de lei complementar específica e levará em conta, além dos objetivos estabelecidos no artigo 13, os seguintes fatores: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w:t>
      </w:r>
      <w:r w:rsidRPr="007E4EE5">
        <w:rPr>
          <w:rFonts w:ascii="Times New Roman" w:eastAsia="Times New Roman" w:hAnsi="Times New Roman" w:cs="Times New Roman"/>
          <w:color w:val="000000"/>
          <w:sz w:val="18"/>
          <w:szCs w:val="18"/>
          <w:lang w:eastAsia="pt-BR"/>
        </w:rPr>
        <w:t> idoneidade moral;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w:t>
      </w:r>
      <w:r w:rsidRPr="007E4EE5">
        <w:rPr>
          <w:rFonts w:ascii="Times New Roman" w:eastAsia="Times New Roman" w:hAnsi="Times New Roman" w:cs="Times New Roman"/>
          <w:color w:val="000000"/>
          <w:sz w:val="18"/>
          <w:szCs w:val="18"/>
          <w:lang w:eastAsia="pt-BR"/>
        </w:rPr>
        <w:t> responsabilidade e iniciativa;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III -</w:t>
      </w:r>
      <w:r w:rsidRPr="007E4EE5">
        <w:rPr>
          <w:rFonts w:ascii="Times New Roman" w:eastAsia="Times New Roman" w:hAnsi="Times New Roman" w:cs="Times New Roman"/>
          <w:color w:val="000000"/>
          <w:sz w:val="18"/>
          <w:szCs w:val="18"/>
          <w:lang w:eastAsia="pt-BR"/>
        </w:rPr>
        <w:t> aptidão e capacitação para o exercício do cargo ou função.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 </w:t>
      </w:r>
      <w:r w:rsidRPr="007E4EE5">
        <w:rPr>
          <w:rFonts w:ascii="Times New Roman" w:eastAsia="Times New Roman" w:hAnsi="Times New Roman" w:cs="Times New Roman"/>
          <w:color w:val="000000"/>
          <w:sz w:val="18"/>
          <w:szCs w:val="18"/>
          <w:lang w:eastAsia="pt-BR"/>
        </w:rPr>
        <w:t>O servidor em estágio probatório, se comprovado por meio das avaliações periódicas o não atendimento dos requisitos referentes aos fatores discriminados nestes artigos, deverá ser reconduzido ao seu cargo de origem, se estável na administração municipal, ou exonerado do cargo até o último dia do vencimento do prazo fixado na Constituição Federal, sendo-lhe assegurada a ampla defesa.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15 - </w:t>
      </w:r>
      <w:r w:rsidRPr="007E4EE5">
        <w:rPr>
          <w:rFonts w:ascii="Times New Roman" w:eastAsia="Times New Roman" w:hAnsi="Times New Roman" w:cs="Times New Roman"/>
          <w:color w:val="000000"/>
          <w:sz w:val="18"/>
          <w:szCs w:val="18"/>
          <w:lang w:eastAsia="pt-BR"/>
        </w:rPr>
        <w:t>As metodologias de avaliação de desempenho deverão considerar a natureza das atividades cumpridas pelo servidor e as condições em que elas são exercidas.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 </w:t>
      </w:r>
      <w:r w:rsidRPr="007E4EE5">
        <w:rPr>
          <w:rFonts w:ascii="Times New Roman" w:eastAsia="Times New Roman" w:hAnsi="Times New Roman" w:cs="Times New Roman"/>
          <w:color w:val="000000"/>
          <w:sz w:val="18"/>
          <w:szCs w:val="18"/>
          <w:lang w:eastAsia="pt-BR"/>
        </w:rPr>
        <w:t>Os procedimentos de avaliação deverão ser divulgados previamente para ciência de todos os servidores e ser aplicados homogeneamente entre cargos de atribuições iguais ou assemelhadas.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16 - </w:t>
      </w:r>
      <w:r w:rsidRPr="007E4EE5">
        <w:rPr>
          <w:rFonts w:ascii="Times New Roman" w:eastAsia="Times New Roman" w:hAnsi="Times New Roman" w:cs="Times New Roman"/>
          <w:color w:val="000000"/>
          <w:sz w:val="18"/>
          <w:szCs w:val="18"/>
          <w:lang w:eastAsia="pt-BR"/>
        </w:rPr>
        <w:t>As avaliações de desempenho serão processadas por Comissão integrada por representante da entidade de defesa dos interesses dos servidores municipais, por representante da Secretaria Municipal de Administração e por representante da Secretaria na qual o servidor efetivo exerce suas atribuições.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QUALIFICAÇÃO PROFISSIONAL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17 - </w:t>
      </w:r>
      <w:r w:rsidRPr="007E4EE5">
        <w:rPr>
          <w:rFonts w:ascii="Times New Roman" w:eastAsia="Times New Roman" w:hAnsi="Times New Roman" w:cs="Times New Roman"/>
          <w:color w:val="000000"/>
          <w:sz w:val="18"/>
          <w:szCs w:val="18"/>
          <w:lang w:eastAsia="pt-BR"/>
        </w:rPr>
        <w:t>A qualificação profissional do servidor municipal terá por finalidade sua valorização e compreenderá programas de formação inicial constituídos de segmentos teóricos e práticos e de programas regulares de aperfeiçoamento, treinamento, especialização e desenvolvimento profissional.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18 - </w:t>
      </w:r>
      <w:r w:rsidRPr="007E4EE5">
        <w:rPr>
          <w:rFonts w:ascii="Times New Roman" w:eastAsia="Times New Roman" w:hAnsi="Times New Roman" w:cs="Times New Roman"/>
          <w:color w:val="000000"/>
          <w:sz w:val="18"/>
          <w:szCs w:val="18"/>
          <w:lang w:eastAsia="pt-BR"/>
        </w:rPr>
        <w:t>A qualificação profissional será planejada, organizada e executada por órgão próprio da administração municipal, objetivando a atender: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w:t>
      </w:r>
      <w:r w:rsidRPr="007E4EE5">
        <w:rPr>
          <w:rFonts w:ascii="Times New Roman" w:eastAsia="Times New Roman" w:hAnsi="Times New Roman" w:cs="Times New Roman"/>
          <w:color w:val="000000"/>
          <w:sz w:val="18"/>
          <w:szCs w:val="18"/>
          <w:lang w:eastAsia="pt-BR"/>
        </w:rPr>
        <w:t> a formação inicial e a preparação dos candidatos para o exercício das atribuições dos cargos para os quais foram recrutados, mediante transmissão de conhecimentos, métodos e técnicas de trabalho adequados ao exercício das funções na administração municipal;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w:t>
      </w:r>
      <w:r w:rsidRPr="007E4EE5">
        <w:rPr>
          <w:rFonts w:ascii="Times New Roman" w:eastAsia="Times New Roman" w:hAnsi="Times New Roman" w:cs="Times New Roman"/>
          <w:color w:val="000000"/>
          <w:sz w:val="18"/>
          <w:szCs w:val="18"/>
          <w:lang w:eastAsia="pt-BR"/>
        </w:rPr>
        <w:t> a realização de cursos regulares de aperfeiçoamento e especialização, de complementação e atualização da formação inicial, visando a habilitar o servidor para o desempenho eficiente das atribuições inerentes ao seu cargo;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III -</w:t>
      </w:r>
      <w:r w:rsidRPr="007E4EE5">
        <w:rPr>
          <w:rFonts w:ascii="Times New Roman" w:eastAsia="Times New Roman" w:hAnsi="Times New Roman" w:cs="Times New Roman"/>
          <w:color w:val="000000"/>
          <w:sz w:val="18"/>
          <w:szCs w:val="18"/>
          <w:lang w:eastAsia="pt-BR"/>
        </w:rPr>
        <w:t> a promoção de cursos de natureza gerencial, visando à preparação do servidor para o exercício de funções de direção, chefia ou assessoramento, para fins de acesso a funções de confiança.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1° - </w:t>
      </w:r>
      <w:r w:rsidRPr="007E4EE5">
        <w:rPr>
          <w:rFonts w:ascii="Times New Roman" w:eastAsia="Times New Roman" w:hAnsi="Times New Roman" w:cs="Times New Roman"/>
          <w:color w:val="000000"/>
          <w:sz w:val="18"/>
          <w:szCs w:val="18"/>
          <w:lang w:eastAsia="pt-BR"/>
        </w:rPr>
        <w:t>A formação profissional para o exercício de cargo na administração municipal poderá ser realizada diretamente por órgão próprio do Município ou por entidade conveniada ou contratada para esse fim.</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2° - </w:t>
      </w:r>
      <w:r w:rsidRPr="007E4EE5">
        <w:rPr>
          <w:rFonts w:ascii="Times New Roman" w:eastAsia="Times New Roman" w:hAnsi="Times New Roman" w:cs="Times New Roman"/>
          <w:color w:val="000000"/>
          <w:sz w:val="18"/>
          <w:szCs w:val="18"/>
          <w:lang w:eastAsia="pt-BR"/>
        </w:rPr>
        <w:t>A Prefeitura Municipal destinará em orçamento anual dotação específica para aplicação em programas de treinamento e desenvolvimento dos seus recursos humanos.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IV</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PROMOÇÃO FUNCIONAL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DISPOSIÇÕES PRELIMINARES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19 - </w:t>
      </w:r>
      <w:r w:rsidRPr="007E4EE5">
        <w:rPr>
          <w:rFonts w:ascii="Times New Roman" w:eastAsia="Times New Roman" w:hAnsi="Times New Roman" w:cs="Times New Roman"/>
          <w:color w:val="000000"/>
          <w:sz w:val="18"/>
          <w:szCs w:val="18"/>
          <w:lang w:eastAsia="pt-BR"/>
        </w:rPr>
        <w:t>A promoção</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funcional objetiva o incentivo à melhoria no desempenho do trabalho, a fim de assegurar o alcance das metas propostas pela administração municipal.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20 - </w:t>
      </w:r>
      <w:r w:rsidRPr="007E4EE5">
        <w:rPr>
          <w:rFonts w:ascii="Times New Roman" w:eastAsia="Times New Roman" w:hAnsi="Times New Roman" w:cs="Times New Roman"/>
          <w:color w:val="000000"/>
          <w:sz w:val="18"/>
          <w:szCs w:val="18"/>
          <w:lang w:eastAsia="pt-BR"/>
        </w:rPr>
        <w:t>A promoção funcional, que é a passagem de uma Referência para a outra imediatamente seguinte àquela em que se encontra o servidor efetivo, dentro da mesma Classe, será concedida por antiguidade.</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21 - </w:t>
      </w:r>
      <w:r w:rsidRPr="007E4EE5">
        <w:rPr>
          <w:rFonts w:ascii="Times New Roman" w:eastAsia="Times New Roman" w:hAnsi="Times New Roman" w:cs="Times New Roman"/>
          <w:color w:val="000000"/>
          <w:sz w:val="18"/>
          <w:szCs w:val="18"/>
          <w:lang w:eastAsia="pt-BR"/>
        </w:rPr>
        <w:t>Na promoção funcional, a escala hierárquica definidora dos valores dos</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vencimentos dos servidores efetivos é desdobrada em 8 (oito) Referências, identificadas pelos números de 1 a 8.</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22 -</w:t>
      </w:r>
      <w:r w:rsidRPr="007E4EE5">
        <w:rPr>
          <w:rFonts w:ascii="Times New Roman" w:eastAsia="Times New Roman" w:hAnsi="Times New Roman" w:cs="Times New Roman"/>
          <w:color w:val="000000"/>
          <w:sz w:val="18"/>
          <w:szCs w:val="18"/>
          <w:lang w:eastAsia="pt-BR"/>
        </w:rPr>
        <w:t> O interstício da promoção, que é o tempo de efetivo exercício a ser prestado pelo servidor desde o ingresso no cargo efetivo, fica assim estabelecido: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 </w:t>
      </w:r>
      <w:r w:rsidRPr="007E4EE5">
        <w:rPr>
          <w:rFonts w:ascii="Times New Roman" w:eastAsia="Times New Roman" w:hAnsi="Times New Roman" w:cs="Times New Roman"/>
          <w:color w:val="000000"/>
          <w:sz w:val="18"/>
          <w:szCs w:val="18"/>
          <w:lang w:eastAsia="pt-BR"/>
        </w:rPr>
        <w:t>Referência 1 - até 05 (cinco) anos;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w:t>
      </w:r>
      <w:r w:rsidRPr="007E4EE5">
        <w:rPr>
          <w:rFonts w:ascii="Times New Roman" w:eastAsia="Times New Roman" w:hAnsi="Times New Roman" w:cs="Times New Roman"/>
          <w:color w:val="000000"/>
          <w:sz w:val="18"/>
          <w:szCs w:val="18"/>
          <w:lang w:eastAsia="pt-BR"/>
        </w:rPr>
        <w:t> Referência 2 - até 10 (dez) anos;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III -</w:t>
      </w:r>
      <w:r w:rsidRPr="007E4EE5">
        <w:rPr>
          <w:rFonts w:ascii="Times New Roman" w:eastAsia="Times New Roman" w:hAnsi="Times New Roman" w:cs="Times New Roman"/>
          <w:color w:val="000000"/>
          <w:sz w:val="18"/>
          <w:szCs w:val="18"/>
          <w:lang w:eastAsia="pt-BR"/>
        </w:rPr>
        <w:t> Referência 3 - até 15 (quinze) anos;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lastRenderedPageBreak/>
        <w:t>IV -</w:t>
      </w:r>
      <w:r w:rsidRPr="007E4EE5">
        <w:rPr>
          <w:rFonts w:ascii="Times New Roman" w:eastAsia="Times New Roman" w:hAnsi="Times New Roman" w:cs="Times New Roman"/>
          <w:color w:val="000000"/>
          <w:sz w:val="18"/>
          <w:szCs w:val="18"/>
          <w:lang w:eastAsia="pt-BR"/>
        </w:rPr>
        <w:t> Referência 4 - até 20 (vinte) anos;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 -</w:t>
      </w:r>
      <w:r w:rsidRPr="007E4EE5">
        <w:rPr>
          <w:rFonts w:ascii="Times New Roman" w:eastAsia="Times New Roman" w:hAnsi="Times New Roman" w:cs="Times New Roman"/>
          <w:color w:val="000000"/>
          <w:sz w:val="18"/>
          <w:szCs w:val="18"/>
          <w:lang w:eastAsia="pt-BR"/>
        </w:rPr>
        <w:t> Referência 5 - até 25 (vinte e cinco) anos;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VI - </w:t>
      </w:r>
      <w:r w:rsidRPr="007E4EE5">
        <w:rPr>
          <w:rFonts w:ascii="Times New Roman" w:eastAsia="Times New Roman" w:hAnsi="Times New Roman" w:cs="Times New Roman"/>
          <w:color w:val="000000"/>
          <w:sz w:val="18"/>
          <w:szCs w:val="18"/>
          <w:lang w:eastAsia="pt-BR"/>
        </w:rPr>
        <w:t>Referência 6 - até 30 (trinta) anos;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VII - </w:t>
      </w:r>
      <w:r w:rsidRPr="007E4EE5">
        <w:rPr>
          <w:rFonts w:ascii="Times New Roman" w:eastAsia="Times New Roman" w:hAnsi="Times New Roman" w:cs="Times New Roman"/>
          <w:color w:val="000000"/>
          <w:sz w:val="18"/>
          <w:szCs w:val="18"/>
          <w:lang w:eastAsia="pt-BR"/>
        </w:rPr>
        <w:t>Referência 7 - até 35 (trinta e cinco) anos;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VIII -</w:t>
      </w:r>
      <w:r w:rsidRPr="007E4EE5">
        <w:rPr>
          <w:rFonts w:ascii="Times New Roman" w:eastAsia="Times New Roman" w:hAnsi="Times New Roman" w:cs="Times New Roman"/>
          <w:color w:val="000000"/>
          <w:sz w:val="18"/>
          <w:szCs w:val="18"/>
          <w:lang w:eastAsia="pt-BR"/>
        </w:rPr>
        <w:t> Referência 8 - até 40 (quarenta) anos;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 </w:t>
      </w:r>
      <w:r w:rsidRPr="007E4EE5">
        <w:rPr>
          <w:rFonts w:ascii="Times New Roman" w:eastAsia="Times New Roman" w:hAnsi="Times New Roman" w:cs="Times New Roman"/>
          <w:color w:val="000000"/>
          <w:sz w:val="18"/>
          <w:szCs w:val="18"/>
          <w:lang w:eastAsia="pt-BR"/>
        </w:rPr>
        <w:t>Será considerado promovido o servidor que, após cumprir mais de 50% (cinquenta por cento) do seu interstício, for aposentado ou vier a falecer.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DOS CRITÉRIOS PARA A CONCESSÃO DA PROMOÇÃO FUNCIONAL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23 -</w:t>
      </w:r>
      <w:r w:rsidRPr="007E4EE5">
        <w:rPr>
          <w:rFonts w:ascii="Times New Roman" w:eastAsia="Times New Roman" w:hAnsi="Times New Roman" w:cs="Times New Roman"/>
          <w:color w:val="000000"/>
          <w:sz w:val="18"/>
          <w:szCs w:val="18"/>
          <w:lang w:eastAsia="pt-BR"/>
        </w:rPr>
        <w:t> A promoção funcional ocorrerá automaticamente após 5 (cinco) anos de efetivo.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w:t>
      </w:r>
      <w:r w:rsidRPr="007E4EE5">
        <w:rPr>
          <w:rFonts w:ascii="Times New Roman" w:eastAsia="Times New Roman" w:hAnsi="Times New Roman" w:cs="Times New Roman"/>
          <w:color w:val="000000"/>
          <w:sz w:val="18"/>
          <w:szCs w:val="18"/>
          <w:lang w:eastAsia="pt-BR"/>
        </w:rPr>
        <w:t> A promoção funcional será concedida no mês seguinte ao que o servidor fizer jus a esta concessão.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24 - </w:t>
      </w:r>
      <w:r w:rsidRPr="007E4EE5">
        <w:rPr>
          <w:rFonts w:ascii="Times New Roman" w:eastAsia="Times New Roman" w:hAnsi="Times New Roman" w:cs="Times New Roman"/>
          <w:color w:val="000000"/>
          <w:sz w:val="18"/>
          <w:szCs w:val="18"/>
          <w:lang w:eastAsia="pt-BR"/>
        </w:rPr>
        <w:t>Após a</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promoção funcional os servidores terão seus vencimentos alterados, conforme o estabelecido no ANEXO II desta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25 - </w:t>
      </w:r>
      <w:r w:rsidRPr="007E4EE5">
        <w:rPr>
          <w:rFonts w:ascii="Times New Roman" w:eastAsia="Times New Roman" w:hAnsi="Times New Roman" w:cs="Times New Roman"/>
          <w:color w:val="000000"/>
          <w:sz w:val="18"/>
          <w:szCs w:val="18"/>
          <w:lang w:eastAsia="pt-BR"/>
        </w:rPr>
        <w:t>Para fins de promoção funcional não serão computados os períodos relativos aos seguintes afastamentos e licenças: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 </w:t>
      </w:r>
      <w:r w:rsidRPr="007E4EE5">
        <w:rPr>
          <w:rFonts w:ascii="Times New Roman" w:eastAsia="Times New Roman" w:hAnsi="Times New Roman" w:cs="Times New Roman"/>
          <w:color w:val="000000"/>
          <w:sz w:val="18"/>
          <w:szCs w:val="18"/>
          <w:lang w:eastAsia="pt-BR"/>
        </w:rPr>
        <w:t>para exercer cargo em comissão em órgão não pertencente à Prefeitura Municipal de Deodápolis;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 </w:t>
      </w:r>
      <w:r w:rsidRPr="007E4EE5">
        <w:rPr>
          <w:rFonts w:ascii="Times New Roman" w:eastAsia="Times New Roman" w:hAnsi="Times New Roman" w:cs="Times New Roman"/>
          <w:color w:val="000000"/>
          <w:sz w:val="18"/>
          <w:szCs w:val="18"/>
          <w:lang w:eastAsia="pt-BR"/>
        </w:rPr>
        <w:t>para exercer mandatos eletivos federal, estadual ou municipal;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III - </w:t>
      </w:r>
      <w:r w:rsidRPr="007E4EE5">
        <w:rPr>
          <w:rFonts w:ascii="Times New Roman" w:eastAsia="Times New Roman" w:hAnsi="Times New Roman" w:cs="Times New Roman"/>
          <w:color w:val="000000"/>
          <w:sz w:val="18"/>
          <w:szCs w:val="18"/>
          <w:lang w:eastAsia="pt-BR"/>
        </w:rPr>
        <w:t>para tratar de assunto de interesse particular;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IV -</w:t>
      </w:r>
      <w:r w:rsidRPr="007E4EE5">
        <w:rPr>
          <w:rFonts w:ascii="Times New Roman" w:eastAsia="Times New Roman" w:hAnsi="Times New Roman" w:cs="Times New Roman"/>
          <w:color w:val="000000"/>
          <w:sz w:val="18"/>
          <w:szCs w:val="18"/>
          <w:lang w:eastAsia="pt-BR"/>
        </w:rPr>
        <w:t> por motivo de doença em pessoa da família, por período superior a 60 (sessenta) dias.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 -</w:t>
      </w:r>
      <w:r w:rsidRPr="007E4EE5">
        <w:rPr>
          <w:rFonts w:ascii="Times New Roman" w:eastAsia="Times New Roman" w:hAnsi="Times New Roman" w:cs="Times New Roman"/>
          <w:color w:val="000000"/>
          <w:sz w:val="18"/>
          <w:szCs w:val="18"/>
          <w:lang w:eastAsia="pt-BR"/>
        </w:rPr>
        <w:t> licença para acompanhar cônjuge.</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 </w:t>
      </w:r>
      <w:r w:rsidRPr="007E4EE5">
        <w:rPr>
          <w:rFonts w:ascii="Times New Roman" w:eastAsia="Times New Roman" w:hAnsi="Times New Roman" w:cs="Times New Roman"/>
          <w:color w:val="000000"/>
          <w:sz w:val="18"/>
          <w:szCs w:val="18"/>
          <w:lang w:eastAsia="pt-BR"/>
        </w:rPr>
        <w:t>Excluem-se do disposto neste artigo os servidores cedidos com ônus para a origem em decorrência de Termo de Cooperação Mútua ou Convênio.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V</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DO SISTEMA DE REMUNERAÇÃO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FIXAÇÃO DOS VENCIMENTOS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26 - </w:t>
      </w:r>
      <w:r w:rsidRPr="007E4EE5">
        <w:rPr>
          <w:rFonts w:ascii="Times New Roman" w:eastAsia="Times New Roman" w:hAnsi="Times New Roman" w:cs="Times New Roman"/>
          <w:color w:val="000000"/>
          <w:sz w:val="18"/>
          <w:szCs w:val="18"/>
          <w:lang w:eastAsia="pt-BR"/>
        </w:rPr>
        <w:t>O sistema de remuneração do Plano de Cargos e Remuneração é constituído das regras de fixação dos vencimentos, da concessão de vantagens pecuniárias identificadas como adicionais, gratificações, indenizações e benefícios, em conformidade com o Estatuto dos Servidores Públicos.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27 - </w:t>
      </w:r>
      <w:r w:rsidRPr="007E4EE5">
        <w:rPr>
          <w:rFonts w:ascii="Times New Roman" w:eastAsia="Times New Roman" w:hAnsi="Times New Roman" w:cs="Times New Roman"/>
          <w:color w:val="000000"/>
          <w:sz w:val="18"/>
          <w:szCs w:val="18"/>
          <w:lang w:eastAsia="pt-BR"/>
        </w:rPr>
        <w:t>Os vencimentos dos cargos comissionados constam nas Tabelas 1 e 2, do ANEXO I, desta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28 - </w:t>
      </w:r>
      <w:r w:rsidRPr="007E4EE5">
        <w:rPr>
          <w:rFonts w:ascii="Times New Roman" w:eastAsia="Times New Roman" w:hAnsi="Times New Roman" w:cs="Times New Roman"/>
          <w:color w:val="000000"/>
          <w:sz w:val="18"/>
          <w:szCs w:val="18"/>
          <w:lang w:eastAsia="pt-BR"/>
        </w:rPr>
        <w:t>As funções gratificadas serão remuneradas através de percentuais sobre o vencimento dos cargos efetivos, conforme descrito na Tabela 3, do ANEXO II, da presente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29 - </w:t>
      </w:r>
      <w:r w:rsidRPr="007E4EE5">
        <w:rPr>
          <w:rFonts w:ascii="Times New Roman" w:eastAsia="Times New Roman" w:hAnsi="Times New Roman" w:cs="Times New Roman"/>
          <w:color w:val="000000"/>
          <w:sz w:val="18"/>
          <w:szCs w:val="18"/>
          <w:lang w:eastAsia="pt-BR"/>
        </w:rPr>
        <w:t>Os vencimentos dos cargos de provimento efetivo, que compõem os Grupos Ocupacionais IV, V e VI constam nas Tabelas de números 4 a 6, do ANEXO I, desta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30 - </w:t>
      </w:r>
      <w:r w:rsidRPr="007E4EE5">
        <w:rPr>
          <w:rFonts w:ascii="Times New Roman" w:eastAsia="Times New Roman" w:hAnsi="Times New Roman" w:cs="Times New Roman"/>
          <w:color w:val="000000"/>
          <w:sz w:val="18"/>
          <w:szCs w:val="18"/>
          <w:lang w:eastAsia="pt-BR"/>
        </w:rPr>
        <w:t>Os servidores municipais efetivos, quando nomeados para cargos de provimento em comissão da administração municipal, poderão optar: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w:t>
      </w:r>
      <w:r w:rsidRPr="007E4EE5">
        <w:rPr>
          <w:rFonts w:ascii="Times New Roman" w:eastAsia="Times New Roman" w:hAnsi="Times New Roman" w:cs="Times New Roman"/>
          <w:color w:val="000000"/>
          <w:sz w:val="18"/>
          <w:szCs w:val="18"/>
          <w:lang w:eastAsia="pt-BR"/>
        </w:rPr>
        <w:t> pela percepção integral da remuneração do cargo em comissão acrescida, quando for o caso, dos adicionais por tempo de serviço e por incentivo à escolaridade, calculados sobre o vencimento do cargo efetivo.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w:t>
      </w:r>
      <w:r w:rsidRPr="007E4EE5">
        <w:rPr>
          <w:rFonts w:ascii="Times New Roman" w:eastAsia="Times New Roman" w:hAnsi="Times New Roman" w:cs="Times New Roman"/>
          <w:color w:val="000000"/>
          <w:sz w:val="18"/>
          <w:szCs w:val="18"/>
          <w:lang w:eastAsia="pt-BR"/>
        </w:rPr>
        <w:t> pela percepção integral da remuneração do cargo efetivo acrescida de 50% (cinqüenta por cento) do vencimento do cargo em comissão.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31 - </w:t>
      </w:r>
      <w:r w:rsidRPr="007E4EE5">
        <w:rPr>
          <w:rFonts w:ascii="Times New Roman" w:eastAsia="Times New Roman" w:hAnsi="Times New Roman" w:cs="Times New Roman"/>
          <w:color w:val="000000"/>
          <w:sz w:val="18"/>
          <w:szCs w:val="18"/>
          <w:lang w:eastAsia="pt-BR"/>
        </w:rPr>
        <w:t>Nenhum servidor poderá receber, em espécie, remuneração mensal superior ao valor do subsídio recebido pelo Prefeito Municipal.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32 - </w:t>
      </w:r>
      <w:r w:rsidRPr="007E4EE5">
        <w:rPr>
          <w:rFonts w:ascii="Times New Roman" w:eastAsia="Times New Roman" w:hAnsi="Times New Roman" w:cs="Times New Roman"/>
          <w:color w:val="000000"/>
          <w:sz w:val="18"/>
          <w:szCs w:val="18"/>
          <w:lang w:eastAsia="pt-BR"/>
        </w:rPr>
        <w:t>É vedada a vinculação ou a equiparação de quaisquer espécies remuneratórias para o efeito de remuneração de pessoal da administração municipal sob o argumento da equidade, equiparação ou vinculação.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33 - </w:t>
      </w:r>
      <w:r w:rsidRPr="007E4EE5">
        <w:rPr>
          <w:rFonts w:ascii="Times New Roman" w:eastAsia="Times New Roman" w:hAnsi="Times New Roman" w:cs="Times New Roman"/>
          <w:color w:val="000000"/>
          <w:sz w:val="18"/>
          <w:szCs w:val="18"/>
          <w:lang w:eastAsia="pt-BR"/>
        </w:rPr>
        <w:t>O servidor</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público efetivo colocado à disposição da Prefeitura Municipal de Deodápolis para o exercício de cargo em comissão, com ônus para a origem, fará jus até 50% (cinqüenta por cento) do valor do subsídio e/ou vencimento do cargo em comissão que lhe for atribuído.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34 - </w:t>
      </w:r>
      <w:r w:rsidRPr="007E4EE5">
        <w:rPr>
          <w:rFonts w:ascii="Times New Roman" w:eastAsia="Times New Roman" w:hAnsi="Times New Roman" w:cs="Times New Roman"/>
          <w:color w:val="000000"/>
          <w:sz w:val="18"/>
          <w:szCs w:val="18"/>
          <w:lang w:eastAsia="pt-BR"/>
        </w:rPr>
        <w:t>As percepções de vantagens pelos servidores da administração municipal não serão computadas nem acumuladas para fins de concessão de acréscimos ulteriores.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lastRenderedPageBreak/>
        <w:t>CAPÍTULO 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DAS VANTAGENS PECUNIÁRIAS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35 - </w:t>
      </w:r>
      <w:r w:rsidRPr="007E4EE5">
        <w:rPr>
          <w:rFonts w:ascii="Times New Roman" w:eastAsia="Times New Roman" w:hAnsi="Times New Roman" w:cs="Times New Roman"/>
          <w:color w:val="000000"/>
          <w:sz w:val="18"/>
          <w:szCs w:val="18"/>
          <w:lang w:eastAsia="pt-BR"/>
        </w:rPr>
        <w:t>Para efeito da presente Lei, as vantagens pecuniárias são identificadas como adicionais, gratificações, indenizações e benefícios incidentes sobre o vencimento do servidor, podendo ser permanentes ou eventuais.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1º - </w:t>
      </w:r>
      <w:r w:rsidRPr="007E4EE5">
        <w:rPr>
          <w:rFonts w:ascii="Times New Roman" w:eastAsia="Times New Roman" w:hAnsi="Times New Roman" w:cs="Times New Roman"/>
          <w:color w:val="000000"/>
          <w:sz w:val="18"/>
          <w:szCs w:val="18"/>
          <w:lang w:eastAsia="pt-BR"/>
        </w:rPr>
        <w:t>Excetua-se da forma de cálculo estabelecida no “caput” o décimo terceiro salário.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2° - </w:t>
      </w:r>
      <w:r w:rsidRPr="007E4EE5">
        <w:rPr>
          <w:rFonts w:ascii="Times New Roman" w:eastAsia="Times New Roman" w:hAnsi="Times New Roman" w:cs="Times New Roman"/>
          <w:color w:val="000000"/>
          <w:sz w:val="18"/>
          <w:szCs w:val="18"/>
          <w:lang w:eastAsia="pt-BR"/>
        </w:rPr>
        <w:t>As vantagens pecuniárias serão devidas, concedidas ou atribuídas em razão da natureza ou do exercício do cargo ou função, da situação pessoal do servidor, ou das condições ou do local em que o trabalho é executado.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3° - </w:t>
      </w:r>
      <w:r w:rsidRPr="007E4EE5">
        <w:rPr>
          <w:rFonts w:ascii="Times New Roman" w:eastAsia="Times New Roman" w:hAnsi="Times New Roman" w:cs="Times New Roman"/>
          <w:color w:val="000000"/>
          <w:sz w:val="18"/>
          <w:szCs w:val="18"/>
          <w:lang w:eastAsia="pt-BR"/>
        </w:rPr>
        <w:t>Não poderão ser percebidos, cumulativa, concorrente e ou concomitantemente, adicionais e gratificações que remunerem a mesma situação ou condição de trabalho ou tenham o mesmo fundamento.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36 - </w:t>
      </w:r>
      <w:r w:rsidRPr="007E4EE5">
        <w:rPr>
          <w:rFonts w:ascii="Times New Roman" w:eastAsia="Times New Roman" w:hAnsi="Times New Roman" w:cs="Times New Roman"/>
          <w:color w:val="000000"/>
          <w:sz w:val="18"/>
          <w:szCs w:val="18"/>
          <w:lang w:eastAsia="pt-BR"/>
        </w:rPr>
        <w:t>As vantagens instituídas nesta Lei Complementar serão deferidas aos ocupantes dos cargos criados pelo ANEXO I e serão devidas, concedidas ou atribuídas de acordo com as bases e as condições aqui estabelecidas e regulamentos específicos aprovados por ato do chefe do Poder Executivo Municipal.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SEÇÃO 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Dos Adicionais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37 - </w:t>
      </w:r>
      <w:r w:rsidRPr="007E4EE5">
        <w:rPr>
          <w:rFonts w:ascii="Times New Roman" w:eastAsia="Times New Roman" w:hAnsi="Times New Roman" w:cs="Times New Roman"/>
          <w:color w:val="000000"/>
          <w:sz w:val="18"/>
          <w:szCs w:val="18"/>
          <w:lang w:eastAsia="pt-BR"/>
        </w:rPr>
        <w:t>Os adicionais se constituem de vantagens pecuniárias concedidas ao servidor em razão do desempenho do cargo ou função de forma ou condições peculiares, tornando-se inerentes ao exercício da função e pela decorrência do tempo, sendo identificados como: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 </w:t>
      </w:r>
      <w:r w:rsidRPr="007E4EE5">
        <w:rPr>
          <w:rFonts w:ascii="Times New Roman" w:eastAsia="Times New Roman" w:hAnsi="Times New Roman" w:cs="Times New Roman"/>
          <w:color w:val="000000"/>
          <w:sz w:val="18"/>
          <w:szCs w:val="18"/>
          <w:lang w:eastAsia="pt-BR"/>
        </w:rPr>
        <w:t>de décimo terceiro salário - destina-se a bonificar o servidor no mês de dezembro, correspondendo a 1/12 da remuneração a que fizer jus por mês de exercício no respectivo ano, devendo ser calculado sobre a remuneração integral;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 </w:t>
      </w:r>
      <w:r w:rsidRPr="007E4EE5">
        <w:rPr>
          <w:rFonts w:ascii="Times New Roman" w:eastAsia="Times New Roman" w:hAnsi="Times New Roman" w:cs="Times New Roman"/>
          <w:color w:val="000000"/>
          <w:sz w:val="18"/>
          <w:szCs w:val="18"/>
          <w:lang w:eastAsia="pt-BR"/>
        </w:rPr>
        <w:t>de férias -</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destina-se a gratificar o servidor por ocasião do gozo das férias anuais, calculada à razão de 1/3 (um terço) de sua remuneração habitual, paga no mês em que se completa o período aquisitivo, incidente, quando for o caso, sobre o valor recebido se no exercício de cargo em comissão ou função gratificada estiver;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III -</w:t>
      </w:r>
      <w:r w:rsidRPr="007E4EE5">
        <w:rPr>
          <w:rFonts w:ascii="Times New Roman" w:eastAsia="Times New Roman" w:hAnsi="Times New Roman" w:cs="Times New Roman"/>
          <w:color w:val="000000"/>
          <w:sz w:val="18"/>
          <w:szCs w:val="18"/>
          <w:lang w:eastAsia="pt-BR"/>
        </w:rPr>
        <w:t> por tempo de serviço - é devido automaticamente à razão de 10% (dez por cento) no primeiro quinquênio e 5% (cinco por cento) nos demais, pelo efetivo exercício prestado pelo servidor efetivo, calculado sobre o valor do vencimento, ainda que investido o servidor em função em confiança ou cargo em comissão, admitindo-se, para esse fim, o serviço prestado à Prefeitura Municipal sob qualquer vínculo, observado o limite de 35% (trinta e cinco por cento) daquele valor;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IV </w:t>
      </w:r>
      <w:r w:rsidRPr="007E4EE5">
        <w:rPr>
          <w:rFonts w:ascii="Times New Roman" w:eastAsia="Times New Roman" w:hAnsi="Times New Roman" w:cs="Times New Roman"/>
          <w:color w:val="000000"/>
          <w:sz w:val="18"/>
          <w:szCs w:val="18"/>
          <w:lang w:eastAsia="pt-BR"/>
        </w:rPr>
        <w:t>- por incentivo à escolaridade -</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é decorrente</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da comprovação de conclusão, após seu ingresso por concurso público, de escolaridade superior à requerida para o cargo que detém calculado à razão de 10% (dez por cento) sobre o vencimento do cargo efetivo, até o limite de 30% (trinta por cento).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 </w:t>
      </w:r>
      <w:r w:rsidRPr="007E4EE5">
        <w:rPr>
          <w:rFonts w:ascii="Times New Roman" w:eastAsia="Times New Roman" w:hAnsi="Times New Roman" w:cs="Times New Roman"/>
          <w:color w:val="000000"/>
          <w:sz w:val="18"/>
          <w:szCs w:val="18"/>
          <w:lang w:eastAsia="pt-BR"/>
        </w:rPr>
        <w:t>Os adicionais previstos neste artigo integrarão a base de cálculo dos proventos de aposentadoria desde que sobre eles incidam os descontos previdenciários, nos termos de lei específica.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38 - </w:t>
      </w:r>
      <w:r w:rsidRPr="007E4EE5">
        <w:rPr>
          <w:rFonts w:ascii="Times New Roman" w:eastAsia="Times New Roman" w:hAnsi="Times New Roman" w:cs="Times New Roman"/>
          <w:color w:val="000000"/>
          <w:sz w:val="18"/>
          <w:szCs w:val="18"/>
          <w:lang w:eastAsia="pt-BR"/>
        </w:rPr>
        <w:t>Os adicionais previstos nos incisos III e IV do artigo 37 só deverão ser pagos aos servidores detentores de cargos efetivos, inclusive quando no exercício de cargo em comissão ou função gratificada, incidindo apenas sobre o vencimento do cargo efetivo.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SEÇÃO 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Das Gratificações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39 - </w:t>
      </w:r>
      <w:r w:rsidRPr="007E4EE5">
        <w:rPr>
          <w:rFonts w:ascii="Times New Roman" w:eastAsia="Times New Roman" w:hAnsi="Times New Roman" w:cs="Times New Roman"/>
          <w:color w:val="000000"/>
          <w:sz w:val="18"/>
          <w:szCs w:val="18"/>
          <w:lang w:eastAsia="pt-BR"/>
        </w:rPr>
        <w:t>As gratificações constituem vantagens pecuniárias concedidas em caráter transitório, em razão da prestação de serviços em condições especiais, assim identificadas: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 </w:t>
      </w:r>
      <w:r w:rsidRPr="007E4EE5">
        <w:rPr>
          <w:rFonts w:ascii="Times New Roman" w:eastAsia="Times New Roman" w:hAnsi="Times New Roman" w:cs="Times New Roman"/>
          <w:color w:val="000000"/>
          <w:sz w:val="18"/>
          <w:szCs w:val="18"/>
          <w:lang w:eastAsia="pt-BR"/>
        </w:rPr>
        <w:t>de insalubridade -</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se o servidor exercer atribuições do seu cargo ou função em condições que o exponham a agentes nocivos à saúde, em valor equivalente a 10% (dez por cento) - baixo risco - 20% (vinte por cento) - médio risco - ou 40% (quarenta por cento) - alto risco – sobre o vencimento de seu cargo efetivo, em razão da natureza e intensidade do agente e do tempo de exposição aos seus efeitos;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 </w:t>
      </w:r>
      <w:r w:rsidRPr="007E4EE5">
        <w:rPr>
          <w:rFonts w:ascii="Times New Roman" w:eastAsia="Times New Roman" w:hAnsi="Times New Roman" w:cs="Times New Roman"/>
          <w:color w:val="000000"/>
          <w:sz w:val="18"/>
          <w:szCs w:val="18"/>
          <w:lang w:eastAsia="pt-BR"/>
        </w:rPr>
        <w:t>de periculosidade - se o servidor exercer atividades do seu cargo ou função em condições que permanentemente exponham sua vida a riscos em razão de condições ou métodos do trabalho classificados como perigosos, em valor equivalente a 40% (quarenta por cento) sobre o vencimento do seu cargo efetivo;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III - </w:t>
      </w:r>
      <w:r w:rsidRPr="007E4EE5">
        <w:rPr>
          <w:rFonts w:ascii="Times New Roman" w:eastAsia="Times New Roman" w:hAnsi="Times New Roman" w:cs="Times New Roman"/>
          <w:color w:val="000000"/>
          <w:sz w:val="18"/>
          <w:szCs w:val="18"/>
          <w:lang w:eastAsia="pt-BR"/>
        </w:rPr>
        <w:t>pela prestação de serviço extraordinário -</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pelo trabalho realizado em horas excedentes ao expediente diário normal, por motivo de força maior ou de situação excepcional, limitada a 2:00 (duas) horas por dia, no limite de 10 (dez) horas semanais, sendo cada hora remunerada à razão de 50% (cinqüenta por cento) de acréscimo à hora normal ou de 100% (cem por cento), se o trabalho for prestado em horário noturno ou em dias que não correspondem ao expediente normal da Prefeitura;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IV - </w:t>
      </w:r>
      <w:r w:rsidRPr="007E4EE5">
        <w:rPr>
          <w:rFonts w:ascii="Times New Roman" w:eastAsia="Times New Roman" w:hAnsi="Times New Roman" w:cs="Times New Roman"/>
          <w:color w:val="000000"/>
          <w:sz w:val="18"/>
          <w:szCs w:val="18"/>
          <w:lang w:eastAsia="pt-BR"/>
        </w:rPr>
        <w:t>pelo</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exercício de função gratificada -</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destinada a gratificar o servidor efetivo no exercício de atribuições de coordenação ou chefia e maior grau de responsabilidade funcional, com valor fixado na Tabela 3, do ANEXO I desta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lastRenderedPageBreak/>
        <w:t>V - </w:t>
      </w:r>
      <w:r w:rsidRPr="007E4EE5">
        <w:rPr>
          <w:rFonts w:ascii="Times New Roman" w:eastAsia="Times New Roman" w:hAnsi="Times New Roman" w:cs="Times New Roman"/>
          <w:color w:val="000000"/>
          <w:sz w:val="18"/>
          <w:szCs w:val="18"/>
          <w:lang w:eastAsia="pt-BR"/>
        </w:rPr>
        <w:t>por trabalho em período noturno -</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quando o serviço for prestado em horário compreendido entre as 22:00 h (vinte e duas horas) de um dia e 05:00 h (cinco horas) do dia seguinte, à razão de 25% (vinte e cinco por cento) do vencimento, calculado sobre o valor da hora normal diária;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VI -</w:t>
      </w:r>
      <w:r w:rsidRPr="007E4EE5">
        <w:rPr>
          <w:rFonts w:ascii="Times New Roman" w:eastAsia="Times New Roman" w:hAnsi="Times New Roman" w:cs="Times New Roman"/>
          <w:color w:val="000000"/>
          <w:sz w:val="18"/>
          <w:szCs w:val="18"/>
          <w:lang w:eastAsia="pt-BR"/>
        </w:rPr>
        <w:t> de cargo em comissão - destina-se a gratificar os cargos em comissão por regime de dedicação exclusiva, em razão das horas trabalhadas além da carga horária normal e/ou sempre que convocado, podendo incidir sobre até 50% (cinquenta por cento) do vencimento do cargo em comissão;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VII -</w:t>
      </w:r>
      <w:r w:rsidRPr="007E4EE5">
        <w:rPr>
          <w:rFonts w:ascii="Times New Roman" w:eastAsia="Times New Roman" w:hAnsi="Times New Roman" w:cs="Times New Roman"/>
          <w:color w:val="000000"/>
          <w:sz w:val="18"/>
          <w:szCs w:val="18"/>
          <w:lang w:eastAsia="pt-BR"/>
        </w:rPr>
        <w:t> por produtividade - destina-se a incentivar o servidor efetivo no exercício das atribuições do seu cargo, na qualidade de participante de programas especiais de incentivo à produtividade, com critérios a serem estabelecidos em lei específica.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1º -</w:t>
      </w:r>
      <w:r w:rsidRPr="007E4EE5">
        <w:rPr>
          <w:rFonts w:ascii="Times New Roman" w:eastAsia="Times New Roman" w:hAnsi="Times New Roman" w:cs="Times New Roman"/>
          <w:color w:val="000000"/>
          <w:sz w:val="18"/>
          <w:szCs w:val="18"/>
          <w:lang w:eastAsia="pt-BR"/>
        </w:rPr>
        <w:t> Para a concessão das gratificações previstas nos incisos I e II deste artigo deverá ser realizado Laudo Técnico por perito habilitado que consubstancie os locais de periculosidade e de insalubridade bem como os seus graus, a fim de que possam ser identificados os servidores que a elas fazem jus.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2º - </w:t>
      </w:r>
      <w:r w:rsidRPr="007E4EE5">
        <w:rPr>
          <w:rFonts w:ascii="Times New Roman" w:eastAsia="Times New Roman" w:hAnsi="Times New Roman" w:cs="Times New Roman"/>
          <w:color w:val="000000"/>
          <w:sz w:val="18"/>
          <w:szCs w:val="18"/>
          <w:lang w:eastAsia="pt-BR"/>
        </w:rPr>
        <w:t>Deverá ser concedida aos Mecânicos, Motoristas, Operadores de Máquinas e Tratoristas gratificação de até 50% (cinquenta pontos percentuais), calculados sobre o seu vencimento, tendo em vista que exercem suas funções em condições adversas, em ambiente sujeito a intempéries climáticas, dificuldade de acesso, estradas em condições precárias e má condição de segurança física.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40 - </w:t>
      </w:r>
      <w:r w:rsidRPr="007E4EE5">
        <w:rPr>
          <w:rFonts w:ascii="Times New Roman" w:eastAsia="Times New Roman" w:hAnsi="Times New Roman" w:cs="Times New Roman"/>
          <w:color w:val="000000"/>
          <w:sz w:val="18"/>
          <w:szCs w:val="18"/>
          <w:lang w:eastAsia="pt-BR"/>
        </w:rPr>
        <w:t>As gratificações estabelecidas no artigo anterior não se incorporam ao vencimento do servidor, exceto para fins de cálculo do décimo terceiro salário e da gratificação de férias.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 </w:t>
      </w:r>
      <w:r w:rsidRPr="007E4EE5">
        <w:rPr>
          <w:rFonts w:ascii="Times New Roman" w:eastAsia="Times New Roman" w:hAnsi="Times New Roman" w:cs="Times New Roman"/>
          <w:color w:val="000000"/>
          <w:sz w:val="18"/>
          <w:szCs w:val="18"/>
          <w:lang w:eastAsia="pt-BR"/>
        </w:rPr>
        <w:t>As gratificações previstas no artigo 39 integrarão a base de cálculo dos proventos de aposentadoria desde que sobre elas incidam os descontos previdenciários, nos termos de lei específica.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41 - </w:t>
      </w:r>
      <w:r w:rsidRPr="007E4EE5">
        <w:rPr>
          <w:rFonts w:ascii="Times New Roman" w:eastAsia="Times New Roman" w:hAnsi="Times New Roman" w:cs="Times New Roman"/>
          <w:color w:val="000000"/>
          <w:sz w:val="18"/>
          <w:szCs w:val="18"/>
          <w:lang w:eastAsia="pt-BR"/>
        </w:rPr>
        <w:t>Não poderão ser percebidas, cumulativa, concorrente ou concomitantemente, as gratificações previstas nos incisos IV e VI, e as gratificações previstas nos incisos IV e VI com as dos incisos III, V e VII do artigo 39, desta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1º -</w:t>
      </w:r>
      <w:r w:rsidRPr="007E4EE5">
        <w:rPr>
          <w:rFonts w:ascii="Times New Roman" w:eastAsia="Times New Roman" w:hAnsi="Times New Roman" w:cs="Times New Roman"/>
          <w:color w:val="000000"/>
          <w:sz w:val="18"/>
          <w:szCs w:val="18"/>
          <w:lang w:eastAsia="pt-BR"/>
        </w:rPr>
        <w:t> Excetuando-se as gratificações previstas nos incisos I e II, do artigo 39, as demais não poderão ser concedidas cumulativamente com o percentual estabelecido no artigo 33 da presente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2º - </w:t>
      </w:r>
      <w:r w:rsidRPr="007E4EE5">
        <w:rPr>
          <w:rFonts w:ascii="Times New Roman" w:eastAsia="Times New Roman" w:hAnsi="Times New Roman" w:cs="Times New Roman"/>
          <w:color w:val="000000"/>
          <w:sz w:val="18"/>
          <w:szCs w:val="18"/>
          <w:lang w:eastAsia="pt-BR"/>
        </w:rPr>
        <w:t>Quando houver impedimento para a percepção cumulativa das gratificações estabelecidas no artigo 39, o servidor poderá optar pelo recebimento da que julgar mais conveniente.</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SEÇÃO III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Das Indenizações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42 - </w:t>
      </w:r>
      <w:r w:rsidRPr="007E4EE5">
        <w:rPr>
          <w:rFonts w:ascii="Times New Roman" w:eastAsia="Times New Roman" w:hAnsi="Times New Roman" w:cs="Times New Roman"/>
          <w:color w:val="000000"/>
          <w:sz w:val="18"/>
          <w:szCs w:val="18"/>
          <w:lang w:eastAsia="pt-BR"/>
        </w:rPr>
        <w:t>As indenizações constituem vantagens pecuniárias concedidas em caráter transitório, em razão do ressarcimento de despesas a que o servidor seja obrigado em razão do serviço, identificadas como: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 </w:t>
      </w:r>
      <w:r w:rsidRPr="007E4EE5">
        <w:rPr>
          <w:rFonts w:ascii="Times New Roman" w:eastAsia="Times New Roman" w:hAnsi="Times New Roman" w:cs="Times New Roman"/>
          <w:color w:val="000000"/>
          <w:sz w:val="18"/>
          <w:szCs w:val="18"/>
          <w:lang w:eastAsia="pt-BR"/>
        </w:rPr>
        <w:t>de ajuda de custo - destinada a compensar mensalmente as despesas do servidor com alimentação, hospedagem, locomoção e manutenção em outro município por período superior a 15 (quinze) dias, em valores e condições a serem estabelecidas em regulamento específico;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 </w:t>
      </w:r>
      <w:r w:rsidRPr="007E4EE5">
        <w:rPr>
          <w:rFonts w:ascii="Times New Roman" w:eastAsia="Times New Roman" w:hAnsi="Times New Roman" w:cs="Times New Roman"/>
          <w:color w:val="000000"/>
          <w:sz w:val="18"/>
          <w:szCs w:val="18"/>
          <w:lang w:eastAsia="pt-BR"/>
        </w:rPr>
        <w:t>de diárias -</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destinada a compensar as despesas do servidor com alimentação, passagens e locomoção urbana em outro município por período inferior a 15 (quinze) dias, em valores e condições a serem estabelecidas em regulamento específico;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III - </w:t>
      </w:r>
      <w:r w:rsidRPr="007E4EE5">
        <w:rPr>
          <w:rFonts w:ascii="Times New Roman" w:eastAsia="Times New Roman" w:hAnsi="Times New Roman" w:cs="Times New Roman"/>
          <w:color w:val="000000"/>
          <w:sz w:val="18"/>
          <w:szCs w:val="18"/>
          <w:lang w:eastAsia="pt-BR"/>
        </w:rPr>
        <w:t>de transporte - destina-se a compensar o servidor que realizar despesas com a utilização de meio próprio de locomoção para a execução de serviços externos, por força das atribuições próprias do cargo, conforme se dispuser em regulamento.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IV -</w:t>
      </w:r>
      <w:r w:rsidRPr="007E4EE5">
        <w:rPr>
          <w:rFonts w:ascii="Times New Roman" w:eastAsia="Times New Roman" w:hAnsi="Times New Roman" w:cs="Times New Roman"/>
          <w:color w:val="000000"/>
          <w:sz w:val="18"/>
          <w:szCs w:val="18"/>
          <w:lang w:eastAsia="pt-BR"/>
        </w:rPr>
        <w:t> de auxílio funeral - destina-se a compensar os dependentes do servidor em atividade ou aposentado por ocasião de seu falecimento, em valor equivalente a 3 (três) salários mínimos, pago após a comprovação da despesa, no prazo de até 2 (dois) dias úteis, por meio de procedimento sumaríssimo, ao dependente ou a quem houver custeado o benefício, estendendo-se à totalidade da despesa quando se tratar de servidor falecido em serviço fora do município.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1º - </w:t>
      </w:r>
      <w:r w:rsidRPr="007E4EE5">
        <w:rPr>
          <w:rFonts w:ascii="Times New Roman" w:eastAsia="Times New Roman" w:hAnsi="Times New Roman" w:cs="Times New Roman"/>
          <w:color w:val="000000"/>
          <w:sz w:val="18"/>
          <w:szCs w:val="18"/>
          <w:lang w:eastAsia="pt-BR"/>
        </w:rPr>
        <w:t>È vedado o pagamento concomitante, ao mesmo servidor, da indenização prevista no inciso I com a do inciso 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2º - </w:t>
      </w:r>
      <w:r w:rsidRPr="007E4EE5">
        <w:rPr>
          <w:rFonts w:ascii="Times New Roman" w:eastAsia="Times New Roman" w:hAnsi="Times New Roman" w:cs="Times New Roman"/>
          <w:color w:val="000000"/>
          <w:sz w:val="18"/>
          <w:szCs w:val="18"/>
          <w:lang w:eastAsia="pt-BR"/>
        </w:rPr>
        <w:t>O servidor que receber alguma das indenizações prevista no “caput”</w:t>
      </w:r>
      <w:r w:rsidRPr="007E4EE5">
        <w:rPr>
          <w:rFonts w:ascii="Times New Roman" w:eastAsia="Times New Roman" w:hAnsi="Times New Roman" w:cs="Times New Roman"/>
          <w:i/>
          <w:iCs/>
          <w:color w:val="000000"/>
          <w:sz w:val="18"/>
          <w:szCs w:val="18"/>
          <w:lang w:eastAsia="pt-BR"/>
        </w:rPr>
        <w:t> </w:t>
      </w:r>
      <w:r w:rsidRPr="007E4EE5">
        <w:rPr>
          <w:rFonts w:ascii="Times New Roman" w:eastAsia="Times New Roman" w:hAnsi="Times New Roman" w:cs="Times New Roman"/>
          <w:color w:val="000000"/>
          <w:sz w:val="18"/>
          <w:szCs w:val="18"/>
          <w:lang w:eastAsia="pt-BR"/>
        </w:rPr>
        <w:t>e não se afastar da sede, por qualquer motivo, fica obrigado a restituí-las integralmente, no prazo de 02 (dois) dias.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3º - </w:t>
      </w:r>
      <w:r w:rsidRPr="007E4EE5">
        <w:rPr>
          <w:rFonts w:ascii="Times New Roman" w:eastAsia="Times New Roman" w:hAnsi="Times New Roman" w:cs="Times New Roman"/>
          <w:color w:val="000000"/>
          <w:sz w:val="18"/>
          <w:szCs w:val="18"/>
          <w:lang w:eastAsia="pt-BR"/>
        </w:rPr>
        <w:t>Na hipótese de o servidor retornar à sede em prazo menor do que o previsto para o seu afastamento restituirá as diárias e a ajuda de custo recebidas em excesso.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SEÇÃO IV</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Dos Benefícios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43 - </w:t>
      </w:r>
      <w:r w:rsidRPr="007E4EE5">
        <w:rPr>
          <w:rFonts w:ascii="Times New Roman" w:eastAsia="Times New Roman" w:hAnsi="Times New Roman" w:cs="Times New Roman"/>
          <w:color w:val="000000"/>
          <w:sz w:val="18"/>
          <w:szCs w:val="18"/>
          <w:lang w:eastAsia="pt-BR"/>
        </w:rPr>
        <w:t>Os benefícios constituem vantagens pecuniárias concedidas em caráter transitório, em razão da condição pessoal do servidor.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lastRenderedPageBreak/>
        <w:t>Parágrafo único -</w:t>
      </w:r>
      <w:r w:rsidRPr="007E4EE5">
        <w:rPr>
          <w:rFonts w:ascii="Times New Roman" w:eastAsia="Times New Roman" w:hAnsi="Times New Roman" w:cs="Times New Roman"/>
          <w:color w:val="000000"/>
          <w:sz w:val="18"/>
          <w:szCs w:val="18"/>
          <w:lang w:eastAsia="pt-BR"/>
        </w:rPr>
        <w:t> Para efeito da presente Lei identificam-se como benefícios os estabelecidos pelo Regime Geral de Previdência Social - RGPS.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VI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POLÍTICA SALARIAL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ÚNICO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DISPOSIÇÕES GERAIS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44 - </w:t>
      </w:r>
      <w:r w:rsidRPr="007E4EE5">
        <w:rPr>
          <w:rFonts w:ascii="Times New Roman" w:eastAsia="Times New Roman" w:hAnsi="Times New Roman" w:cs="Times New Roman"/>
          <w:color w:val="000000"/>
          <w:sz w:val="18"/>
          <w:szCs w:val="18"/>
          <w:lang w:eastAsia="pt-BR"/>
        </w:rPr>
        <w:t>A política salarial para os servidores da administração municipal terá como objetivo a recomposição da remuneração em razão das perdas decorrentes da desvalorização da moeda e como incentivo ao aumento da eficiência e melhoria do desempenho dos servidores municipais.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1° - </w:t>
      </w:r>
      <w:r w:rsidRPr="007E4EE5">
        <w:rPr>
          <w:rFonts w:ascii="Times New Roman" w:eastAsia="Times New Roman" w:hAnsi="Times New Roman" w:cs="Times New Roman"/>
          <w:color w:val="000000"/>
          <w:sz w:val="18"/>
          <w:szCs w:val="18"/>
          <w:lang w:eastAsia="pt-BR"/>
        </w:rPr>
        <w:t>As recomposições de vencimentos e remunerações dependerão da disponibilidade dos recursos arrecadados e da destinação desses recursos para atender a realização dos planos, programas e atividades voltados para o desenvolvimento econômico-social do Município.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2° - </w:t>
      </w:r>
      <w:r w:rsidRPr="007E4EE5">
        <w:rPr>
          <w:rFonts w:ascii="Times New Roman" w:eastAsia="Times New Roman" w:hAnsi="Times New Roman" w:cs="Times New Roman"/>
          <w:color w:val="000000"/>
          <w:sz w:val="18"/>
          <w:szCs w:val="18"/>
          <w:lang w:eastAsia="pt-BR"/>
        </w:rPr>
        <w:t>A política salarial da administração municipal ficará vinculada ao limite de gastos com pessoal definido na Constituição Federal, na Lei Complementar n° 101/00 e demais diplomas legais pertinentes.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3° - </w:t>
      </w:r>
      <w:r w:rsidRPr="007E4EE5">
        <w:rPr>
          <w:rFonts w:ascii="Times New Roman" w:eastAsia="Times New Roman" w:hAnsi="Times New Roman" w:cs="Times New Roman"/>
          <w:color w:val="000000"/>
          <w:sz w:val="18"/>
          <w:szCs w:val="18"/>
          <w:lang w:eastAsia="pt-BR"/>
        </w:rPr>
        <w:t>Serão computadas, para fins de apuração dos gastos relativamente ao limite referido no § 2°, as parcelas financeiras percebidas pelos servidores referentes ao vencimento e às vantagens pecuniárias bem como o valor dos encargos sociais.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45 - </w:t>
      </w:r>
      <w:r w:rsidRPr="007E4EE5">
        <w:rPr>
          <w:rFonts w:ascii="Times New Roman" w:eastAsia="Times New Roman" w:hAnsi="Times New Roman" w:cs="Times New Roman"/>
          <w:color w:val="000000"/>
          <w:sz w:val="18"/>
          <w:szCs w:val="18"/>
          <w:lang w:eastAsia="pt-BR"/>
        </w:rPr>
        <w:t>A concessão de vantagens pecuniárias, o aumento de remuneração, a criação de cargos ou suas alterações e a admissão de pessoal a qualquer título, pela administração municipal, ficam condicionados: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 - </w:t>
      </w:r>
      <w:r w:rsidRPr="007E4EE5">
        <w:rPr>
          <w:rFonts w:ascii="Times New Roman" w:eastAsia="Times New Roman" w:hAnsi="Times New Roman" w:cs="Times New Roman"/>
          <w:color w:val="000000"/>
          <w:sz w:val="18"/>
          <w:szCs w:val="18"/>
          <w:lang w:eastAsia="pt-BR"/>
        </w:rPr>
        <w:t>à existência de dotação orçamentária prévia suficiente para atender às projeções das despesas de pessoal e dos acréscimos dela decorrentes;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 - </w:t>
      </w:r>
      <w:r w:rsidRPr="007E4EE5">
        <w:rPr>
          <w:rFonts w:ascii="Times New Roman" w:eastAsia="Times New Roman" w:hAnsi="Times New Roman" w:cs="Times New Roman"/>
          <w:color w:val="000000"/>
          <w:sz w:val="18"/>
          <w:szCs w:val="18"/>
          <w:lang w:eastAsia="pt-BR"/>
        </w:rPr>
        <w:t>à autorização específica nas LDO, PPA e LOA para a medida solicitada e por proposta do Prefeito Municipal;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III - </w:t>
      </w:r>
      <w:r w:rsidRPr="007E4EE5">
        <w:rPr>
          <w:rFonts w:ascii="Times New Roman" w:eastAsia="Times New Roman" w:hAnsi="Times New Roman" w:cs="Times New Roman"/>
          <w:color w:val="000000"/>
          <w:sz w:val="18"/>
          <w:szCs w:val="18"/>
          <w:lang w:eastAsia="pt-BR"/>
        </w:rPr>
        <w:t>ao</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limite da receita corrente líquida, conforme a Lei Complementar n° 101/00.</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46 - </w:t>
      </w:r>
      <w:r w:rsidRPr="007E4EE5">
        <w:rPr>
          <w:rFonts w:ascii="Times New Roman" w:eastAsia="Times New Roman" w:hAnsi="Times New Roman" w:cs="Times New Roman"/>
          <w:color w:val="000000"/>
          <w:sz w:val="18"/>
          <w:szCs w:val="18"/>
          <w:lang w:eastAsia="pt-BR"/>
        </w:rPr>
        <w:t>Fica estabelecido o mês de janeiro de cada exercício como data-base para a revisão geral dos vencimentos dos servidores da Prefeitura Municipal, excetuando-se o exercício de 2016, em razão do advento da publicação da presente Lei Complementar.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TÍTULO VII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DISPOSIÇÕES GERAIS, TRANSITÓRIAS E FINAIS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 TRANSPOSIÇÃO DOS CARGOS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47 - </w:t>
      </w:r>
      <w:r w:rsidRPr="007E4EE5">
        <w:rPr>
          <w:rFonts w:ascii="Times New Roman" w:eastAsia="Times New Roman" w:hAnsi="Times New Roman" w:cs="Times New Roman"/>
          <w:color w:val="000000"/>
          <w:sz w:val="18"/>
          <w:szCs w:val="18"/>
          <w:lang w:eastAsia="pt-BR"/>
        </w:rPr>
        <w:t>Os servidores efetivos ou estáveis, em exercício na data de início da vigência desta Lei Complementar, ocupantes de cargos integrantes do sistema de classificação de que trata a Lei Complementar nº 002, de 29 de outubro de 2001, com suas alterações, terão seus cargos transpostos para o novo quadro instituído por esta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 </w:t>
      </w:r>
      <w:r w:rsidRPr="007E4EE5">
        <w:rPr>
          <w:rFonts w:ascii="Times New Roman" w:eastAsia="Times New Roman" w:hAnsi="Times New Roman" w:cs="Times New Roman"/>
          <w:color w:val="000000"/>
          <w:sz w:val="18"/>
          <w:szCs w:val="18"/>
          <w:lang w:eastAsia="pt-BR"/>
        </w:rPr>
        <w:t>Os cargos resultantes da transposição estão contidos nos quantitativos criados nas Tabelas 4, 5 e 6, do ANEXO I, desta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DO ENQUADRAMENTO DOS SERVIDORES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48 - </w:t>
      </w:r>
      <w:r w:rsidRPr="007E4EE5">
        <w:rPr>
          <w:rFonts w:ascii="Times New Roman" w:eastAsia="Times New Roman" w:hAnsi="Times New Roman" w:cs="Times New Roman"/>
          <w:color w:val="000000"/>
          <w:sz w:val="18"/>
          <w:szCs w:val="18"/>
          <w:lang w:eastAsia="pt-BR"/>
        </w:rPr>
        <w:t>Enquadramento é a</w:t>
      </w:r>
      <w:r w:rsidRPr="007E4EE5">
        <w:rPr>
          <w:rFonts w:ascii="Times New Roman" w:eastAsia="Times New Roman" w:hAnsi="Times New Roman" w:cs="Times New Roman"/>
          <w:b/>
          <w:bCs/>
          <w:color w:val="000000"/>
          <w:sz w:val="18"/>
          <w:szCs w:val="18"/>
          <w:lang w:eastAsia="pt-BR"/>
        </w:rPr>
        <w:t> </w:t>
      </w:r>
      <w:r w:rsidRPr="007E4EE5">
        <w:rPr>
          <w:rFonts w:ascii="Times New Roman" w:eastAsia="Times New Roman" w:hAnsi="Times New Roman" w:cs="Times New Roman"/>
          <w:color w:val="000000"/>
          <w:sz w:val="18"/>
          <w:szCs w:val="18"/>
          <w:lang w:eastAsia="pt-BR"/>
        </w:rPr>
        <w:t>passagem do servidor do sistema de classificação anteriormente existente para o novo sistema instituído por esta Lei, nos respectivos Grupos Ocupacionais, e será efetuado pela transposição do cargo efetivo para outro, idêntico e da mesma natureza, no quadro instituído por esta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49 - </w:t>
      </w:r>
      <w:r w:rsidRPr="007E4EE5">
        <w:rPr>
          <w:rFonts w:ascii="Times New Roman" w:eastAsia="Times New Roman" w:hAnsi="Times New Roman" w:cs="Times New Roman"/>
          <w:color w:val="000000"/>
          <w:sz w:val="18"/>
          <w:szCs w:val="18"/>
          <w:lang w:eastAsia="pt-BR"/>
        </w:rPr>
        <w:t>O enquadramento no novo cargo, idêntico e da mesma natureza, ocorrerá através de ato do chefe do Poder Executivo, sem alterações de vencimentos e de carga horária.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50 - </w:t>
      </w:r>
      <w:r w:rsidRPr="007E4EE5">
        <w:rPr>
          <w:rFonts w:ascii="Times New Roman" w:eastAsia="Times New Roman" w:hAnsi="Times New Roman" w:cs="Times New Roman"/>
          <w:color w:val="000000"/>
          <w:sz w:val="18"/>
          <w:szCs w:val="18"/>
          <w:lang w:eastAsia="pt-BR"/>
        </w:rPr>
        <w:t>A transposição importará na classificação do servidor na nova Referência, de acordo com o vencimento básico do cargo ocupado e segundo os critérios de tempo de serviço definidos no artigo 23 desta Lei Complementar.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1° - </w:t>
      </w:r>
      <w:r w:rsidRPr="007E4EE5">
        <w:rPr>
          <w:rFonts w:ascii="Times New Roman" w:eastAsia="Times New Roman" w:hAnsi="Times New Roman" w:cs="Times New Roman"/>
          <w:color w:val="000000"/>
          <w:sz w:val="18"/>
          <w:szCs w:val="18"/>
          <w:lang w:eastAsia="pt-BR"/>
        </w:rPr>
        <w:t>Na apuração do tempo de serviço serão considerados somente os períodos de trabalho do servidor efetivo prestados ao Município, no cargo base de transposição, e os afastamentos considerados de efetivo exercício por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2° - </w:t>
      </w:r>
      <w:r w:rsidRPr="007E4EE5">
        <w:rPr>
          <w:rFonts w:ascii="Times New Roman" w:eastAsia="Times New Roman" w:hAnsi="Times New Roman" w:cs="Times New Roman"/>
          <w:color w:val="000000"/>
          <w:sz w:val="18"/>
          <w:szCs w:val="18"/>
          <w:lang w:eastAsia="pt-BR"/>
        </w:rPr>
        <w:t>A data inicial para contagem do tempo de serviço será, primeiramente, a data do início do exercício ou, na falta desta, a data da posse ou, na falta desta, a admissão ou qualquer outra forma de provimento no cargo ocupado na data de vigência desta Lei Complementar.</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lastRenderedPageBreak/>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 3° - </w:t>
      </w:r>
      <w:r w:rsidRPr="007E4EE5">
        <w:rPr>
          <w:rFonts w:ascii="Times New Roman" w:eastAsia="Times New Roman" w:hAnsi="Times New Roman" w:cs="Times New Roman"/>
          <w:color w:val="000000"/>
          <w:sz w:val="18"/>
          <w:szCs w:val="18"/>
          <w:lang w:eastAsia="pt-BR"/>
        </w:rPr>
        <w:t>O servidor em estágio probatório será classificado na primeira Referência do cargo decorrente da transposição.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CAPÍTULO III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DAS DISPOSIÇÕES TRANSITÓRIAS E FINAIS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51 - </w:t>
      </w:r>
      <w:r w:rsidRPr="007E4EE5">
        <w:rPr>
          <w:rFonts w:ascii="Times New Roman" w:eastAsia="Times New Roman" w:hAnsi="Times New Roman" w:cs="Times New Roman"/>
          <w:color w:val="000000"/>
          <w:sz w:val="18"/>
          <w:szCs w:val="18"/>
          <w:lang w:eastAsia="pt-BR"/>
        </w:rPr>
        <w:t>Os servidores do Quadro Permanente do Município ficam submetidos à carga horária fixada no ANEXO I desta Lei, com exceção dos ocupantes de cargos do Magistério Municipal cuja jornada é fixada no Plano de Cargos específico e dos casos em que haja disposição legal estabelecendo carga horária especial.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52 - </w:t>
      </w:r>
      <w:r w:rsidRPr="007E4EE5">
        <w:rPr>
          <w:rFonts w:ascii="Times New Roman" w:eastAsia="Times New Roman" w:hAnsi="Times New Roman" w:cs="Times New Roman"/>
          <w:color w:val="000000"/>
          <w:sz w:val="18"/>
          <w:szCs w:val="18"/>
          <w:lang w:eastAsia="pt-BR"/>
        </w:rPr>
        <w:t>O provimento dos cargos em comissão e a designação para as funções gratificadas são de exclusiva competência do Prefeito Municipal, excetuando-se a competência estabelecida no Estatuto dos Servidores Públicos do Município para a administração indireta.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53 - </w:t>
      </w:r>
      <w:r w:rsidRPr="007E4EE5">
        <w:rPr>
          <w:rFonts w:ascii="Times New Roman" w:eastAsia="Times New Roman" w:hAnsi="Times New Roman" w:cs="Times New Roman"/>
          <w:color w:val="000000"/>
          <w:sz w:val="18"/>
          <w:szCs w:val="18"/>
          <w:lang w:eastAsia="pt-BR"/>
        </w:rPr>
        <w:t>O enquadramento dos servidores efetivos dar-se-á num prazo de até 90 (noventa) dias, a contar da vigência desta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w:t>
      </w:r>
      <w:r w:rsidRPr="007E4EE5">
        <w:rPr>
          <w:rFonts w:ascii="Times New Roman" w:eastAsia="Times New Roman" w:hAnsi="Times New Roman" w:cs="Times New Roman"/>
          <w:color w:val="000000"/>
          <w:sz w:val="18"/>
          <w:szCs w:val="18"/>
          <w:lang w:eastAsia="pt-BR"/>
        </w:rPr>
        <w:t> Os efeitos financeiros das disposições do “caput” serão válidos a contar do primeiro dia do mês de janeiro do exercício de 2016.</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54 - </w:t>
      </w:r>
      <w:r w:rsidRPr="007E4EE5">
        <w:rPr>
          <w:rFonts w:ascii="Times New Roman" w:eastAsia="Times New Roman" w:hAnsi="Times New Roman" w:cs="Times New Roman"/>
          <w:color w:val="000000"/>
          <w:sz w:val="18"/>
          <w:szCs w:val="18"/>
          <w:lang w:eastAsia="pt-BR"/>
        </w:rPr>
        <w:t>Extinto o cargo ou declarada a sua desnecessidade, o servidor estável poderá ser colocado em disponibilidade, com remuneração proporcional ao tempo de contribuição, até o seu adequado aproveitamento.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w:t>
      </w:r>
      <w:r w:rsidRPr="007E4EE5">
        <w:rPr>
          <w:rFonts w:ascii="Times New Roman" w:eastAsia="Times New Roman" w:hAnsi="Times New Roman" w:cs="Times New Roman"/>
          <w:color w:val="000000"/>
          <w:sz w:val="18"/>
          <w:szCs w:val="18"/>
          <w:lang w:eastAsia="pt-BR"/>
        </w:rPr>
        <w:t> O aproveitamento de que trata o “caput” poderá ser feito no mesmo cargo ou em outro, de atribuições semelhantes, sem alterações de vencimento.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55 -</w:t>
      </w:r>
      <w:r w:rsidRPr="007E4EE5">
        <w:rPr>
          <w:rFonts w:ascii="Times New Roman" w:eastAsia="Times New Roman" w:hAnsi="Times New Roman" w:cs="Times New Roman"/>
          <w:color w:val="000000"/>
          <w:sz w:val="18"/>
          <w:szCs w:val="18"/>
          <w:lang w:eastAsia="pt-BR"/>
        </w:rPr>
        <w:t> Fica assegurado aos dependentes dos servidores inativos, que recebem seus proventos pelo Tesouro do Município, o benefício da pensão por morte, a ser calculado nos termos da Constituição Federal.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Parágrafo único -</w:t>
      </w:r>
      <w:r w:rsidRPr="007E4EE5">
        <w:rPr>
          <w:rFonts w:ascii="Times New Roman" w:eastAsia="Times New Roman" w:hAnsi="Times New Roman" w:cs="Times New Roman"/>
          <w:color w:val="000000"/>
          <w:sz w:val="18"/>
          <w:szCs w:val="18"/>
          <w:lang w:eastAsia="pt-BR"/>
        </w:rPr>
        <w:t> Para efeito do benefício estabelecido no “caput” deste artigo, os critérios utilizados para a definição de dependente são os mesmos adotados pela legislação do Regime Geral da Previdência Social - RGPS.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57 - </w:t>
      </w:r>
      <w:r w:rsidRPr="007E4EE5">
        <w:rPr>
          <w:rFonts w:ascii="Times New Roman" w:eastAsia="Times New Roman" w:hAnsi="Times New Roman" w:cs="Times New Roman"/>
          <w:color w:val="000000"/>
          <w:sz w:val="18"/>
          <w:szCs w:val="18"/>
          <w:lang w:eastAsia="pt-BR"/>
        </w:rPr>
        <w:t>Os ANEXOS e as Tabelas constantes desta Lei constituem parte integrante do seu texto, cabendo ao chefe do Poder Executivo a inclusão, a supressão ou a transformação de cargos, desde que não acarrete aumento de despesa.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58 - </w:t>
      </w:r>
      <w:r w:rsidRPr="007E4EE5">
        <w:rPr>
          <w:rFonts w:ascii="Times New Roman" w:eastAsia="Times New Roman" w:hAnsi="Times New Roman" w:cs="Times New Roman"/>
          <w:color w:val="000000"/>
          <w:sz w:val="18"/>
          <w:szCs w:val="18"/>
          <w:lang w:eastAsia="pt-BR"/>
        </w:rPr>
        <w:t>Além dos cargos já existentes no executivo municipal, por força de lei, ficam criados 1 (um) cargo de Inspetor de Alunos, 1 (um) cargo de Técnico em Raio X, 3 (três) cargos de Enfermeiro, 1 (um) cargo de Nutricionista, 2 (dois) cargos de Psicólogo, 1 (um) cargo de Lavadeira, 2 (dois) cargos de Técnico em Meio Ambiente, 1 (um) Eletricista, 2 (dois) Guarda Noturno e 1 (um) Vacinador, totalizando 16 (dezesseis) novos cargos.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59 -</w:t>
      </w:r>
      <w:r w:rsidRPr="007E4EE5">
        <w:rPr>
          <w:rFonts w:ascii="Times New Roman" w:eastAsia="Times New Roman" w:hAnsi="Times New Roman" w:cs="Times New Roman"/>
          <w:color w:val="000000"/>
          <w:sz w:val="18"/>
          <w:szCs w:val="18"/>
          <w:lang w:eastAsia="pt-BR"/>
        </w:rPr>
        <w:t> O chefe do Poder Executivo expedirá os atos regulamentares necessários à execução desta Lei.</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lang w:eastAsia="pt-BR"/>
        </w:rPr>
        <w:t>Art. 60 - </w:t>
      </w:r>
      <w:r w:rsidRPr="007E4EE5">
        <w:rPr>
          <w:rFonts w:ascii="Times New Roman" w:eastAsia="Times New Roman" w:hAnsi="Times New Roman" w:cs="Times New Roman"/>
          <w:color w:val="000000"/>
          <w:sz w:val="18"/>
          <w:szCs w:val="18"/>
          <w:lang w:eastAsia="pt-BR"/>
        </w:rPr>
        <w:t>Esta Lei Complementar entrará em vigor na data da sua publicação, revogando as disposições em contrário e em especial as Leis Complementares nº 002 e nº 003, ambas de 29 de outubro de 2001, bem como a Lei Complementar nº 001, de 24 de setembro de 2010, e as demais disposições em contrário.</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Gabinete da Prefeita Municipal de Deodápolis, Estado de Mato Grosso do Sul, aos 16 (dezesseis) dias do mês de Dezembro de 2015.</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i/>
          <w:iCs/>
          <w:color w:val="000000"/>
          <w:sz w:val="18"/>
          <w:szCs w:val="18"/>
          <w:lang w:eastAsia="pt-BR"/>
        </w:rPr>
        <w:t>MARIA DAS DORES DE OLIVEIRA VIANA</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Prefeita Municipal</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PLANO DE CARGOS E REMUNERAÇÃO DA PREFEITURA MUNICIPAL DE DEODÁPOLIS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ANEXO I – COMPOSIÇÃO DOS GRUPOS OCUPACIONAIS</w:t>
      </w:r>
    </w:p>
    <w:p w:rsidR="007E4EE5" w:rsidRPr="007E4EE5" w:rsidRDefault="007E4EE5" w:rsidP="007E4EE5">
      <w:pPr>
        <w:spacing w:after="0" w:line="240" w:lineRule="auto"/>
        <w:jc w:val="center"/>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1112"/>
        <w:gridCol w:w="2456"/>
        <w:gridCol w:w="976"/>
        <w:gridCol w:w="1534"/>
        <w:gridCol w:w="3622"/>
        <w:gridCol w:w="1055"/>
      </w:tblGrid>
      <w:tr w:rsidR="007E4EE5" w:rsidRPr="007E4EE5" w:rsidTr="007E4EE5">
        <w:tc>
          <w:tcPr>
            <w:tcW w:w="8720" w:type="dxa"/>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u w:val="single"/>
                <w:lang w:eastAsia="pt-BR"/>
              </w:rPr>
              <w:t>TABELA 1</w:t>
            </w:r>
            <w:r w:rsidRPr="007E4EE5">
              <w:rPr>
                <w:rFonts w:ascii="Times New Roman" w:eastAsia="Times New Roman" w:hAnsi="Times New Roman" w:cs="Times New Roman"/>
                <w:b/>
                <w:bCs/>
                <w:color w:val="000000"/>
                <w:sz w:val="12"/>
                <w:szCs w:val="12"/>
                <w:lang w:eastAsia="pt-BR"/>
              </w:rPr>
              <w:t> – CARGOS ISOLADOS DE PROVIMENTO EM COMISSÃO</w:t>
            </w:r>
          </w:p>
        </w:tc>
      </w:tr>
      <w:tr w:rsidR="007E4EE5" w:rsidRPr="007E4EE5" w:rsidTr="007E4EE5">
        <w:tc>
          <w:tcPr>
            <w:tcW w:w="8720" w:type="dxa"/>
            <w:gridSpan w:val="6"/>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GRUPO OCUPACIONAL I – GRUPO GERENCIAL E DE DIREÇÃO E ASSESSORAMENTO SUPERIOR - DAS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SÍMBOLO</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CARGOS</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VAGAS</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VENCIMENTO</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QUALIFICAÇÃO</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C/H/S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DAS-1</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Procurador Jurídico</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Formação em Direito e registro na OAB</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DAS-2</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Controlador</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Formação em Direito, Administração, Ciências Contábeis e Economia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DAS-2</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Gerente Municipal de Agricultura e Meio Ambiente</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DAS-2</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Gerente Municipal de Planejamento, Administração e Finanças</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DAS-2</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Gerente Municipal de Educação, Cultura, Esporte e Lazer</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DAS-2</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Gerente Municipal de Saúde</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DAS-2</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Gerente Municipal de Assistência Social, Habitação e Cidadania</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lastRenderedPageBreak/>
              <w:t>DAS-2</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Gerente Municipal de Infraestrutura e Serviços Urbano e Rural</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Trânsito</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Agricultura e Meio Ambiente</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Inspeção Municipal</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Compras</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Recursos Humanos</w:t>
            </w:r>
          </w:p>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color w:val="000000"/>
                <w:sz w:val="12"/>
                <w:szCs w:val="12"/>
                <w:lang w:eastAsia="pt-BR"/>
              </w:rPr>
              <w:t> </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Licitação</w:t>
            </w:r>
          </w:p>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color w:val="000000"/>
                <w:sz w:val="12"/>
                <w:szCs w:val="12"/>
                <w:lang w:eastAsia="pt-BR"/>
              </w:rPr>
              <w:t> </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Tesouraria</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Contabilidade</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Patrimônio e Almoxarifado</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Técnico de Convênios</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Departamento de Educação</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Cultura</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Esporte</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Escolar</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Departamento de Administração Geral da Saúde</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Divisão de Vigilância Sanitária</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Clínico</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do Departamento de Administração Hospitalar</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Assistência Social</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Departamento de Serviços Públicos</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DAS-3</w:t>
            </w:r>
          </w:p>
        </w:tc>
        <w:tc>
          <w:tcPr>
            <w:tcW w:w="1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Diretor de Departamento de Obras</w:t>
            </w:r>
          </w:p>
        </w:tc>
        <w:tc>
          <w:tcPr>
            <w:tcW w:w="7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4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2.500,00</w:t>
            </w:r>
          </w:p>
        </w:tc>
        <w:tc>
          <w:tcPr>
            <w:tcW w:w="293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bl>
    <w:p w:rsidR="007E4EE5" w:rsidRPr="007E4EE5" w:rsidRDefault="007E4EE5" w:rsidP="007E4EE5">
      <w:pPr>
        <w:spacing w:after="0" w:line="240" w:lineRule="auto"/>
        <w:jc w:val="center"/>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PLANO DE CARGOS E REMUNERAÇÃO DA PREFEITURA MUNICIPAL DE DEODÁPOLIS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ANEXO I – COMPOSIÇÃO DOS GRUPOS OCUPACIONAIS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987"/>
        <w:gridCol w:w="3486"/>
        <w:gridCol w:w="892"/>
        <w:gridCol w:w="1315"/>
        <w:gridCol w:w="3319"/>
        <w:gridCol w:w="756"/>
      </w:tblGrid>
      <w:tr w:rsidR="007E4EE5" w:rsidRPr="007E4EE5" w:rsidTr="007E4EE5">
        <w:tc>
          <w:tcPr>
            <w:tcW w:w="14522" w:type="dxa"/>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u w:val="single"/>
                <w:lang w:eastAsia="pt-BR"/>
              </w:rPr>
              <w:t>TABELA 2</w:t>
            </w:r>
            <w:r w:rsidRPr="007E4EE5">
              <w:rPr>
                <w:rFonts w:ascii="Times New Roman" w:eastAsia="Times New Roman" w:hAnsi="Times New Roman" w:cs="Times New Roman"/>
                <w:b/>
                <w:bCs/>
                <w:color w:val="000000"/>
                <w:sz w:val="12"/>
                <w:szCs w:val="12"/>
                <w:lang w:eastAsia="pt-BR"/>
              </w:rPr>
              <w:t> – CARGOS DE PROVIMENTO EM COMISSÃO</w:t>
            </w:r>
          </w:p>
        </w:tc>
      </w:tr>
      <w:tr w:rsidR="007E4EE5" w:rsidRPr="007E4EE5" w:rsidTr="007E4EE5">
        <w:tc>
          <w:tcPr>
            <w:tcW w:w="14522" w:type="dxa"/>
            <w:gridSpan w:val="6"/>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GRUPO OCUPACIONAL II – GRUPO DE ASSESSORAMENTO - ASS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SÍMBOLO</w:t>
            </w:r>
            <w:r w:rsidRPr="007E4EE5">
              <w:rPr>
                <w:rFonts w:ascii="Times New Roman" w:eastAsia="Times New Roman" w:hAnsi="Times New Roman" w:cs="Times New Roman"/>
                <w:color w:val="000000"/>
                <w:sz w:val="12"/>
                <w:szCs w:val="12"/>
                <w:lang w:eastAsia="pt-BR"/>
              </w:rPr>
              <w:t> </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CARGOS</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VAGAS</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VENCIMENTO</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QUALIFICAÇÃO</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C/H/S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ASS-1</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Chefe de Gabinete do Prefeito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3.500,00</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ASS-1</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Assessor de Gabinete do Prefeito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3.500,00</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ASS-2</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Assessor Técnico Jurídico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3.000,00</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Formação em Direito</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ASS-2</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Assessor Técnico de Controladoria</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3.000,00</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Formação em Direito, Administração, Ciências Contábeis e Economia</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ASS-2</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Assessor de Imprensa</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2.000,00</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ASS-2</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Assessor de Defesa Civil</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2.000,00</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ASS-2</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Assessor Distrital</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04</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2.000,00</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ASS-2</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Assessor de Desenvolvimento Econômico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2.000,00</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ASS-2</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Assessor I</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2.000,00</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117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ASS-3</w:t>
            </w:r>
          </w:p>
        </w:tc>
        <w:tc>
          <w:tcPr>
            <w:tcW w:w="499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Assessor II</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15</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1.500,00</w:t>
            </w:r>
          </w:p>
        </w:tc>
        <w:tc>
          <w:tcPr>
            <w:tcW w:w="467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notória especialização em administração pública</w:t>
            </w:r>
          </w:p>
        </w:tc>
        <w:tc>
          <w:tcPr>
            <w:tcW w:w="98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bl>
    <w:p w:rsidR="007E4EE5" w:rsidRPr="007E4EE5" w:rsidRDefault="007E4EE5" w:rsidP="007E4EE5">
      <w:pPr>
        <w:spacing w:after="0" w:line="240" w:lineRule="auto"/>
        <w:jc w:val="center"/>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PLANO DE CARGOS E REMUNERAÇÃO DA PREFEITURA MUNICIPAL DE DEODÁPOLIS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ANEXO I – COMPOSIÇÃO DOS GRUPOS OCUPACIONAIS</w:t>
      </w:r>
    </w:p>
    <w:p w:rsidR="007E4EE5" w:rsidRPr="007E4EE5" w:rsidRDefault="007E4EE5" w:rsidP="007E4EE5">
      <w:pPr>
        <w:spacing w:after="0" w:line="240" w:lineRule="auto"/>
        <w:jc w:val="center"/>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1160"/>
        <w:gridCol w:w="2413"/>
        <w:gridCol w:w="994"/>
        <w:gridCol w:w="1560"/>
        <w:gridCol w:w="3829"/>
        <w:gridCol w:w="799"/>
      </w:tblGrid>
      <w:tr w:rsidR="007E4EE5" w:rsidRPr="007E4EE5" w:rsidTr="007E4EE5">
        <w:tc>
          <w:tcPr>
            <w:tcW w:w="8410" w:type="dxa"/>
            <w:gridSpan w:val="6"/>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u w:val="single"/>
                <w:lang w:eastAsia="pt-BR"/>
              </w:rPr>
              <w:t>TABELA 3</w:t>
            </w:r>
            <w:r w:rsidRPr="007E4EE5">
              <w:rPr>
                <w:rFonts w:ascii="Times New Roman" w:eastAsia="Times New Roman" w:hAnsi="Times New Roman" w:cs="Times New Roman"/>
                <w:b/>
                <w:bCs/>
                <w:color w:val="000000"/>
                <w:sz w:val="12"/>
                <w:szCs w:val="12"/>
                <w:lang w:eastAsia="pt-BR"/>
              </w:rPr>
              <w:t> – FUNÇÕES DE PROVIMENTO EM CONFIANÇA</w:t>
            </w:r>
          </w:p>
        </w:tc>
      </w:tr>
      <w:tr w:rsidR="007E4EE5" w:rsidRPr="007E4EE5" w:rsidTr="007E4EE5">
        <w:tc>
          <w:tcPr>
            <w:tcW w:w="8410" w:type="dxa"/>
            <w:gridSpan w:val="6"/>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GRUPO OCUPACIONAL III – FUNÇÃO GRATIFICADA - FG</w:t>
            </w:r>
          </w:p>
        </w:tc>
      </w:tr>
      <w:tr w:rsidR="007E4EE5" w:rsidRPr="007E4EE5" w:rsidTr="007E4EE5">
        <w:tc>
          <w:tcPr>
            <w:tcW w:w="90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SÍMBOLO</w:t>
            </w:r>
          </w:p>
        </w:tc>
        <w:tc>
          <w:tcPr>
            <w:tcW w:w="188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FUNÇÃO</w:t>
            </w:r>
          </w:p>
        </w:tc>
        <w:tc>
          <w:tcPr>
            <w:tcW w:w="77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VAGAS</w:t>
            </w:r>
          </w:p>
        </w:tc>
        <w:tc>
          <w:tcPr>
            <w:tcW w:w="122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VALOR</w:t>
            </w:r>
          </w:p>
        </w:tc>
        <w:tc>
          <w:tcPr>
            <w:tcW w:w="299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QUALIFICAÇÃO</w:t>
            </w:r>
          </w:p>
        </w:tc>
        <w:tc>
          <w:tcPr>
            <w:tcW w:w="62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C/H/S</w:t>
            </w:r>
          </w:p>
        </w:tc>
      </w:tr>
      <w:tr w:rsidR="007E4EE5" w:rsidRPr="007E4EE5" w:rsidTr="007E4EE5">
        <w:tc>
          <w:tcPr>
            <w:tcW w:w="90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FG - 1</w:t>
            </w:r>
          </w:p>
        </w:tc>
        <w:tc>
          <w:tcPr>
            <w:tcW w:w="188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Líder de Equipe I</w:t>
            </w:r>
          </w:p>
        </w:tc>
        <w:tc>
          <w:tcPr>
            <w:tcW w:w="77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03</w:t>
            </w:r>
          </w:p>
        </w:tc>
        <w:tc>
          <w:tcPr>
            <w:tcW w:w="122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Até 100%</w:t>
            </w:r>
          </w:p>
        </w:tc>
        <w:tc>
          <w:tcPr>
            <w:tcW w:w="299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capacidade notória em administração pública</w:t>
            </w:r>
          </w:p>
        </w:tc>
        <w:tc>
          <w:tcPr>
            <w:tcW w:w="62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FG - 2</w:t>
            </w:r>
          </w:p>
        </w:tc>
        <w:tc>
          <w:tcPr>
            <w:tcW w:w="188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Lider de Equipe II</w:t>
            </w:r>
          </w:p>
        </w:tc>
        <w:tc>
          <w:tcPr>
            <w:tcW w:w="77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05</w:t>
            </w:r>
          </w:p>
        </w:tc>
        <w:tc>
          <w:tcPr>
            <w:tcW w:w="122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Até 50%</w:t>
            </w:r>
          </w:p>
        </w:tc>
        <w:tc>
          <w:tcPr>
            <w:tcW w:w="299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Fundamental ou capacidade notória em administração pública</w:t>
            </w:r>
          </w:p>
        </w:tc>
        <w:tc>
          <w:tcPr>
            <w:tcW w:w="62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07"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FG - 3</w:t>
            </w:r>
          </w:p>
        </w:tc>
        <w:tc>
          <w:tcPr>
            <w:tcW w:w="188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Líder de Equipe III</w:t>
            </w:r>
          </w:p>
        </w:tc>
        <w:tc>
          <w:tcPr>
            <w:tcW w:w="77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08</w:t>
            </w:r>
          </w:p>
        </w:tc>
        <w:tc>
          <w:tcPr>
            <w:tcW w:w="122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Até 20%</w:t>
            </w:r>
          </w:p>
        </w:tc>
        <w:tc>
          <w:tcPr>
            <w:tcW w:w="299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Fundamental ou capacidade notória em administração pública</w:t>
            </w:r>
          </w:p>
        </w:tc>
        <w:tc>
          <w:tcPr>
            <w:tcW w:w="62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bl>
    <w:p w:rsidR="007E4EE5" w:rsidRPr="007E4EE5" w:rsidRDefault="007E4EE5" w:rsidP="007E4EE5">
      <w:pPr>
        <w:spacing w:after="0" w:line="240" w:lineRule="auto"/>
        <w:jc w:val="center"/>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PLANO DE CARGOS E REMUNERAÇÃO DA PREFEITURA MUNICIPAL DE DEODÁPOLIS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ANEXO I – COMPOSIÇÃO DOS GRUPOS OCUPACIONAIS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1180"/>
        <w:gridCol w:w="1034"/>
        <w:gridCol w:w="2338"/>
        <w:gridCol w:w="999"/>
        <w:gridCol w:w="1518"/>
        <w:gridCol w:w="2782"/>
        <w:gridCol w:w="904"/>
      </w:tblGrid>
      <w:tr w:rsidR="007E4EE5" w:rsidRPr="007E4EE5" w:rsidTr="007E4EE5">
        <w:tc>
          <w:tcPr>
            <w:tcW w:w="8720"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u w:val="single"/>
                <w:lang w:eastAsia="pt-BR"/>
              </w:rPr>
              <w:t>TABELA 4</w:t>
            </w:r>
            <w:r w:rsidRPr="007E4EE5">
              <w:rPr>
                <w:rFonts w:ascii="Times New Roman" w:eastAsia="Times New Roman" w:hAnsi="Times New Roman" w:cs="Times New Roman"/>
                <w:b/>
                <w:bCs/>
                <w:color w:val="000000"/>
                <w:sz w:val="12"/>
                <w:szCs w:val="12"/>
                <w:lang w:eastAsia="pt-BR"/>
              </w:rPr>
              <w:t> – CARGOS DE PROVIMENTO EFETIVO</w:t>
            </w:r>
          </w:p>
        </w:tc>
      </w:tr>
      <w:tr w:rsidR="007E4EE5" w:rsidRPr="007E4EE5" w:rsidTr="007E4EE5">
        <w:tc>
          <w:tcPr>
            <w:tcW w:w="8720" w:type="dxa"/>
            <w:gridSpan w:val="7"/>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GRUPO OCUPACIONAL IV – ATIVIDADES DE NÍVEL ELEMENTAR - ANE</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SÍMBOLO</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CLASSE</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CARGOS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VAGAS</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VENCIMENTO</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QUALIFICAÇÃO</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C/H/S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Auxiliar de Serviços Gerais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58</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Alfabetizado</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Carpinteiro</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Alfabetizado</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Lavadeira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Alfabetizado</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Pedreiro</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05</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Alfabetizado</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Trabalhador Braçal</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30</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Alfabetizado</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Zelador</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32</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Alfabetizado</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Costureira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03</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4ª série do ensino fundamental</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Coveiro</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05</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4ª série do ensino fundamental</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Cozinheira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4ª série do ensino fundamental</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Eletricista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4ª série do ensino fundamental</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Merendeira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4ª série do ensino fundamental</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B</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Mecânico</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952,16</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Alfabetizado</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B</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Motorista Carteira C</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08</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952,16</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4ª série do ensino fundamental e CNH - C</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lastRenderedPageBreak/>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B</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Motorista Carteira D</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22</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952,16</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4ª série do ensino fundamental e CNH - D</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B</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Motorista de Ambulância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03</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952,16</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4ª série do ensino fundamental e exigência do art. 145 do CBT</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B</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Operador de Máquinas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04</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952,16</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4ª série do ensino fundamental e CNH - C</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B</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Tratorista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09</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952,16</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4ª série do ensino fundamental e CNH - C</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Agente Administrativo</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17</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1.047,37</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fundamental</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Auxiliar de Saúde</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05</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1.047,37</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fundamental</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Agente de Segurança Patrimonial</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1.047,37</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Fundamental</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Auxiliar de Laboratório</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1.047,37</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fundamental</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56"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ANE</w:t>
            </w:r>
          </w:p>
        </w:tc>
        <w:tc>
          <w:tcPr>
            <w:tcW w:w="83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w:t>
            </w:r>
          </w:p>
        </w:tc>
        <w:tc>
          <w:tcPr>
            <w:tcW w:w="189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Recepcionista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w:t>
            </w:r>
          </w:p>
        </w:tc>
        <w:tc>
          <w:tcPr>
            <w:tcW w:w="123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1.047,37</w:t>
            </w:r>
          </w:p>
        </w:tc>
        <w:tc>
          <w:tcPr>
            <w:tcW w:w="225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fundamental</w:t>
            </w:r>
          </w:p>
        </w:tc>
        <w:tc>
          <w:tcPr>
            <w:tcW w:w="733"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bl>
    <w:p w:rsidR="007E4EE5" w:rsidRPr="007E4EE5" w:rsidRDefault="007E4EE5" w:rsidP="007E4EE5">
      <w:pPr>
        <w:spacing w:after="0" w:line="240" w:lineRule="auto"/>
        <w:jc w:val="center"/>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PLANO DE CARGOS E REMUNERAÇÃO DA PREFEITURA MUNICIPAL DE DEODÁPOLIS</w:t>
      </w:r>
    </w:p>
    <w:p w:rsidR="007E4EE5" w:rsidRPr="007E4EE5" w:rsidRDefault="007E4EE5" w:rsidP="007E4EE5">
      <w:pPr>
        <w:spacing w:after="0" w:line="240" w:lineRule="auto"/>
        <w:jc w:val="center"/>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1211"/>
        <w:gridCol w:w="1038"/>
        <w:gridCol w:w="2292"/>
        <w:gridCol w:w="999"/>
        <w:gridCol w:w="1520"/>
        <w:gridCol w:w="2845"/>
        <w:gridCol w:w="850"/>
      </w:tblGrid>
      <w:tr w:rsidR="007E4EE5" w:rsidRPr="007E4EE5" w:rsidTr="007E4EE5">
        <w:tc>
          <w:tcPr>
            <w:tcW w:w="8720"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u w:val="single"/>
                <w:lang w:eastAsia="pt-BR"/>
              </w:rPr>
              <w:t>TABELA 5</w:t>
            </w:r>
            <w:r w:rsidRPr="007E4EE5">
              <w:rPr>
                <w:rFonts w:ascii="Times New Roman" w:eastAsia="Times New Roman" w:hAnsi="Times New Roman" w:cs="Times New Roman"/>
                <w:b/>
                <w:bCs/>
                <w:color w:val="000000"/>
                <w:sz w:val="12"/>
                <w:szCs w:val="12"/>
                <w:lang w:eastAsia="pt-BR"/>
              </w:rPr>
              <w:t> – CARGOS DE PROVIMENTO EFETIVO</w:t>
            </w:r>
          </w:p>
        </w:tc>
      </w:tr>
      <w:tr w:rsidR="007E4EE5" w:rsidRPr="007E4EE5" w:rsidTr="007E4EE5">
        <w:tc>
          <w:tcPr>
            <w:tcW w:w="8720" w:type="dxa"/>
            <w:gridSpan w:val="7"/>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GRUPO OCUPACIONAL V – ATIVIDADES DE NIVEL MÉDIO - ANM</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SÍMBOLO</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CLASSE</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CARGOS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VAGAS</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VENCIMENTO</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QUALIFICAÇÃO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C/H/S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Agente de Combate a Endemias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03</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Assistente de Administração</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22</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Auxiliar de Creche</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30</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Faturista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04</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Fiscal de Tributos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05</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Inspetor de Alunos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Técnico em Finanças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05</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Técnico em Higiene Dental</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03</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Técnico em Meio Ambiente</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Técnico em Licitação</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Técnico em Recursos Humanos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Técnico em Tributos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1.152,10</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Agente Comunitário de Saúde</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30</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lei federal</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com habilitação específica para a função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Auxiliar de Enfermagem</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27</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1.267,31</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com habilitação específica para a função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Auxiliar de Consultório Odontológicos</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03</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1.267,31</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com habilitação específica para a função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Fiscal de Vigilância Sanitária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1.267,31</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com habilitação específica para a função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Guarda Escolar</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1.267,31</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Magistério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Guarda Noturno</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1.267,31</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ou Magistério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Instrutor Musical</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1.267,31</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com habilitação específica para a função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Técnico Agrícola</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05</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1.267,31</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Nível médio com habilitação específica para a função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Técnico em RX</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03</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1.267,31</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médio com habilitação específica para a função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982"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ANM</w:t>
            </w:r>
          </w:p>
        </w:tc>
        <w:tc>
          <w:tcPr>
            <w:tcW w:w="84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w:t>
            </w:r>
          </w:p>
        </w:tc>
        <w:tc>
          <w:tcPr>
            <w:tcW w:w="185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Técnico em Vacinação</w:t>
            </w:r>
          </w:p>
        </w:tc>
        <w:tc>
          <w:tcPr>
            <w:tcW w:w="810"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32"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1.267,31</w:t>
            </w:r>
          </w:p>
        </w:tc>
        <w:tc>
          <w:tcPr>
            <w:tcW w:w="230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médio com habilitação específica para a função</w:t>
            </w:r>
          </w:p>
        </w:tc>
        <w:tc>
          <w:tcPr>
            <w:tcW w:w="68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bl>
    <w:p w:rsidR="007E4EE5" w:rsidRPr="007E4EE5" w:rsidRDefault="007E4EE5" w:rsidP="007E4EE5">
      <w:pPr>
        <w:spacing w:after="0" w:line="240" w:lineRule="auto"/>
        <w:jc w:val="center"/>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PLANO DE CARGOS E REMUNERAÇÃO DA PREFEITURA MUNICIPAL DE DEODÁPOLIS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ANEXO I – COMPOSIÇÃO DOS GRUPOS OCUPACIONAIS</w:t>
      </w:r>
    </w:p>
    <w:p w:rsidR="007E4EE5" w:rsidRPr="007E4EE5" w:rsidRDefault="007E4EE5" w:rsidP="007E4EE5">
      <w:pPr>
        <w:spacing w:after="0" w:line="240" w:lineRule="auto"/>
        <w:jc w:val="center"/>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1037"/>
        <w:gridCol w:w="868"/>
        <w:gridCol w:w="1550"/>
        <w:gridCol w:w="1399"/>
        <w:gridCol w:w="1573"/>
        <w:gridCol w:w="3479"/>
        <w:gridCol w:w="849"/>
      </w:tblGrid>
      <w:tr w:rsidR="007E4EE5" w:rsidRPr="007E4EE5" w:rsidTr="007E4EE5">
        <w:tc>
          <w:tcPr>
            <w:tcW w:w="8720"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u w:val="single"/>
                <w:lang w:eastAsia="pt-BR"/>
              </w:rPr>
              <w:t>TABELA 6</w:t>
            </w:r>
            <w:r w:rsidRPr="007E4EE5">
              <w:rPr>
                <w:rFonts w:ascii="Times New Roman" w:eastAsia="Times New Roman" w:hAnsi="Times New Roman" w:cs="Times New Roman"/>
                <w:b/>
                <w:bCs/>
                <w:color w:val="000000"/>
                <w:sz w:val="12"/>
                <w:szCs w:val="12"/>
                <w:lang w:eastAsia="pt-BR"/>
              </w:rPr>
              <w:t> – CARGOS DE PROVIMENTO EFETIVO</w:t>
            </w:r>
          </w:p>
        </w:tc>
      </w:tr>
      <w:tr w:rsidR="007E4EE5" w:rsidRPr="007E4EE5" w:rsidTr="007E4EE5">
        <w:tc>
          <w:tcPr>
            <w:tcW w:w="8720" w:type="dxa"/>
            <w:gridSpan w:val="7"/>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GRUPO OCUPACIONAL VI – ATIVIDADES DE NIVEL SUPERIOR - ANS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SÍMBOLO</w:t>
            </w:r>
          </w:p>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color w:val="000000"/>
                <w:sz w:val="12"/>
                <w:szCs w:val="12"/>
                <w:lang w:eastAsia="pt-BR"/>
              </w:rPr>
              <w:t> </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CLASSE</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CARGOS</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VAGAS</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VENCIMENTO</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QUALIFICAÇÃO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C/H/S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Bioquímico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1.270,00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Engenheiro Civil</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1.270,00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Farmacêutico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1.270,00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Odontólogo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03</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1.270,00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Veterinário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1.270,00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H</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Farmacêutico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1.905,00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I</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Assistente Social</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04</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2.540,00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I</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Biomédico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01</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2.540,00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I</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Contador</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2.540,00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I</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Enfermeiro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06</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2.540,00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I</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Fisioterapeuta</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2.540,00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I</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Fonoaudiólogo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02</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2.540,00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I</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Nutricionista</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03</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2.540,00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I</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Psicólogo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03</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2.540,00</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J</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Medico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08</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5.676,82</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 hrs</w:t>
            </w:r>
          </w:p>
        </w:tc>
      </w:tr>
      <w:tr w:rsidR="007E4EE5" w:rsidRPr="007E4EE5" w:rsidTr="007E4EE5">
        <w:tc>
          <w:tcPr>
            <w:tcW w:w="841"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ANS</w:t>
            </w:r>
          </w:p>
        </w:tc>
        <w:tc>
          <w:tcPr>
            <w:tcW w:w="70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K</w:t>
            </w:r>
          </w:p>
        </w:tc>
        <w:tc>
          <w:tcPr>
            <w:tcW w:w="1257"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Médico</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08</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11.353,65</w:t>
            </w:r>
          </w:p>
        </w:tc>
        <w:tc>
          <w:tcPr>
            <w:tcW w:w="2821"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both"/>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Ensino superior com habilitação específica para o exercício da profissão</w:t>
            </w:r>
          </w:p>
        </w:tc>
        <w:tc>
          <w:tcPr>
            <w:tcW w:w="688"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40 hrs</w:t>
            </w:r>
          </w:p>
        </w:tc>
      </w:tr>
    </w:tbl>
    <w:p w:rsidR="007E4EE5" w:rsidRPr="007E4EE5" w:rsidRDefault="007E4EE5" w:rsidP="007E4EE5">
      <w:pPr>
        <w:spacing w:after="0" w:line="240" w:lineRule="auto"/>
        <w:jc w:val="center"/>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PROJETO DE LEI COMPLEMENTAR Nº 020, DE 08 DE DEZEMBRO DE 2015</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lastRenderedPageBreak/>
        <w:t> </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b/>
          <w:bCs/>
          <w:color w:val="000000"/>
          <w:sz w:val="18"/>
          <w:szCs w:val="18"/>
          <w:u w:val="single"/>
          <w:lang w:eastAsia="pt-BR"/>
        </w:rPr>
        <w:t>ANEXO II</w:t>
      </w:r>
      <w:r w:rsidRPr="007E4EE5">
        <w:rPr>
          <w:rFonts w:ascii="Times New Roman" w:eastAsia="Times New Roman" w:hAnsi="Times New Roman" w:cs="Times New Roman"/>
          <w:b/>
          <w:bCs/>
          <w:color w:val="000000"/>
          <w:sz w:val="18"/>
          <w:szCs w:val="18"/>
          <w:lang w:eastAsia="pt-BR"/>
        </w:rPr>
        <w:t> - VENCIMENTO BASE DAS CATEGORIAS FUNCIONAIS DOS SERVIDORES EFETIVOS</w:t>
      </w:r>
    </w:p>
    <w:p w:rsidR="007E4EE5" w:rsidRPr="007E4EE5" w:rsidRDefault="007E4EE5" w:rsidP="007E4EE5">
      <w:pPr>
        <w:spacing w:after="0" w:line="240" w:lineRule="auto"/>
        <w:jc w:val="both"/>
        <w:rPr>
          <w:rFonts w:ascii="Times New Roman" w:eastAsia="Times New Roman" w:hAnsi="Times New Roman" w:cs="Times New Roman"/>
          <w:color w:val="000000"/>
          <w:sz w:val="18"/>
          <w:szCs w:val="18"/>
          <w:lang w:eastAsia="pt-BR"/>
        </w:rPr>
      </w:pPr>
      <w:r w:rsidRPr="007E4EE5">
        <w:rPr>
          <w:rFonts w:ascii="Times New Roman" w:eastAsia="Times New Roman" w:hAnsi="Times New Roman" w:cs="Times New Roman"/>
          <w:color w:val="000000"/>
          <w:sz w:val="18"/>
          <w:szCs w:val="18"/>
          <w:lang w:eastAsia="pt-BR"/>
        </w:rPr>
        <w:t> </w:t>
      </w:r>
    </w:p>
    <w:tbl>
      <w:tblPr>
        <w:tblpPr w:leftFromText="45" w:rightFromText="45" w:vertAnchor="text"/>
        <w:tblW w:w="10755" w:type="dxa"/>
        <w:tblCellMar>
          <w:left w:w="0" w:type="dxa"/>
          <w:right w:w="0" w:type="dxa"/>
        </w:tblCellMar>
        <w:tblLook w:val="04A0" w:firstRow="1" w:lastRow="0" w:firstColumn="1" w:lastColumn="0" w:noHBand="0" w:noVBand="1"/>
      </w:tblPr>
      <w:tblGrid>
        <w:gridCol w:w="1691"/>
        <w:gridCol w:w="1203"/>
        <w:gridCol w:w="1123"/>
        <w:gridCol w:w="1123"/>
        <w:gridCol w:w="1123"/>
        <w:gridCol w:w="1123"/>
        <w:gridCol w:w="1123"/>
        <w:gridCol w:w="1123"/>
        <w:gridCol w:w="1123"/>
      </w:tblGrid>
      <w:tr w:rsidR="007E4EE5" w:rsidRPr="007E4EE5" w:rsidTr="007E4EE5">
        <w:tc>
          <w:tcPr>
            <w:tcW w:w="21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REFERÊNCIA</w:t>
            </w:r>
          </w:p>
        </w:tc>
        <w:tc>
          <w:tcPr>
            <w:tcW w:w="1559"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w:t>
            </w:r>
          </w:p>
        </w:tc>
        <w:tc>
          <w:tcPr>
            <w:tcW w:w="1436"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w:t>
            </w:r>
          </w:p>
        </w:tc>
        <w:tc>
          <w:tcPr>
            <w:tcW w:w="1436"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3</w:t>
            </w:r>
          </w:p>
        </w:tc>
        <w:tc>
          <w:tcPr>
            <w:tcW w:w="1436"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4</w:t>
            </w:r>
          </w:p>
        </w:tc>
        <w:tc>
          <w:tcPr>
            <w:tcW w:w="1436"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5</w:t>
            </w:r>
          </w:p>
        </w:tc>
        <w:tc>
          <w:tcPr>
            <w:tcW w:w="1436"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6</w:t>
            </w:r>
          </w:p>
        </w:tc>
        <w:tc>
          <w:tcPr>
            <w:tcW w:w="1436"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7</w:t>
            </w:r>
          </w:p>
        </w:tc>
        <w:tc>
          <w:tcPr>
            <w:tcW w:w="1436"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w:t>
            </w:r>
          </w:p>
        </w:tc>
      </w:tr>
      <w:tr w:rsidR="007E4EE5" w:rsidRPr="007E4EE5" w:rsidTr="007E4EE5">
        <w:tc>
          <w:tcPr>
            <w:tcW w:w="213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CLASSE</w:t>
            </w:r>
          </w:p>
        </w:tc>
        <w:tc>
          <w:tcPr>
            <w:tcW w:w="0" w:type="auto"/>
            <w:vMerge/>
            <w:tcBorders>
              <w:top w:val="single" w:sz="8" w:space="0" w:color="auto"/>
              <w:left w:val="nil"/>
              <w:bottom w:val="single" w:sz="8" w:space="0" w:color="auto"/>
              <w:right w:val="single" w:sz="8" w:space="0" w:color="auto"/>
            </w:tcBorders>
            <w:vAlign w:val="center"/>
            <w:hideMark/>
          </w:tcPr>
          <w:p w:rsidR="007E4EE5" w:rsidRPr="007E4EE5" w:rsidRDefault="007E4EE5" w:rsidP="007E4EE5">
            <w:pPr>
              <w:spacing w:after="0" w:line="240" w:lineRule="auto"/>
              <w:jc w:val="both"/>
              <w:rPr>
                <w:rFonts w:ascii="Times New Roman" w:eastAsia="Times New Roman" w:hAnsi="Times New Roman" w:cs="Times New Roman"/>
                <w:color w:val="000000"/>
                <w:sz w:val="12"/>
                <w:szCs w:val="12"/>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7E4EE5" w:rsidRPr="007E4EE5" w:rsidRDefault="007E4EE5" w:rsidP="007E4EE5">
            <w:pPr>
              <w:spacing w:after="0" w:line="240" w:lineRule="auto"/>
              <w:jc w:val="both"/>
              <w:rPr>
                <w:rFonts w:ascii="Times New Roman" w:eastAsia="Times New Roman" w:hAnsi="Times New Roman" w:cs="Times New Roman"/>
                <w:color w:val="000000"/>
                <w:sz w:val="12"/>
                <w:szCs w:val="12"/>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7E4EE5" w:rsidRPr="007E4EE5" w:rsidRDefault="007E4EE5" w:rsidP="007E4EE5">
            <w:pPr>
              <w:spacing w:after="0" w:line="240" w:lineRule="auto"/>
              <w:jc w:val="both"/>
              <w:rPr>
                <w:rFonts w:ascii="Times New Roman" w:eastAsia="Times New Roman" w:hAnsi="Times New Roman" w:cs="Times New Roman"/>
                <w:color w:val="000000"/>
                <w:sz w:val="12"/>
                <w:szCs w:val="12"/>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7E4EE5" w:rsidRPr="007E4EE5" w:rsidRDefault="007E4EE5" w:rsidP="007E4EE5">
            <w:pPr>
              <w:spacing w:after="0" w:line="240" w:lineRule="auto"/>
              <w:jc w:val="both"/>
              <w:rPr>
                <w:rFonts w:ascii="Times New Roman" w:eastAsia="Times New Roman" w:hAnsi="Times New Roman" w:cs="Times New Roman"/>
                <w:color w:val="000000"/>
                <w:sz w:val="12"/>
                <w:szCs w:val="12"/>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7E4EE5" w:rsidRPr="007E4EE5" w:rsidRDefault="007E4EE5" w:rsidP="007E4EE5">
            <w:pPr>
              <w:spacing w:after="0" w:line="240" w:lineRule="auto"/>
              <w:jc w:val="both"/>
              <w:rPr>
                <w:rFonts w:ascii="Times New Roman" w:eastAsia="Times New Roman" w:hAnsi="Times New Roman" w:cs="Times New Roman"/>
                <w:color w:val="000000"/>
                <w:sz w:val="12"/>
                <w:szCs w:val="12"/>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7E4EE5" w:rsidRPr="007E4EE5" w:rsidRDefault="007E4EE5" w:rsidP="007E4EE5">
            <w:pPr>
              <w:spacing w:after="0" w:line="240" w:lineRule="auto"/>
              <w:jc w:val="both"/>
              <w:rPr>
                <w:rFonts w:ascii="Times New Roman" w:eastAsia="Times New Roman" w:hAnsi="Times New Roman" w:cs="Times New Roman"/>
                <w:color w:val="000000"/>
                <w:sz w:val="12"/>
                <w:szCs w:val="12"/>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7E4EE5" w:rsidRPr="007E4EE5" w:rsidRDefault="007E4EE5" w:rsidP="007E4EE5">
            <w:pPr>
              <w:spacing w:after="0" w:line="240" w:lineRule="auto"/>
              <w:jc w:val="both"/>
              <w:rPr>
                <w:rFonts w:ascii="Times New Roman" w:eastAsia="Times New Roman" w:hAnsi="Times New Roman" w:cs="Times New Roman"/>
                <w:color w:val="000000"/>
                <w:sz w:val="12"/>
                <w:szCs w:val="12"/>
                <w:lang w:eastAsia="pt-BR"/>
              </w:rPr>
            </w:pPr>
          </w:p>
        </w:tc>
        <w:tc>
          <w:tcPr>
            <w:tcW w:w="0" w:type="auto"/>
            <w:vMerge/>
            <w:tcBorders>
              <w:top w:val="single" w:sz="8" w:space="0" w:color="auto"/>
              <w:left w:val="nil"/>
              <w:bottom w:val="single" w:sz="8" w:space="0" w:color="auto"/>
              <w:right w:val="single" w:sz="8" w:space="0" w:color="auto"/>
            </w:tcBorders>
            <w:vAlign w:val="center"/>
            <w:hideMark/>
          </w:tcPr>
          <w:p w:rsidR="007E4EE5" w:rsidRPr="007E4EE5" w:rsidRDefault="007E4EE5" w:rsidP="007E4EE5">
            <w:pPr>
              <w:spacing w:after="0" w:line="240" w:lineRule="auto"/>
              <w:jc w:val="both"/>
              <w:rPr>
                <w:rFonts w:ascii="Times New Roman" w:eastAsia="Times New Roman" w:hAnsi="Times New Roman" w:cs="Times New Roman"/>
                <w:color w:val="000000"/>
                <w:sz w:val="12"/>
                <w:szCs w:val="12"/>
                <w:lang w:eastAsia="pt-BR"/>
              </w:rPr>
            </w:pPr>
          </w:p>
        </w:tc>
      </w:tr>
      <w:tr w:rsidR="007E4EE5" w:rsidRPr="007E4EE5" w:rsidTr="007E4EE5">
        <w:tc>
          <w:tcPr>
            <w:tcW w:w="213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A</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865,60</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908,88</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954,32</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1.002,04</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1.052,14</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1.104,75</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1.159,99</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1.217,99</w:t>
            </w:r>
          </w:p>
        </w:tc>
      </w:tr>
      <w:tr w:rsidR="007E4EE5" w:rsidRPr="007E4EE5" w:rsidTr="007E4EE5">
        <w:tc>
          <w:tcPr>
            <w:tcW w:w="213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B</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1.038,60</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1.090,53</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1.145,06</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1.202,31</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1.262,42</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1.325,55</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1.391,82</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1.461,41</w:t>
            </w:r>
          </w:p>
        </w:tc>
      </w:tr>
      <w:tr w:rsidR="007E4EE5" w:rsidRPr="007E4EE5" w:rsidTr="007E4EE5">
        <w:tc>
          <w:tcPr>
            <w:tcW w:w="213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C</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1.030,71</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1.082,25</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1.136,36</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1.193,18</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1.252,83</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1.315,48</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1.381,25</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1.450,31</w:t>
            </w:r>
          </w:p>
        </w:tc>
      </w:tr>
      <w:tr w:rsidR="007E4EE5" w:rsidRPr="007E4EE5" w:rsidTr="007E4EE5">
        <w:tc>
          <w:tcPr>
            <w:tcW w:w="213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D</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1.546,07</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1.623,37</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1.704,54</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1.789,76</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1.879,26</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1.973,22</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2.071,88</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2.175,48</w:t>
            </w:r>
          </w:p>
        </w:tc>
      </w:tr>
      <w:tr w:rsidR="007E4EE5" w:rsidRPr="007E4EE5" w:rsidTr="007E4EE5">
        <w:tc>
          <w:tcPr>
            <w:tcW w:w="213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E</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2.061,42</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2.164,49</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2.272,72</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2.386,35</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2.505,67</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2.630,95</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2.762,50</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2.900,62</w:t>
            </w:r>
          </w:p>
        </w:tc>
      </w:tr>
      <w:tr w:rsidR="007E4EE5" w:rsidRPr="007E4EE5" w:rsidTr="007E4EE5">
        <w:tc>
          <w:tcPr>
            <w:tcW w:w="213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F</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5.676,82</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5.960,66</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6.258,69</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6.571,63</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6.900,21</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7.245,22</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7.607,48</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7.987,86</w:t>
            </w:r>
          </w:p>
        </w:tc>
      </w:tr>
      <w:tr w:rsidR="007E4EE5" w:rsidRPr="007E4EE5" w:rsidTr="007E4EE5">
        <w:tc>
          <w:tcPr>
            <w:tcW w:w="2138" w:type="dxa"/>
            <w:tcBorders>
              <w:top w:val="nil"/>
              <w:left w:val="single" w:sz="8" w:space="0" w:color="auto"/>
              <w:bottom w:val="single" w:sz="8" w:space="0" w:color="auto"/>
              <w:right w:val="single" w:sz="8" w:space="0" w:color="000000"/>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G</w:t>
            </w:r>
          </w:p>
        </w:tc>
        <w:tc>
          <w:tcPr>
            <w:tcW w:w="1559"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11.353,65</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11.921,33</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12.517,40</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13.143,27</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13.800,43</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14.490,45</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15.214,98</w:t>
            </w:r>
          </w:p>
        </w:tc>
        <w:tc>
          <w:tcPr>
            <w:tcW w:w="1436" w:type="dxa"/>
            <w:tcBorders>
              <w:top w:val="nil"/>
              <w:left w:val="nil"/>
              <w:bottom w:val="single" w:sz="8" w:space="0" w:color="auto"/>
              <w:right w:val="single" w:sz="8" w:space="0" w:color="auto"/>
            </w:tcBorders>
            <w:tcMar>
              <w:top w:w="15" w:type="dxa"/>
              <w:left w:w="15" w:type="dxa"/>
              <w:bottom w:w="15" w:type="dxa"/>
              <w:right w:w="15" w:type="dxa"/>
            </w:tcMar>
            <w:hideMark/>
          </w:tcPr>
          <w:p w:rsidR="007E4EE5" w:rsidRPr="007E4EE5" w:rsidRDefault="007E4EE5" w:rsidP="007E4EE5">
            <w:pPr>
              <w:spacing w:after="0" w:line="240" w:lineRule="auto"/>
              <w:ind w:left="30"/>
              <w:jc w:val="center"/>
              <w:rPr>
                <w:rFonts w:ascii="Times New Roman" w:eastAsia="Times New Roman" w:hAnsi="Times New Roman" w:cs="Times New Roman"/>
                <w:color w:val="000000"/>
                <w:sz w:val="12"/>
                <w:szCs w:val="12"/>
                <w:lang w:eastAsia="pt-BR"/>
              </w:rPr>
            </w:pPr>
            <w:r w:rsidRPr="007E4EE5">
              <w:rPr>
                <w:rFonts w:ascii="Times New Roman" w:eastAsia="Times New Roman" w:hAnsi="Times New Roman" w:cs="Times New Roman"/>
                <w:b/>
                <w:bCs/>
                <w:color w:val="000000"/>
                <w:sz w:val="12"/>
                <w:szCs w:val="12"/>
                <w:lang w:eastAsia="pt-BR"/>
              </w:rPr>
              <w:t>15.975,73</w:t>
            </w:r>
          </w:p>
        </w:tc>
      </w:tr>
    </w:tbl>
    <w:p w:rsidR="007E4EE5" w:rsidRPr="007E4EE5" w:rsidRDefault="007E4EE5" w:rsidP="007E4EE5">
      <w:pPr>
        <w:spacing w:after="0" w:line="240" w:lineRule="auto"/>
        <w:jc w:val="right"/>
        <w:rPr>
          <w:rFonts w:ascii="Times New Roman" w:eastAsia="Times New Roman" w:hAnsi="Times New Roman" w:cs="Times New Roman"/>
          <w:color w:val="000000"/>
          <w:sz w:val="20"/>
          <w:szCs w:val="20"/>
          <w:lang w:eastAsia="pt-BR"/>
        </w:rPr>
      </w:pPr>
      <w:r w:rsidRPr="007E4EE5">
        <w:rPr>
          <w:rFonts w:ascii="Times New Roman" w:eastAsia="Times New Roman" w:hAnsi="Times New Roman" w:cs="Times New Roman"/>
          <w:color w:val="000000"/>
          <w:sz w:val="20"/>
          <w:szCs w:val="20"/>
          <w:lang w:eastAsia="pt-BR"/>
        </w:rPr>
        <w:br/>
      </w:r>
      <w:bookmarkStart w:id="0" w:name="_GoBack"/>
      <w:bookmarkEnd w:id="0"/>
    </w:p>
    <w:p w:rsidR="00823342" w:rsidRDefault="00823342"/>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E5"/>
    <w:rsid w:val="007E4EE5"/>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885"/>
  <w15:chartTrackingRefBased/>
  <w15:docId w15:val="{B982E5D2-4CCB-489C-B31C-1220BC9F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7E4EE5"/>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7E4EE5"/>
    <w:rPr>
      <w:rFonts w:ascii="Times New Roman" w:eastAsia="Times New Roman" w:hAnsi="Times New Roman" w:cs="Times New Roman"/>
      <w:b/>
      <w:bCs/>
      <w:sz w:val="20"/>
      <w:szCs w:val="20"/>
      <w:lang w:eastAsia="pt-BR"/>
    </w:rPr>
  </w:style>
  <w:style w:type="paragraph" w:customStyle="1" w:styleId="msonormal0">
    <w:name w:val="msonormal"/>
    <w:basedOn w:val="Normal"/>
    <w:rsid w:val="007E4E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E4EE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7432</Words>
  <Characters>40139</Characters>
  <Application>Microsoft Office Word</Application>
  <DocSecurity>0</DocSecurity>
  <Lines>334</Lines>
  <Paragraphs>94</Paragraphs>
  <ScaleCrop>false</ScaleCrop>
  <Company/>
  <LinksUpToDate>false</LinksUpToDate>
  <CharactersWithSpaces>47477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2018-02-27T12:13:00Z</dcterms:created>
  <dcterms:modified xsi:type="dcterms:W3CDTF">2018-02-27T12:13:00Z</dcterms:modified>
</cp:coreProperties>
</file>