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4F" w:rsidRPr="0005798D" w:rsidRDefault="0045229C" w:rsidP="00A9364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DECRETO Nº 052</w:t>
      </w:r>
      <w:r w:rsidR="00A9364F" w:rsidRPr="0005798D">
        <w:rPr>
          <w:rFonts w:ascii="Times New Roman" w:hAnsi="Times New Roman"/>
          <w:b/>
          <w:bCs/>
          <w:szCs w:val="24"/>
          <w:u w:val="single"/>
        </w:rPr>
        <w:t xml:space="preserve">/2017 DE </w:t>
      </w:r>
      <w:r>
        <w:rPr>
          <w:rFonts w:ascii="Times New Roman" w:hAnsi="Times New Roman"/>
          <w:b/>
          <w:bCs/>
          <w:szCs w:val="24"/>
          <w:u w:val="single"/>
        </w:rPr>
        <w:t>08</w:t>
      </w:r>
      <w:r w:rsidR="00A9364F" w:rsidRPr="0005798D">
        <w:rPr>
          <w:rFonts w:ascii="Times New Roman" w:hAnsi="Times New Roman"/>
          <w:b/>
          <w:bCs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Cs w:val="24"/>
          <w:u w:val="single"/>
        </w:rPr>
        <w:t>JUNHO</w:t>
      </w:r>
      <w:r w:rsidR="00A9364F" w:rsidRPr="0005798D">
        <w:rPr>
          <w:rFonts w:ascii="Times New Roman" w:hAnsi="Times New Roman"/>
          <w:b/>
          <w:bCs/>
          <w:szCs w:val="24"/>
          <w:u w:val="single"/>
        </w:rPr>
        <w:t xml:space="preserve"> DE 2017.</w:t>
      </w:r>
    </w:p>
    <w:p w:rsidR="00A9364F" w:rsidRPr="0005798D" w:rsidRDefault="00A9364F" w:rsidP="00A9364F">
      <w:pPr>
        <w:jc w:val="center"/>
        <w:rPr>
          <w:rFonts w:ascii="Times New Roman" w:hAnsi="Times New Roman"/>
          <w:b/>
          <w:color w:val="auto"/>
          <w:szCs w:val="24"/>
        </w:rPr>
      </w:pPr>
    </w:p>
    <w:p w:rsidR="0045229C" w:rsidRDefault="0045229C" w:rsidP="00A9364F">
      <w:pPr>
        <w:ind w:left="4820"/>
        <w:rPr>
          <w:rFonts w:ascii="Times New Roman" w:hAnsi="Times New Roman"/>
          <w:color w:val="auto"/>
          <w:szCs w:val="24"/>
        </w:rPr>
      </w:pPr>
    </w:p>
    <w:p w:rsidR="0045229C" w:rsidRDefault="0045229C" w:rsidP="00A9364F">
      <w:pPr>
        <w:ind w:left="482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ind w:left="4820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“Regulamenta os trabalhos das Comissões de Avaliação de Desempenho em Estágio Probatório e dá outras providências”.</w:t>
      </w:r>
    </w:p>
    <w:p w:rsidR="00A9364F" w:rsidRPr="0005798D" w:rsidRDefault="00A9364F" w:rsidP="00A9364F">
      <w:pPr>
        <w:spacing w:line="276" w:lineRule="auto"/>
        <w:ind w:left="482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A9364F" w:rsidRPr="0005798D" w:rsidRDefault="00F75FDC" w:rsidP="00A9364F">
      <w:pPr>
        <w:spacing w:line="276" w:lineRule="auto"/>
        <w:ind w:firstLine="1440"/>
        <w:rPr>
          <w:rFonts w:ascii="Times New Roman" w:hAnsi="Times New Roman"/>
          <w:szCs w:val="24"/>
        </w:rPr>
      </w:pPr>
      <w:r w:rsidRPr="0005798D">
        <w:rPr>
          <w:rFonts w:ascii="Times New Roman" w:hAnsi="Times New Roman"/>
          <w:b/>
          <w:szCs w:val="24"/>
        </w:rPr>
        <w:t>VALDIR LUIZ SARTOR</w:t>
      </w:r>
      <w:r w:rsidRPr="0005798D">
        <w:rPr>
          <w:rFonts w:ascii="Times New Roman" w:hAnsi="Times New Roman"/>
          <w:b/>
          <w:bCs/>
          <w:szCs w:val="24"/>
        </w:rPr>
        <w:t xml:space="preserve">, </w:t>
      </w:r>
      <w:r w:rsidRPr="0005798D">
        <w:rPr>
          <w:rFonts w:ascii="Times New Roman" w:hAnsi="Times New Roman"/>
          <w:szCs w:val="24"/>
        </w:rPr>
        <w:t>prefeito Municipal de Deodápolis, Estado de Mato Grosso do Sul, no uso de suas atribuições legais, especialmente aquela prevista no artigo 71 incisos V e VII, da Lei Orgânica do Município,</w:t>
      </w:r>
    </w:p>
    <w:p w:rsidR="00F75FDC" w:rsidRPr="0005798D" w:rsidRDefault="00F75FDC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CONSIDERANDO</w:t>
      </w:r>
      <w:r w:rsidRPr="0005798D">
        <w:rPr>
          <w:rFonts w:ascii="Times New Roman" w:hAnsi="Times New Roman"/>
          <w:color w:val="auto"/>
          <w:szCs w:val="24"/>
        </w:rPr>
        <w:t xml:space="preserve"> a necessidade de promover a avaliação de desempenho e estágio probatório do servidor público municipal em consonância com o disposto no artigo 41 §4º da Constituição Federal; artigo </w:t>
      </w:r>
      <w:r w:rsidR="00F75FDC" w:rsidRPr="0005798D">
        <w:rPr>
          <w:rFonts w:ascii="Times New Roman" w:hAnsi="Times New Roman"/>
          <w:color w:val="auto"/>
          <w:szCs w:val="24"/>
        </w:rPr>
        <w:t>48</w:t>
      </w:r>
      <w:r w:rsidRPr="0005798D">
        <w:rPr>
          <w:rFonts w:ascii="Times New Roman" w:hAnsi="Times New Roman"/>
          <w:color w:val="auto"/>
          <w:szCs w:val="24"/>
        </w:rPr>
        <w:t xml:space="preserve"> da Lei </w:t>
      </w:r>
      <w:r w:rsidR="00F75FDC" w:rsidRPr="0005798D">
        <w:rPr>
          <w:rFonts w:ascii="Times New Roman" w:hAnsi="Times New Roman"/>
          <w:color w:val="auto"/>
          <w:szCs w:val="24"/>
        </w:rPr>
        <w:t xml:space="preserve">Complementar </w:t>
      </w:r>
      <w:r w:rsidRPr="0005798D">
        <w:rPr>
          <w:rFonts w:ascii="Times New Roman" w:hAnsi="Times New Roman"/>
          <w:color w:val="auto"/>
          <w:szCs w:val="24"/>
        </w:rPr>
        <w:t xml:space="preserve">Municipal n. </w:t>
      </w:r>
      <w:r w:rsidR="00F75FDC" w:rsidRPr="0005798D">
        <w:rPr>
          <w:rFonts w:ascii="Times New Roman" w:hAnsi="Times New Roman"/>
          <w:color w:val="auto"/>
          <w:szCs w:val="24"/>
        </w:rPr>
        <w:t>006/2015</w:t>
      </w:r>
      <w:r w:rsidRPr="0005798D">
        <w:rPr>
          <w:rFonts w:ascii="Times New Roman" w:hAnsi="Times New Roman"/>
          <w:color w:val="auto"/>
          <w:szCs w:val="24"/>
        </w:rPr>
        <w:t>, e artigo 3</w:t>
      </w:r>
      <w:r w:rsidR="00F75FDC" w:rsidRPr="0005798D">
        <w:rPr>
          <w:rFonts w:ascii="Times New Roman" w:hAnsi="Times New Roman"/>
          <w:color w:val="auto"/>
          <w:szCs w:val="24"/>
        </w:rPr>
        <w:t>3</w:t>
      </w:r>
      <w:r w:rsidRPr="0005798D">
        <w:rPr>
          <w:rFonts w:ascii="Times New Roman" w:hAnsi="Times New Roman"/>
          <w:color w:val="auto"/>
          <w:szCs w:val="24"/>
        </w:rPr>
        <w:t xml:space="preserve"> da Lei Municipal n. </w:t>
      </w:r>
      <w:r w:rsidR="00F75FDC" w:rsidRPr="0005798D">
        <w:rPr>
          <w:rFonts w:ascii="Times New Roman" w:hAnsi="Times New Roman"/>
          <w:color w:val="auto"/>
          <w:szCs w:val="24"/>
        </w:rPr>
        <w:t>458</w:t>
      </w:r>
      <w:r w:rsidRPr="0005798D">
        <w:rPr>
          <w:rFonts w:ascii="Times New Roman" w:hAnsi="Times New Roman"/>
          <w:color w:val="auto"/>
          <w:szCs w:val="24"/>
        </w:rPr>
        <w:t>/200</w:t>
      </w:r>
      <w:r w:rsidR="00F75FDC" w:rsidRPr="0005798D">
        <w:rPr>
          <w:rFonts w:ascii="Times New Roman" w:hAnsi="Times New Roman"/>
          <w:color w:val="auto"/>
          <w:szCs w:val="24"/>
        </w:rPr>
        <w:t>4</w:t>
      </w:r>
      <w:r w:rsidRPr="0005798D">
        <w:rPr>
          <w:rFonts w:ascii="Times New Roman" w:hAnsi="Times New Roman"/>
          <w:color w:val="auto"/>
          <w:szCs w:val="24"/>
        </w:rPr>
        <w:t>;</w:t>
      </w: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CONSIDERANDO</w:t>
      </w:r>
      <w:r w:rsidRPr="0005798D">
        <w:rPr>
          <w:rFonts w:ascii="Times New Roman" w:hAnsi="Times New Roman"/>
          <w:color w:val="auto"/>
          <w:szCs w:val="24"/>
        </w:rPr>
        <w:t xml:space="preserve"> as atividades gerais em todos os setores da Administração Municipal e a iniciativa para se cumprir o disposto na legislação;</w:t>
      </w: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CONSIDERANDO</w:t>
      </w:r>
      <w:r w:rsidRPr="0005798D">
        <w:rPr>
          <w:rFonts w:ascii="Times New Roman" w:hAnsi="Times New Roman"/>
          <w:color w:val="auto"/>
          <w:szCs w:val="24"/>
        </w:rPr>
        <w:t xml:space="preserve"> a realização do concurso público para provimento de cargos no quadro permanente da </w:t>
      </w:r>
      <w:r w:rsidR="00686918">
        <w:rPr>
          <w:rFonts w:ascii="Times New Roman" w:hAnsi="Times New Roman"/>
          <w:color w:val="auto"/>
          <w:szCs w:val="24"/>
        </w:rPr>
        <w:t>Prefeitura Municipal de Deodápolis</w:t>
      </w:r>
      <w:r w:rsidRPr="0005798D">
        <w:rPr>
          <w:rFonts w:ascii="Times New Roman" w:hAnsi="Times New Roman"/>
          <w:color w:val="auto"/>
          <w:szCs w:val="24"/>
        </w:rPr>
        <w:t xml:space="preserve">, homologado em </w:t>
      </w:r>
      <w:r w:rsidR="0045229C">
        <w:rPr>
          <w:rFonts w:ascii="Times New Roman" w:hAnsi="Times New Roman"/>
          <w:color w:val="auto"/>
          <w:szCs w:val="24"/>
        </w:rPr>
        <w:t>28 de junho de 2016</w:t>
      </w:r>
      <w:r w:rsidRPr="0005798D">
        <w:rPr>
          <w:rFonts w:ascii="Times New Roman" w:hAnsi="Times New Roman"/>
          <w:color w:val="auto"/>
          <w:szCs w:val="24"/>
        </w:rPr>
        <w:t>;</w:t>
      </w: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CONSIDERANDO</w:t>
      </w:r>
      <w:r w:rsidRPr="0005798D">
        <w:rPr>
          <w:rFonts w:ascii="Times New Roman" w:hAnsi="Times New Roman"/>
          <w:color w:val="auto"/>
          <w:szCs w:val="24"/>
        </w:rPr>
        <w:t xml:space="preserve"> que a avaliação de desempenho e estágio probatório do servidor público municipal deve ser realizada por Comissão Especial de Avaliação e Desempenho e Estágio Probatório,</w:t>
      </w: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spacing w:line="276" w:lineRule="auto"/>
        <w:ind w:firstLine="1440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45229C">
      <w:pPr>
        <w:spacing w:line="276" w:lineRule="auto"/>
        <w:ind w:firstLine="1440"/>
        <w:jc w:val="center"/>
        <w:rPr>
          <w:rFonts w:ascii="Times New Roman" w:hAnsi="Times New Roman"/>
          <w:b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DECRETA:</w:t>
      </w:r>
    </w:p>
    <w:p w:rsidR="00A9364F" w:rsidRPr="0005798D" w:rsidRDefault="00A9364F" w:rsidP="00A9364F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A9364F" w:rsidRPr="0005798D" w:rsidRDefault="00A9364F" w:rsidP="00A9364F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1º</w:t>
      </w:r>
      <w:r w:rsidRPr="0005798D">
        <w:rPr>
          <w:rFonts w:ascii="Times New Roman" w:hAnsi="Times New Roman"/>
          <w:color w:val="auto"/>
          <w:szCs w:val="24"/>
        </w:rPr>
        <w:t xml:space="preserve"> Ficam instituídas as Comissões de Avaliação de Desempenho em Estágio Probatório para fins de aquisição de estabilidade do nomeado em virtude de aprovação em concurso público de Provas e Títulos para Provimento de Cargos do quadro permanente da Prefeitura Municipal de </w:t>
      </w:r>
      <w:r w:rsidR="00686918">
        <w:rPr>
          <w:rFonts w:ascii="Times New Roman" w:hAnsi="Times New Roman"/>
          <w:color w:val="auto"/>
          <w:szCs w:val="24"/>
        </w:rPr>
        <w:t>Deodápolis</w:t>
      </w:r>
      <w:r w:rsidRPr="0005798D">
        <w:rPr>
          <w:rFonts w:ascii="Times New Roman" w:hAnsi="Times New Roman"/>
          <w:color w:val="auto"/>
          <w:szCs w:val="24"/>
        </w:rPr>
        <w:t xml:space="preserve">, homologado em </w:t>
      </w:r>
      <w:r w:rsidR="00BB0750" w:rsidRPr="00BB0750">
        <w:rPr>
          <w:rFonts w:ascii="Times New Roman" w:hAnsi="Times New Roman"/>
          <w:color w:val="auto"/>
          <w:szCs w:val="24"/>
        </w:rPr>
        <w:t>28</w:t>
      </w:r>
      <w:r w:rsidRPr="00BB0750">
        <w:rPr>
          <w:rFonts w:ascii="Times New Roman" w:hAnsi="Times New Roman"/>
          <w:color w:val="auto"/>
          <w:szCs w:val="24"/>
        </w:rPr>
        <w:t xml:space="preserve"> de ju</w:t>
      </w:r>
      <w:r w:rsidR="00BB0750" w:rsidRPr="00BB0750">
        <w:rPr>
          <w:rFonts w:ascii="Times New Roman" w:hAnsi="Times New Roman"/>
          <w:color w:val="auto"/>
          <w:szCs w:val="24"/>
        </w:rPr>
        <w:t>nho</w:t>
      </w:r>
      <w:r w:rsidRPr="00BB0750">
        <w:rPr>
          <w:rFonts w:ascii="Times New Roman" w:hAnsi="Times New Roman"/>
          <w:color w:val="auto"/>
          <w:szCs w:val="24"/>
        </w:rPr>
        <w:t xml:space="preserve"> de 201</w:t>
      </w:r>
      <w:r w:rsidR="00BB0750" w:rsidRPr="00BB0750">
        <w:rPr>
          <w:rFonts w:ascii="Times New Roman" w:hAnsi="Times New Roman"/>
          <w:color w:val="auto"/>
          <w:szCs w:val="24"/>
        </w:rPr>
        <w:t>6</w:t>
      </w:r>
      <w:r w:rsidRPr="00BB0750">
        <w:rPr>
          <w:rFonts w:ascii="Times New Roman" w:hAnsi="Times New Roman"/>
          <w:color w:val="auto"/>
          <w:szCs w:val="24"/>
        </w:rPr>
        <w:t>.</w:t>
      </w:r>
    </w:p>
    <w:p w:rsidR="008D6BA8" w:rsidRPr="0005798D" w:rsidRDefault="008D6BA8" w:rsidP="008D6BA8">
      <w:pPr>
        <w:spacing w:line="360" w:lineRule="auto"/>
        <w:rPr>
          <w:rFonts w:ascii="Times New Roman" w:eastAsia="Arial Unicode MS" w:hAnsi="Times New Roman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 xml:space="preserve">Art. 2º </w:t>
      </w:r>
      <w:r w:rsidRPr="0005798D">
        <w:rPr>
          <w:rFonts w:ascii="Times New Roman" w:hAnsi="Times New Roman"/>
          <w:color w:val="auto"/>
          <w:szCs w:val="24"/>
        </w:rPr>
        <w:t xml:space="preserve">Para cumprimento ao disposto no artigo anterior, serão instituídas 02 (duas) Comissões de Avaliação de Desempenho, sendo uma para os servidores </w:t>
      </w:r>
      <w:r w:rsidRPr="0005798D">
        <w:rPr>
          <w:rFonts w:ascii="Times New Roman" w:eastAsia="Arial Unicode MS" w:hAnsi="Times New Roman"/>
          <w:szCs w:val="24"/>
        </w:rPr>
        <w:t xml:space="preserve">regidos pela Lei </w:t>
      </w:r>
      <w:r w:rsidR="00686918">
        <w:rPr>
          <w:rFonts w:ascii="Times New Roman" w:eastAsia="Arial Unicode MS" w:hAnsi="Times New Roman"/>
          <w:szCs w:val="24"/>
        </w:rPr>
        <w:t xml:space="preserve">Complementar </w:t>
      </w:r>
      <w:r w:rsidRPr="0005798D">
        <w:rPr>
          <w:rFonts w:ascii="Times New Roman" w:eastAsia="Arial Unicode MS" w:hAnsi="Times New Roman"/>
          <w:szCs w:val="24"/>
        </w:rPr>
        <w:t xml:space="preserve">Municipal n. </w:t>
      </w:r>
      <w:r w:rsidR="00686918">
        <w:rPr>
          <w:rFonts w:ascii="Times New Roman" w:eastAsia="Arial Unicode MS" w:hAnsi="Times New Roman"/>
          <w:szCs w:val="24"/>
        </w:rPr>
        <w:t>006/2015</w:t>
      </w:r>
      <w:r w:rsidRPr="0005798D">
        <w:rPr>
          <w:rFonts w:ascii="Times New Roman" w:eastAsia="Arial Unicode MS" w:hAnsi="Times New Roman"/>
          <w:szCs w:val="24"/>
        </w:rPr>
        <w:t xml:space="preserve"> (Regime Jurídico dos Servidores Públicos de </w:t>
      </w:r>
      <w:r w:rsidR="00686918">
        <w:rPr>
          <w:rFonts w:ascii="Times New Roman" w:eastAsia="Arial Unicode MS" w:hAnsi="Times New Roman"/>
          <w:szCs w:val="24"/>
        </w:rPr>
        <w:lastRenderedPageBreak/>
        <w:t>Deodápolis)</w:t>
      </w:r>
      <w:r w:rsidRPr="0005798D">
        <w:rPr>
          <w:rFonts w:ascii="Times New Roman" w:eastAsia="Arial Unicode MS" w:hAnsi="Times New Roman"/>
          <w:szCs w:val="24"/>
        </w:rPr>
        <w:t xml:space="preserve"> e outra para dos servidores regidos pela Lei Municipal n. </w:t>
      </w:r>
      <w:r w:rsidR="00686918">
        <w:rPr>
          <w:rFonts w:ascii="Times New Roman" w:eastAsia="Arial Unicode MS" w:hAnsi="Times New Roman"/>
          <w:szCs w:val="24"/>
        </w:rPr>
        <w:t>458/</w:t>
      </w:r>
      <w:r w:rsidRPr="0005798D">
        <w:rPr>
          <w:rFonts w:ascii="Times New Roman" w:eastAsia="Arial Unicode MS" w:hAnsi="Times New Roman"/>
          <w:szCs w:val="24"/>
        </w:rPr>
        <w:t>200</w:t>
      </w:r>
      <w:r w:rsidR="00686918">
        <w:rPr>
          <w:rFonts w:ascii="Times New Roman" w:eastAsia="Arial Unicode MS" w:hAnsi="Times New Roman"/>
          <w:szCs w:val="24"/>
        </w:rPr>
        <w:t>4</w:t>
      </w:r>
      <w:r w:rsidRPr="0005798D">
        <w:rPr>
          <w:rFonts w:ascii="Times New Roman" w:eastAsia="Arial Unicode MS" w:hAnsi="Times New Roman"/>
          <w:szCs w:val="24"/>
        </w:rPr>
        <w:t xml:space="preserve"> (Estatuto do Magistério)</w:t>
      </w:r>
      <w:r w:rsidRPr="0005798D">
        <w:rPr>
          <w:rFonts w:ascii="Times New Roman" w:hAnsi="Times New Roman"/>
          <w:color w:val="auto"/>
          <w:szCs w:val="24"/>
        </w:rPr>
        <w:t>, designadas pelo Prefeito Municipal por meio de Portaria, e cada uma será constituída por 03 (três) membros fixos, com seus respectivos suplentes, escolhidos dentre servidores efetivos, admitida a participação de até 02 (dois) membros temporários, quando a natureza técnica do caso o exigir.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3º</w:t>
      </w:r>
      <w:r w:rsidRPr="0005798D">
        <w:rPr>
          <w:rFonts w:ascii="Times New Roman" w:hAnsi="Times New Roman"/>
          <w:color w:val="auto"/>
          <w:szCs w:val="24"/>
        </w:rPr>
        <w:t xml:space="preserve"> Para cumprimento de suas atribuições, as Comissões terão acesso a toda a documentação necessária, bem como, utilizarão de todos os meios admitidos em direito que entender necessários.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4º</w:t>
      </w:r>
      <w:r w:rsidRPr="0005798D">
        <w:rPr>
          <w:rFonts w:ascii="Times New Roman" w:hAnsi="Times New Roman"/>
          <w:color w:val="auto"/>
          <w:szCs w:val="24"/>
        </w:rPr>
        <w:t xml:space="preserve"> A avaliação inicialmente será feita pelo chefe imediato do servidor, mediante o preenchimento do Boletim de Avaliação de Desempenho, constante no Anexo I deste Decreto, dirigido semestralmente à Comissão de Avaliação de Desempenho, que observará os termos do Anexo II deste Decreto.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5º</w:t>
      </w:r>
      <w:r w:rsidRPr="0005798D">
        <w:rPr>
          <w:rFonts w:ascii="Times New Roman" w:hAnsi="Times New Roman"/>
          <w:color w:val="auto"/>
          <w:szCs w:val="24"/>
        </w:rPr>
        <w:t xml:space="preserve"> Semestralmente, a Comissão de Avaliação emitirá relatório a respeito dos servidores avaliados, no qual será aferida a aptidão e capacidade do servidor para desempenho do cargo público.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6º</w:t>
      </w:r>
      <w:r w:rsidRPr="0005798D">
        <w:rPr>
          <w:rFonts w:ascii="Times New Roman" w:hAnsi="Times New Roman"/>
          <w:color w:val="auto"/>
          <w:szCs w:val="24"/>
        </w:rPr>
        <w:t xml:space="preserve"> De posse do Boletim de Avaliação, do resultado da Avaliação, que apura desempenho insuficiente, a Comissão formalizará o respectivo procedimento e dará conhecimento ao servidor para prestar depoimento e apresentar defesa escrita, no prazo de 10 (dez) dias.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§1º O depoimento do servidor terá caráter reservado e será reduzido a termo.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§2º Com base na documentação apresentada pelo órgão de lotação e na defesa do servidor, a Comissão emitirá parecer circunstanciado, concluindo pela permanência ou não do servidor no cargo efetivo para o qual foi nomeado.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7º</w:t>
      </w:r>
      <w:r w:rsidRPr="0005798D">
        <w:rPr>
          <w:rFonts w:ascii="Times New Roman" w:hAnsi="Times New Roman"/>
          <w:color w:val="auto"/>
          <w:szCs w:val="24"/>
        </w:rPr>
        <w:t xml:space="preserve"> A Comissão encaminhará o procedimento à autoridade máxima do órgão que decidirá fundamentadamente sobre a exoneração ou a homologação do estágio probatório.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8º</w:t>
      </w:r>
      <w:r w:rsidRPr="0005798D">
        <w:rPr>
          <w:rFonts w:ascii="Times New Roman" w:hAnsi="Times New Roman"/>
          <w:color w:val="auto"/>
          <w:szCs w:val="24"/>
        </w:rPr>
        <w:t xml:space="preserve"> A apuração final do desempenho do servidor, no caso da iminência de se completar o período total de 03 (três) anos do estágio probatório, deverá processar-se de modo que a exoneração, se houver, possa ser feita antes de findo o referido período.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t>Art. 9º</w:t>
      </w:r>
      <w:r w:rsidRPr="0005798D">
        <w:rPr>
          <w:rFonts w:ascii="Times New Roman" w:hAnsi="Times New Roman"/>
          <w:color w:val="auto"/>
          <w:szCs w:val="24"/>
        </w:rPr>
        <w:t xml:space="preserve"> Findo o período total de 03 (três) anos do estágio probatório, com ou sem a publicação de quaisquer dos atos referidos no artigo 7º do presente Decreto, o servidor se tornará estável.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color w:val="auto"/>
          <w:szCs w:val="24"/>
        </w:rPr>
        <w:lastRenderedPageBreak/>
        <w:t>Art. 10</w:t>
      </w:r>
      <w:r w:rsidRPr="0005798D">
        <w:rPr>
          <w:rFonts w:ascii="Times New Roman" w:hAnsi="Times New Roman"/>
          <w:color w:val="auto"/>
          <w:szCs w:val="24"/>
        </w:rPr>
        <w:t xml:space="preserve"> Revogados os atos em contrário, os efeitos deste Decreto entram em vigor na data de sua publicação.</w:t>
      </w:r>
    </w:p>
    <w:p w:rsidR="0005798D" w:rsidRDefault="0005798D" w:rsidP="0005798D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98D" w:rsidRPr="0005798D" w:rsidRDefault="0005798D" w:rsidP="0005798D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98D">
        <w:rPr>
          <w:rFonts w:ascii="Times New Roman" w:hAnsi="Times New Roman" w:cs="Times New Roman"/>
          <w:sz w:val="24"/>
          <w:szCs w:val="24"/>
        </w:rPr>
        <w:t>Gabinete do Prefeito</w:t>
      </w:r>
      <w:r w:rsidR="0045229C">
        <w:rPr>
          <w:rFonts w:ascii="Times New Roman" w:hAnsi="Times New Roman" w:cs="Times New Roman"/>
          <w:sz w:val="24"/>
          <w:szCs w:val="24"/>
        </w:rPr>
        <w:t xml:space="preserve"> Municipal de Deodápolis, aos 08</w:t>
      </w:r>
      <w:r w:rsidRPr="0005798D">
        <w:rPr>
          <w:rFonts w:ascii="Times New Roman" w:hAnsi="Times New Roman" w:cs="Times New Roman"/>
          <w:sz w:val="24"/>
          <w:szCs w:val="24"/>
        </w:rPr>
        <w:t xml:space="preserve"> de </w:t>
      </w:r>
      <w:r w:rsidR="0045229C">
        <w:rPr>
          <w:rFonts w:ascii="Times New Roman" w:hAnsi="Times New Roman" w:cs="Times New Roman"/>
          <w:sz w:val="24"/>
          <w:szCs w:val="24"/>
        </w:rPr>
        <w:t>junho</w:t>
      </w:r>
      <w:r w:rsidRPr="0005798D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05798D" w:rsidRPr="0005798D" w:rsidRDefault="0005798D" w:rsidP="0005798D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98D" w:rsidRDefault="0005798D" w:rsidP="0005798D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229C" w:rsidRDefault="0045229C" w:rsidP="0005798D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229C" w:rsidRPr="0005798D" w:rsidRDefault="0045229C" w:rsidP="0005798D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98D" w:rsidRPr="0005798D" w:rsidRDefault="0005798D" w:rsidP="0005798D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98D" w:rsidRPr="0005798D" w:rsidRDefault="0005798D" w:rsidP="0005798D">
      <w:pPr>
        <w:ind w:left="2832"/>
        <w:rPr>
          <w:rFonts w:ascii="Times New Roman" w:hAnsi="Times New Roman"/>
          <w:b/>
          <w:szCs w:val="24"/>
        </w:rPr>
      </w:pPr>
      <w:r w:rsidRPr="0005798D">
        <w:rPr>
          <w:rFonts w:ascii="Times New Roman" w:hAnsi="Times New Roman"/>
          <w:b/>
          <w:szCs w:val="24"/>
        </w:rPr>
        <w:t>Valdir Luiz Sartor</w:t>
      </w:r>
    </w:p>
    <w:p w:rsidR="0005798D" w:rsidRPr="0005798D" w:rsidRDefault="0005798D" w:rsidP="0005798D">
      <w:pPr>
        <w:rPr>
          <w:rFonts w:ascii="Times New Roman" w:hAnsi="Times New Roman"/>
          <w:b/>
          <w:szCs w:val="24"/>
        </w:rPr>
      </w:pPr>
      <w:r w:rsidRPr="0005798D">
        <w:rPr>
          <w:rFonts w:ascii="Times New Roman" w:hAnsi="Times New Roman"/>
          <w:b/>
          <w:szCs w:val="24"/>
        </w:rPr>
        <w:t xml:space="preserve">                                               Prefeito Municipal</w:t>
      </w: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45229C" w:rsidRPr="0005798D" w:rsidRDefault="0045229C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05798D">
        <w:rPr>
          <w:rFonts w:ascii="Times New Roman" w:hAnsi="Times New Roman"/>
          <w:b/>
          <w:bCs/>
          <w:color w:val="auto"/>
          <w:szCs w:val="24"/>
        </w:rPr>
        <w:lastRenderedPageBreak/>
        <w:t>ANEXO I</w:t>
      </w: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b/>
          <w:bCs/>
          <w:color w:val="auto"/>
          <w:szCs w:val="24"/>
        </w:rPr>
        <w:t xml:space="preserve">FORMULÁRIO DE AVALIAÇÃO DE DESEMPENHO DE </w:t>
      </w: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05798D">
        <w:rPr>
          <w:rFonts w:ascii="Times New Roman" w:hAnsi="Times New Roman"/>
          <w:b/>
          <w:bCs/>
          <w:color w:val="auto"/>
          <w:szCs w:val="24"/>
        </w:rPr>
        <w:t xml:space="preserve">SERVIDOR PÚBLICO MUNICIPAL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1"/>
        <w:gridCol w:w="6649"/>
      </w:tblGrid>
      <w:tr w:rsidR="008D6BA8" w:rsidRPr="0005798D" w:rsidTr="0045229C">
        <w:tc>
          <w:tcPr>
            <w:tcW w:w="2071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Avaliador:</w:t>
            </w:r>
          </w:p>
        </w:tc>
        <w:tc>
          <w:tcPr>
            <w:tcW w:w="6649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45229C">
        <w:tc>
          <w:tcPr>
            <w:tcW w:w="2071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Cargo:</w:t>
            </w:r>
          </w:p>
        </w:tc>
        <w:tc>
          <w:tcPr>
            <w:tcW w:w="6649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45229C">
        <w:tc>
          <w:tcPr>
            <w:tcW w:w="2071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Nome do Servidor:</w:t>
            </w:r>
          </w:p>
        </w:tc>
        <w:tc>
          <w:tcPr>
            <w:tcW w:w="6649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45229C">
        <w:tc>
          <w:tcPr>
            <w:tcW w:w="2071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 xml:space="preserve">Cargo </w:t>
            </w:r>
          </w:p>
        </w:tc>
        <w:tc>
          <w:tcPr>
            <w:tcW w:w="6649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45229C">
        <w:tc>
          <w:tcPr>
            <w:tcW w:w="2071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Matrícula</w:t>
            </w:r>
          </w:p>
        </w:tc>
        <w:tc>
          <w:tcPr>
            <w:tcW w:w="6649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45229C">
        <w:tc>
          <w:tcPr>
            <w:tcW w:w="2071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 xml:space="preserve">Lotação </w:t>
            </w:r>
          </w:p>
        </w:tc>
        <w:tc>
          <w:tcPr>
            <w:tcW w:w="6649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Período Avaliado: de _____/_____/______ a ______/______/_______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Pontos Obtidos: _______________________________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4394"/>
        <w:gridCol w:w="1418"/>
        <w:gridCol w:w="1473"/>
      </w:tblGrid>
      <w:tr w:rsidR="008D6BA8" w:rsidRPr="0005798D" w:rsidTr="00647E3C">
        <w:tc>
          <w:tcPr>
            <w:tcW w:w="1951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Quesito avaliado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Assinale X</w:t>
            </w: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Mensuração</w:t>
            </w:r>
          </w:p>
        </w:tc>
        <w:tc>
          <w:tcPr>
            <w:tcW w:w="1418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Pontuação máxima</w:t>
            </w:r>
          </w:p>
        </w:tc>
        <w:tc>
          <w:tcPr>
            <w:tcW w:w="1473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Pontuação obtida</w:t>
            </w: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1º) Aptidão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 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parcialmente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Não atende ao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2º) Pontualidade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Somar no máximo 10 (dez) horas de atrasos ou saídas antecipadas sem autorização da chefia imediata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 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Somar mais de 10 (dez) e menos de 15 (quinze) horas de atrasos ou sidas antecipadas sem autorização da chefia imediata: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Somais mais de 15 (quinze) horas de atrasos ou saídas antecipadas sem autorização da chefia imediata: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3ºAssiduidade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Não possuir nenhuma falta injustificada: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 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Possuir até 02 (duas) faltas injustificadas: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Possuir 03 (três) ou mais faltas injustificadas: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4º Disciplina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 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parcialmente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Não atende ao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5º </w:t>
            </w:r>
            <w:r w:rsidRPr="0005798D">
              <w:rPr>
                <w:rFonts w:ascii="Times New Roman" w:hAnsi="Times New Roman"/>
                <w:color w:val="auto"/>
                <w:szCs w:val="24"/>
              </w:rPr>
              <w:lastRenderedPageBreak/>
              <w:t>Responsabilidade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 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parcialmente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Não atende ao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6º Eficiência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 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Atende parcialmente 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Não atende ao esperado: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7º Produtividade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Desenvolvimento das atividades do cargo de forma planejada, organizada eficiente acima dos padrões estabelecidos, revelando além do zelo, presteza e qualidade do servidor na realização das tarefas: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 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Desenvolvimento das atividades do cargo de forma planejada, organizada e eficiente, dentro dos padrões estabelecidos e desempenho com zelo, presteza e qualidade das tarefas atribuídas: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Desenvolvimento das atividades do cargo de forma desorganizada e ineficiente, abaixo dos padrões estabelecidos: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8º Iniciativa</w:t>
            </w: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Demonstração de iniciativa para atividades afetas ao trabalho e comprometimento acima dos padrões que permitam desenvolver sua área de atuação: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1,25</w:t>
            </w: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pontos</w:t>
            </w:r>
          </w:p>
        </w:tc>
        <w:tc>
          <w:tcPr>
            <w:tcW w:w="1418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1,25</w:t>
            </w:r>
          </w:p>
        </w:tc>
        <w:tc>
          <w:tcPr>
            <w:tcW w:w="1473" w:type="dxa"/>
            <w:vMerge w:val="restart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Demonstração de iniciativa para atividades afetas ao trabalho e comprometimento dentro dos padrões que permitam desenvolver sua área de atuação: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1,0 pontos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951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3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 xml:space="preserve">Ausência de iniciativa para as atividades afetas ao trabalho: </w:t>
            </w: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0 pontos</w:t>
            </w:r>
          </w:p>
        </w:tc>
        <w:tc>
          <w:tcPr>
            <w:tcW w:w="1418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73" w:type="dxa"/>
            <w:vMerge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JUSTIFICATIVA DO RESULTADO FINAL</w:t>
            </w: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color w:val="auto"/>
                <w:szCs w:val="24"/>
              </w:rPr>
              <w:t>Indicações sobre os procedimentos necessários para reduzir as dificuldades apontadas:</w:t>
            </w: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color w:val="auto"/>
                <w:szCs w:val="24"/>
              </w:rPr>
              <w:t>OBSERVAÇÕES/OCORRÊNCIAS:</w:t>
            </w: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8D6BA8" w:rsidRPr="0005798D" w:rsidTr="00647E3C">
        <w:tc>
          <w:tcPr>
            <w:tcW w:w="10294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O (A) servidor(a)_______________________________ tem direito a atribuição de ________ pontos em sua avaliação.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Por ser expressão da verdade, firmo o presente.</w:t>
      </w:r>
    </w:p>
    <w:p w:rsidR="008D6BA8" w:rsidRPr="0005798D" w:rsidRDefault="0068691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Deodápolis</w:t>
      </w:r>
      <w:r w:rsidR="008D6BA8" w:rsidRPr="0005798D">
        <w:rPr>
          <w:rFonts w:ascii="Times New Roman" w:hAnsi="Times New Roman"/>
          <w:color w:val="auto"/>
          <w:szCs w:val="24"/>
        </w:rPr>
        <w:t>/MS,</w:t>
      </w:r>
      <w:r w:rsidR="0045229C">
        <w:rPr>
          <w:rFonts w:ascii="Times New Roman" w:hAnsi="Times New Roman"/>
          <w:color w:val="auto"/>
          <w:szCs w:val="24"/>
        </w:rPr>
        <w:t xml:space="preserve"> 08</w:t>
      </w:r>
      <w:r w:rsidR="008D6BA8" w:rsidRPr="0005798D">
        <w:rPr>
          <w:rFonts w:ascii="Times New Roman" w:hAnsi="Times New Roman"/>
          <w:color w:val="auto"/>
          <w:szCs w:val="24"/>
        </w:rPr>
        <w:t xml:space="preserve"> de</w:t>
      </w:r>
      <w:r>
        <w:rPr>
          <w:rFonts w:ascii="Times New Roman" w:hAnsi="Times New Roman"/>
          <w:color w:val="auto"/>
          <w:szCs w:val="24"/>
        </w:rPr>
        <w:t xml:space="preserve"> </w:t>
      </w:r>
      <w:r w:rsidR="0045229C">
        <w:rPr>
          <w:rFonts w:ascii="Times New Roman" w:hAnsi="Times New Roman"/>
          <w:color w:val="auto"/>
          <w:szCs w:val="24"/>
        </w:rPr>
        <w:t>Junho</w:t>
      </w:r>
      <w:r w:rsidR="008D6BA8" w:rsidRPr="0005798D">
        <w:rPr>
          <w:rFonts w:ascii="Times New Roman" w:hAnsi="Times New Roman"/>
          <w:color w:val="auto"/>
          <w:szCs w:val="24"/>
        </w:rPr>
        <w:t xml:space="preserve"> de 201</w:t>
      </w:r>
      <w:r>
        <w:rPr>
          <w:rFonts w:ascii="Times New Roman" w:hAnsi="Times New Roman"/>
          <w:color w:val="auto"/>
          <w:szCs w:val="24"/>
        </w:rPr>
        <w:t>7</w:t>
      </w:r>
      <w:r w:rsidR="008D6BA8" w:rsidRPr="0005798D">
        <w:rPr>
          <w:rFonts w:ascii="Times New Roman" w:hAnsi="Times New Roman"/>
          <w:color w:val="auto"/>
          <w:szCs w:val="24"/>
        </w:rPr>
        <w:t>.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___________________________________________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 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 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Ciência do (a) servidor(a) avaliado(a) __________________________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Data: ____/____/____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O campo abaixo deverá ser preenchido se o servidor avaliado se negar a tomar ciência da avaliação.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___________________________________________________________________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 xml:space="preserve">Testemunha 1 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Matrícula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___________________________________________________________________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 xml:space="preserve">Testemunha 2 </w:t>
      </w:r>
    </w:p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Cs w:val="24"/>
        </w:rPr>
      </w:pPr>
      <w:r w:rsidRPr="0005798D">
        <w:rPr>
          <w:rFonts w:ascii="Times New Roman" w:hAnsi="Times New Roman"/>
          <w:color w:val="auto"/>
          <w:szCs w:val="24"/>
        </w:rPr>
        <w:t>Matrícula</w:t>
      </w: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05798D">
        <w:rPr>
          <w:rFonts w:ascii="Times New Roman" w:hAnsi="Times New Roman"/>
          <w:b/>
          <w:bCs/>
          <w:color w:val="auto"/>
          <w:szCs w:val="24"/>
        </w:rPr>
        <w:lastRenderedPageBreak/>
        <w:t>ANEXO II</w:t>
      </w: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05798D">
        <w:rPr>
          <w:rFonts w:ascii="Times New Roman" w:hAnsi="Times New Roman"/>
          <w:b/>
          <w:bCs/>
          <w:color w:val="auto"/>
          <w:szCs w:val="24"/>
        </w:rPr>
        <w:t>NORMAS PARA AFERIÇÃO DO RESULTADO DA AVALIAÇÃO DE DESEMPENHO PELA COMISSÃO</w:t>
      </w: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8D6BA8" w:rsidRPr="0005798D" w:rsidRDefault="008D6BA8" w:rsidP="008D6BA8">
      <w:pPr>
        <w:spacing w:before="100" w:beforeAutospacing="1" w:after="100" w:afterAutospacing="1"/>
        <w:rPr>
          <w:rFonts w:ascii="Times New Roman" w:hAnsi="Times New Roman"/>
          <w:bCs/>
          <w:color w:val="auto"/>
          <w:szCs w:val="24"/>
        </w:rPr>
      </w:pPr>
      <w:r w:rsidRPr="0005798D">
        <w:rPr>
          <w:rFonts w:ascii="Times New Roman" w:hAnsi="Times New Roman"/>
          <w:b/>
          <w:bCs/>
          <w:color w:val="auto"/>
          <w:szCs w:val="24"/>
        </w:rPr>
        <w:t xml:space="preserve">Resultado Parcial: </w:t>
      </w:r>
      <w:r w:rsidRPr="0005798D">
        <w:rPr>
          <w:rFonts w:ascii="Times New Roman" w:hAnsi="Times New Roman"/>
          <w:bCs/>
          <w:color w:val="auto"/>
          <w:szCs w:val="24"/>
        </w:rPr>
        <w:t>É aquele apurado em cada avaliação realizada até 06 (seis) meses, através da média pondera da pontuação obtida em cada um dos requisitos avaliados, considerando-se a escala de 0 (zero) a 10 (dez):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4"/>
        <w:gridCol w:w="4366"/>
      </w:tblGrid>
      <w:tr w:rsidR="008D6BA8" w:rsidRPr="0005798D" w:rsidTr="00647E3C">
        <w:tc>
          <w:tcPr>
            <w:tcW w:w="5147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bCs/>
                <w:color w:val="auto"/>
                <w:szCs w:val="24"/>
              </w:rPr>
              <w:t>RESULTADO</w:t>
            </w:r>
          </w:p>
        </w:tc>
        <w:tc>
          <w:tcPr>
            <w:tcW w:w="5147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bCs/>
                <w:color w:val="auto"/>
                <w:szCs w:val="24"/>
              </w:rPr>
              <w:t>PONTUAÇÃO APURADA</w:t>
            </w:r>
          </w:p>
        </w:tc>
      </w:tr>
      <w:tr w:rsidR="008D6BA8" w:rsidRPr="0005798D" w:rsidTr="00647E3C">
        <w:tc>
          <w:tcPr>
            <w:tcW w:w="5147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bCs/>
                <w:color w:val="auto"/>
                <w:szCs w:val="24"/>
              </w:rPr>
              <w:t>Suficiente</w:t>
            </w:r>
          </w:p>
        </w:tc>
        <w:tc>
          <w:tcPr>
            <w:tcW w:w="5147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bCs/>
                <w:color w:val="auto"/>
                <w:szCs w:val="24"/>
              </w:rPr>
              <w:t>Média igual ou superior a 06 (seis)</w:t>
            </w:r>
          </w:p>
        </w:tc>
      </w:tr>
      <w:tr w:rsidR="008D6BA8" w:rsidRPr="0005798D" w:rsidTr="00647E3C">
        <w:tc>
          <w:tcPr>
            <w:tcW w:w="5147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bCs/>
                <w:color w:val="auto"/>
                <w:szCs w:val="24"/>
              </w:rPr>
              <w:t>Insuficiente</w:t>
            </w:r>
          </w:p>
        </w:tc>
        <w:tc>
          <w:tcPr>
            <w:tcW w:w="5147" w:type="dxa"/>
          </w:tcPr>
          <w:p w:rsidR="008D6BA8" w:rsidRPr="0005798D" w:rsidRDefault="008D6BA8" w:rsidP="00647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05798D">
              <w:rPr>
                <w:rFonts w:ascii="Times New Roman" w:hAnsi="Times New Roman"/>
                <w:b/>
                <w:bCs/>
                <w:color w:val="auto"/>
                <w:szCs w:val="24"/>
              </w:rPr>
              <w:t>Média de 00 (zero) a 05 (cinco)</w:t>
            </w:r>
          </w:p>
        </w:tc>
      </w:tr>
    </w:tbl>
    <w:p w:rsidR="008D6BA8" w:rsidRPr="0005798D" w:rsidRDefault="008D6BA8" w:rsidP="008D6BA8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color w:val="auto"/>
          <w:szCs w:val="24"/>
        </w:rPr>
      </w:pPr>
    </w:p>
    <w:p w:rsidR="008D6BA8" w:rsidRPr="0005798D" w:rsidRDefault="008D6BA8" w:rsidP="008D6BA8">
      <w:pPr>
        <w:spacing w:before="100" w:beforeAutospacing="1" w:after="100" w:afterAutospacing="1"/>
        <w:rPr>
          <w:rFonts w:ascii="Times New Roman" w:hAnsi="Times New Roman"/>
          <w:bCs/>
          <w:color w:val="auto"/>
          <w:szCs w:val="24"/>
        </w:rPr>
      </w:pPr>
      <w:r w:rsidRPr="0005798D">
        <w:rPr>
          <w:rFonts w:ascii="Times New Roman" w:hAnsi="Times New Roman"/>
          <w:b/>
          <w:bCs/>
          <w:color w:val="auto"/>
          <w:szCs w:val="24"/>
        </w:rPr>
        <w:t xml:space="preserve">Resultado final do estágio probatório: </w:t>
      </w:r>
      <w:r w:rsidRPr="0005798D">
        <w:rPr>
          <w:rFonts w:ascii="Times New Roman" w:hAnsi="Times New Roman"/>
          <w:bCs/>
          <w:color w:val="auto"/>
          <w:szCs w:val="24"/>
        </w:rPr>
        <w:t>Será considerado aprovado no Estágio Probatório, o servidor que obtiver nota igual ou superior a 06 (seis) apurada com base nas somas das pontuações obtidas nos Boletins de Avaliação de Desempenho emitido pela chefia imediata do servidor e analisado pela Comissão de Avaliação.</w:t>
      </w:r>
    </w:p>
    <w:p w:rsidR="008D6BA8" w:rsidRPr="0005798D" w:rsidRDefault="008D6BA8" w:rsidP="008D6BA8">
      <w:pPr>
        <w:spacing w:before="100" w:beforeAutospacing="1" w:after="100" w:afterAutospacing="1"/>
        <w:jc w:val="center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8D6BA8" w:rsidRPr="0005798D" w:rsidRDefault="008D6BA8" w:rsidP="008D6BA8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8D6BA8" w:rsidRPr="0005798D" w:rsidRDefault="008D6BA8" w:rsidP="00A9364F">
      <w:pPr>
        <w:spacing w:line="276" w:lineRule="auto"/>
        <w:rPr>
          <w:rFonts w:ascii="Times New Roman" w:hAnsi="Times New Roman"/>
          <w:color w:val="auto"/>
          <w:szCs w:val="24"/>
        </w:rPr>
      </w:pPr>
    </w:p>
    <w:p w:rsidR="00A7768D" w:rsidRPr="0005798D" w:rsidRDefault="00A7768D">
      <w:pPr>
        <w:rPr>
          <w:rFonts w:ascii="Times New Roman" w:hAnsi="Times New Roman"/>
          <w:szCs w:val="24"/>
        </w:rPr>
      </w:pPr>
    </w:p>
    <w:sectPr w:rsidR="00A7768D" w:rsidRPr="0005798D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2C" w:rsidRDefault="009B592C" w:rsidP="00AD7221">
      <w:r>
        <w:separator/>
      </w:r>
    </w:p>
  </w:endnote>
  <w:endnote w:type="continuationSeparator" w:id="1">
    <w:p w:rsidR="009B592C" w:rsidRDefault="009B592C" w:rsidP="00AD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D722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14F53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9B592C"/>
            </w:txbxContent>
          </v:textbox>
        </v:shape>
      </w:pict>
    </w:r>
    <w:r w:rsidR="00E14F53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2C" w:rsidRDefault="009B592C" w:rsidP="00AD7221">
      <w:r>
        <w:separator/>
      </w:r>
    </w:p>
  </w:footnote>
  <w:footnote w:type="continuationSeparator" w:id="1">
    <w:p w:rsidR="009B592C" w:rsidRDefault="009B592C" w:rsidP="00AD7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D72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AD7221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E14F53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14F53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9B592C">
    <w:pPr>
      <w:pStyle w:val="Cabealho"/>
    </w:pPr>
  </w:p>
  <w:p w:rsidR="00250EFB" w:rsidRPr="006877A3" w:rsidRDefault="009B592C">
    <w:pPr>
      <w:pStyle w:val="Cabealho"/>
    </w:pPr>
  </w:p>
  <w:p w:rsidR="00250EFB" w:rsidRPr="006877A3" w:rsidRDefault="009B592C">
    <w:pPr>
      <w:pStyle w:val="Cabealho"/>
    </w:pPr>
  </w:p>
  <w:p w:rsidR="00250EFB" w:rsidRPr="006877A3" w:rsidRDefault="009B592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D72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9364F"/>
    <w:rsid w:val="0005798D"/>
    <w:rsid w:val="001F3F43"/>
    <w:rsid w:val="0045229C"/>
    <w:rsid w:val="005C1C2B"/>
    <w:rsid w:val="005F470A"/>
    <w:rsid w:val="00686918"/>
    <w:rsid w:val="008D6BA8"/>
    <w:rsid w:val="009B592C"/>
    <w:rsid w:val="00A7768D"/>
    <w:rsid w:val="00A9364F"/>
    <w:rsid w:val="00AD7221"/>
    <w:rsid w:val="00BB0750"/>
    <w:rsid w:val="00E14F53"/>
    <w:rsid w:val="00F7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4F"/>
    <w:pPr>
      <w:spacing w:after="0" w:line="240" w:lineRule="auto"/>
      <w:jc w:val="both"/>
    </w:pPr>
    <w:rPr>
      <w:rFonts w:ascii="Comic Sans MS" w:eastAsia="Times New Roman" w:hAnsi="Comic Sans MS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64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9364F"/>
  </w:style>
  <w:style w:type="paragraph" w:styleId="Rodap">
    <w:name w:val="footer"/>
    <w:basedOn w:val="Normal"/>
    <w:link w:val="RodapChar"/>
    <w:uiPriority w:val="99"/>
    <w:unhideWhenUsed/>
    <w:rsid w:val="00A9364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9364F"/>
  </w:style>
  <w:style w:type="character" w:styleId="Hyperlink">
    <w:name w:val="Hyperlink"/>
    <w:basedOn w:val="Fontepargpadro"/>
    <w:uiPriority w:val="99"/>
    <w:unhideWhenUsed/>
    <w:rsid w:val="00A93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2017-06-08T12:56:00Z</dcterms:created>
  <dcterms:modified xsi:type="dcterms:W3CDTF">2017-06-08T12:56:00Z</dcterms:modified>
</cp:coreProperties>
</file>