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27" w:rsidRPr="00D71358" w:rsidRDefault="001F4627" w:rsidP="001F4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DECRETO Nº035</w:t>
      </w:r>
      <w:r w:rsidRPr="00D71358">
        <w:rPr>
          <w:rFonts w:ascii="Times New Roman" w:hAnsi="Times New Roman"/>
          <w:b/>
          <w:sz w:val="24"/>
          <w:szCs w:val="24"/>
          <w:u w:val="single"/>
        </w:rPr>
        <w:t xml:space="preserve">/2017 DE </w:t>
      </w:r>
      <w:proofErr w:type="gramStart"/>
      <w:r w:rsidRPr="00D71358">
        <w:rPr>
          <w:rFonts w:ascii="Times New Roman" w:hAnsi="Times New Roman"/>
          <w:b/>
          <w:sz w:val="24"/>
          <w:szCs w:val="24"/>
          <w:u w:val="single"/>
        </w:rPr>
        <w:t>28 MARÇO</w:t>
      </w:r>
      <w:proofErr w:type="gramEnd"/>
      <w:r w:rsidRPr="00D71358">
        <w:rPr>
          <w:rFonts w:ascii="Times New Roman" w:hAnsi="Times New Roman"/>
          <w:b/>
          <w:sz w:val="24"/>
          <w:szCs w:val="24"/>
          <w:u w:val="single"/>
        </w:rPr>
        <w:t xml:space="preserve"> DE 2017.</w:t>
      </w:r>
    </w:p>
    <w:p w:rsidR="001F4627" w:rsidRPr="00D71358" w:rsidRDefault="001F4627" w:rsidP="001F4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4627" w:rsidRDefault="001F4627" w:rsidP="001F4627">
      <w:pPr>
        <w:pStyle w:val="Cabealho"/>
        <w:ind w:left="3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627" w:rsidRPr="00D71358" w:rsidRDefault="001F4627" w:rsidP="001F4627">
      <w:pPr>
        <w:pStyle w:val="Cabealh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358">
        <w:rPr>
          <w:rFonts w:ascii="Times New Roman" w:hAnsi="Times New Roman" w:cs="Times New Roman"/>
          <w:b/>
          <w:bCs/>
          <w:sz w:val="24"/>
          <w:szCs w:val="24"/>
        </w:rPr>
        <w:t xml:space="preserve">Dispõe sobre a </w:t>
      </w:r>
      <w:r>
        <w:rPr>
          <w:rFonts w:ascii="Times New Roman" w:hAnsi="Times New Roman" w:cs="Times New Roman"/>
          <w:b/>
          <w:bCs/>
          <w:sz w:val="24"/>
          <w:szCs w:val="24"/>
        </w:rPr>
        <w:t>composição do Conselho da</w:t>
      </w:r>
      <w:r w:rsidRPr="00D71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Cultura</w:t>
      </w:r>
      <w:r w:rsidRPr="00D71358">
        <w:rPr>
          <w:rFonts w:ascii="Times New Roman" w:hAnsi="Times New Roman" w:cs="Times New Roman"/>
          <w:b/>
          <w:bCs/>
          <w:sz w:val="24"/>
          <w:szCs w:val="24"/>
        </w:rPr>
        <w:t xml:space="preserve"> Municipal de </w:t>
      </w:r>
      <w:proofErr w:type="spellStart"/>
      <w:r w:rsidRPr="00D7135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71358">
        <w:rPr>
          <w:rFonts w:ascii="Times New Roman" w:hAnsi="Times New Roman" w:cs="Times New Roman"/>
          <w:b/>
          <w:sz w:val="24"/>
          <w:szCs w:val="24"/>
        </w:rPr>
        <w:t>eodápolis</w:t>
      </w:r>
      <w:proofErr w:type="spellEnd"/>
      <w:r w:rsidRPr="00D71358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</w:t>
      </w:r>
      <w:r w:rsidRPr="00D71358">
        <w:rPr>
          <w:rFonts w:ascii="Times New Roman" w:hAnsi="Times New Roman" w:cs="Times New Roman"/>
          <w:b/>
          <w:sz w:val="24"/>
          <w:szCs w:val="24"/>
        </w:rPr>
        <w:t>.</w:t>
      </w:r>
    </w:p>
    <w:p w:rsidR="001F4627" w:rsidRPr="00D71358" w:rsidRDefault="001F4627" w:rsidP="001F4627">
      <w:pPr>
        <w:pStyle w:val="Cabealho"/>
        <w:ind w:left="3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627" w:rsidRDefault="001F4627" w:rsidP="001F4627">
      <w:pPr>
        <w:pStyle w:val="Cabealho"/>
        <w:ind w:left="3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627" w:rsidRPr="00D71358" w:rsidRDefault="001F4627" w:rsidP="001F4627">
      <w:pPr>
        <w:pStyle w:val="Cabealho"/>
        <w:ind w:left="3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627" w:rsidRPr="00D71358" w:rsidRDefault="001F4627" w:rsidP="001F4627">
      <w:pPr>
        <w:pStyle w:val="Cabealho"/>
        <w:tabs>
          <w:tab w:val="left" w:pos="3600"/>
        </w:tabs>
        <w:ind w:firstLine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713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b/>
          <w:sz w:val="24"/>
          <w:szCs w:val="24"/>
        </w:rPr>
        <w:t>Sr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proofErr w:type="spellEnd"/>
      <w:r w:rsidRPr="00D71358">
        <w:rPr>
          <w:rFonts w:ascii="Times New Roman" w:hAnsi="Times New Roman" w:cs="Times New Roman"/>
          <w:b/>
          <w:sz w:val="24"/>
          <w:szCs w:val="24"/>
        </w:rPr>
        <w:t xml:space="preserve"> VALDIR LUIZ SARTOR, </w:t>
      </w:r>
      <w:r w:rsidRPr="00D71358">
        <w:rPr>
          <w:rFonts w:ascii="Times New Roman" w:hAnsi="Times New Roman" w:cs="Times New Roman"/>
          <w:sz w:val="24"/>
          <w:szCs w:val="24"/>
        </w:rPr>
        <w:t xml:space="preserve">prefeito Municipal de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Deodápolis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, Estado de Mato Grosso do Sul, no uso de suas atribuições legais, de acordo com as disposições contidas na Lei Municipal nº </w:t>
      </w:r>
      <w:r>
        <w:rPr>
          <w:rFonts w:ascii="Times New Roman" w:hAnsi="Times New Roman" w:cs="Times New Roman"/>
          <w:sz w:val="24"/>
          <w:szCs w:val="24"/>
        </w:rPr>
        <w:t>640</w:t>
      </w:r>
      <w:r w:rsidRPr="00D7135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7135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D71358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713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4627" w:rsidRPr="00D71358" w:rsidRDefault="001F4627" w:rsidP="001F4627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4627" w:rsidRPr="00D71358" w:rsidRDefault="001F4627" w:rsidP="001F4627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4627" w:rsidRPr="00D71358" w:rsidRDefault="001F4627" w:rsidP="001F4627">
      <w:pPr>
        <w:pStyle w:val="Cabealho"/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358">
        <w:rPr>
          <w:rFonts w:ascii="Times New Roman" w:hAnsi="Times New Roman" w:cs="Times New Roman"/>
          <w:b/>
          <w:sz w:val="24"/>
          <w:szCs w:val="24"/>
          <w:u w:val="single"/>
        </w:rPr>
        <w:t>DECRETA:</w:t>
      </w:r>
    </w:p>
    <w:p w:rsidR="001F4627" w:rsidRPr="00D71358" w:rsidRDefault="001F4627" w:rsidP="001F4627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4627" w:rsidRDefault="001F4627" w:rsidP="001F462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1358">
        <w:rPr>
          <w:rFonts w:ascii="Times New Roman" w:hAnsi="Times New Roman"/>
          <w:b/>
          <w:sz w:val="24"/>
          <w:szCs w:val="24"/>
        </w:rPr>
        <w:t xml:space="preserve">ARTIGO 1º - </w:t>
      </w:r>
      <w:r w:rsidRPr="00D71358">
        <w:rPr>
          <w:rFonts w:ascii="Times New Roman" w:hAnsi="Times New Roman"/>
          <w:sz w:val="24"/>
          <w:szCs w:val="24"/>
        </w:rPr>
        <w:t xml:space="preserve">Ficam designados os seguintes membros para comporem o Conselho </w:t>
      </w:r>
      <w:r>
        <w:rPr>
          <w:rFonts w:ascii="Times New Roman" w:hAnsi="Times New Roman"/>
          <w:sz w:val="24"/>
          <w:szCs w:val="24"/>
        </w:rPr>
        <w:t>de</w:t>
      </w:r>
      <w:r w:rsidRPr="00D713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Cultura </w:t>
      </w:r>
      <w:r w:rsidRPr="00D71358">
        <w:rPr>
          <w:rFonts w:ascii="Times New Roman" w:hAnsi="Times New Roman"/>
          <w:sz w:val="24"/>
          <w:szCs w:val="24"/>
        </w:rPr>
        <w:t xml:space="preserve">do Município de </w:t>
      </w:r>
      <w:proofErr w:type="spellStart"/>
      <w:proofErr w:type="gramStart"/>
      <w:r w:rsidRPr="00D71358">
        <w:rPr>
          <w:rFonts w:ascii="Times New Roman" w:hAnsi="Times New Roman"/>
          <w:sz w:val="24"/>
          <w:szCs w:val="24"/>
        </w:rPr>
        <w:t>Deodápolis-MS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  <w:r w:rsidRPr="003978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 xml:space="preserve">órgão colegiado de deliberação coletiva, vinculado à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Secretaria Municipal </w:t>
      </w:r>
      <w:r w:rsidRPr="00454471">
        <w:rPr>
          <w:rFonts w:ascii="Times New Roman" w:eastAsia="Times New Roman" w:hAnsi="Times New Roman"/>
          <w:sz w:val="24"/>
          <w:szCs w:val="24"/>
          <w:lang w:eastAsia="pt-BR"/>
        </w:rPr>
        <w:t>de Educação, Cultura, Esporte e Lazer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F4627" w:rsidRPr="00D71358" w:rsidRDefault="001F4627" w:rsidP="001F462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1F4627" w:rsidRPr="00D71358" w:rsidTr="00F76D58">
        <w:tc>
          <w:tcPr>
            <w:tcW w:w="2881" w:type="dxa"/>
          </w:tcPr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b/>
                <w:sz w:val="24"/>
                <w:szCs w:val="24"/>
              </w:rPr>
              <w:t>Entidade do Governo Municipal</w:t>
            </w:r>
          </w:p>
        </w:tc>
        <w:tc>
          <w:tcPr>
            <w:tcW w:w="2881" w:type="dxa"/>
          </w:tcPr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b/>
                <w:sz w:val="24"/>
                <w:szCs w:val="24"/>
              </w:rPr>
              <w:t>Titular</w:t>
            </w:r>
          </w:p>
        </w:tc>
        <w:tc>
          <w:tcPr>
            <w:tcW w:w="2882" w:type="dxa"/>
          </w:tcPr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b/>
                <w:sz w:val="24"/>
                <w:szCs w:val="24"/>
              </w:rPr>
              <w:t>Suplente</w:t>
            </w:r>
          </w:p>
        </w:tc>
      </w:tr>
      <w:tr w:rsidR="001F4627" w:rsidRPr="00D71358" w:rsidTr="00F76D58">
        <w:tc>
          <w:tcPr>
            <w:tcW w:w="2881" w:type="dxa"/>
          </w:tcPr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da Assistência Social, Habitação e Cidadania</w:t>
            </w:r>
          </w:p>
        </w:tc>
        <w:tc>
          <w:tcPr>
            <w:tcW w:w="2881" w:type="dxa"/>
          </w:tcPr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sz w:val="24"/>
                <w:szCs w:val="24"/>
              </w:rPr>
              <w:t>Márcia Cristina da Silva</w:t>
            </w:r>
          </w:p>
        </w:tc>
        <w:tc>
          <w:tcPr>
            <w:tcW w:w="2882" w:type="dxa"/>
          </w:tcPr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358">
              <w:rPr>
                <w:rFonts w:ascii="Times New Roman" w:hAnsi="Times New Roman" w:cs="Times New Roman"/>
                <w:sz w:val="24"/>
                <w:szCs w:val="24"/>
              </w:rPr>
              <w:t>Arlene</w:t>
            </w:r>
            <w:proofErr w:type="spellEnd"/>
            <w:r w:rsidRPr="00D71358">
              <w:rPr>
                <w:rFonts w:ascii="Times New Roman" w:hAnsi="Times New Roman" w:cs="Times New Roman"/>
                <w:sz w:val="24"/>
                <w:szCs w:val="24"/>
              </w:rPr>
              <w:t xml:space="preserve"> Cristina da Silva</w:t>
            </w:r>
          </w:p>
        </w:tc>
      </w:tr>
      <w:tr w:rsidR="001F4627" w:rsidRPr="00D71358" w:rsidTr="00F76D58">
        <w:tc>
          <w:tcPr>
            <w:tcW w:w="2881" w:type="dxa"/>
          </w:tcPr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Educação, Cultura, Esporte e Lazer</w:t>
            </w:r>
          </w:p>
        </w:tc>
        <w:tc>
          <w:tcPr>
            <w:tcW w:w="2881" w:type="dxa"/>
          </w:tcPr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sz w:val="24"/>
                <w:szCs w:val="24"/>
              </w:rPr>
              <w:t>Adriano Araújo Pimentel</w:t>
            </w:r>
          </w:p>
        </w:tc>
        <w:tc>
          <w:tcPr>
            <w:tcW w:w="2882" w:type="dxa"/>
          </w:tcPr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Luiz Marcos Pereira</w:t>
            </w:r>
          </w:p>
        </w:tc>
      </w:tr>
      <w:tr w:rsidR="001F4627" w:rsidRPr="00D71358" w:rsidTr="00F76D58">
        <w:tc>
          <w:tcPr>
            <w:tcW w:w="2881" w:type="dxa"/>
          </w:tcPr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b/>
                <w:sz w:val="24"/>
                <w:szCs w:val="24"/>
              </w:rPr>
              <w:t>Poder Legislativo</w:t>
            </w:r>
          </w:p>
        </w:tc>
        <w:tc>
          <w:tcPr>
            <w:tcW w:w="2881" w:type="dxa"/>
          </w:tcPr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Edmilson Prates de Souza</w:t>
            </w:r>
          </w:p>
        </w:tc>
        <w:tc>
          <w:tcPr>
            <w:tcW w:w="2882" w:type="dxa"/>
          </w:tcPr>
          <w:p w:rsidR="001F4627" w:rsidRPr="00D71358" w:rsidRDefault="001F4627" w:rsidP="00F76D58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58">
              <w:rPr>
                <w:rFonts w:ascii="Times New Roman" w:hAnsi="Times New Roman" w:cs="Times New Roman"/>
                <w:sz w:val="24"/>
                <w:szCs w:val="24"/>
              </w:rPr>
              <w:t>Marcio Teles Pereira</w:t>
            </w:r>
          </w:p>
        </w:tc>
      </w:tr>
    </w:tbl>
    <w:p w:rsidR="001F4627" w:rsidRPr="00D71358" w:rsidRDefault="001F4627" w:rsidP="001F4627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4627" w:rsidRDefault="001F4627" w:rsidP="001F4627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1358">
        <w:rPr>
          <w:rFonts w:ascii="Times New Roman" w:hAnsi="Times New Roman" w:cs="Times New Roman"/>
          <w:b/>
          <w:sz w:val="24"/>
          <w:szCs w:val="24"/>
        </w:rPr>
        <w:t xml:space="preserve">ARTIGO 2º - 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O mandato dos Conselheiros será de 02 (dois) anos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F4627" w:rsidRDefault="001F4627" w:rsidP="001F4627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627" w:rsidRPr="00D71358" w:rsidRDefault="001F4627" w:rsidP="001F4627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3978B9">
        <w:rPr>
          <w:rFonts w:ascii="Times New Roman" w:hAnsi="Times New Roman" w:cs="Times New Roman"/>
          <w:b/>
          <w:sz w:val="24"/>
          <w:szCs w:val="24"/>
        </w:rPr>
        <w:t>ARTIGO 3º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358">
        <w:rPr>
          <w:rFonts w:ascii="Times New Roman" w:hAnsi="Times New Roman" w:cs="Times New Roman"/>
          <w:sz w:val="24"/>
          <w:szCs w:val="24"/>
        </w:rPr>
        <w:t>Este Decreto entra em vigor na data de sua publicação e/ou afixação, revogadas as disposições em contrario.</w:t>
      </w:r>
    </w:p>
    <w:p w:rsidR="001F4627" w:rsidRPr="00D71358" w:rsidRDefault="001F4627" w:rsidP="001F4627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4627" w:rsidRPr="00D71358" w:rsidRDefault="001F4627" w:rsidP="001F4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358">
        <w:rPr>
          <w:rFonts w:ascii="Times New Roman" w:hAnsi="Times New Roman"/>
          <w:sz w:val="24"/>
          <w:szCs w:val="24"/>
        </w:rPr>
        <w:t xml:space="preserve">Gabinete do Prefeito Municipal de </w:t>
      </w:r>
      <w:proofErr w:type="spellStart"/>
      <w:r w:rsidRPr="00D71358">
        <w:rPr>
          <w:rFonts w:ascii="Times New Roman" w:hAnsi="Times New Roman"/>
          <w:sz w:val="24"/>
          <w:szCs w:val="24"/>
        </w:rPr>
        <w:t>Deodápolis</w:t>
      </w:r>
      <w:proofErr w:type="spellEnd"/>
      <w:r w:rsidRPr="00D71358">
        <w:rPr>
          <w:rFonts w:ascii="Times New Roman" w:hAnsi="Times New Roman"/>
          <w:sz w:val="24"/>
          <w:szCs w:val="24"/>
        </w:rPr>
        <w:t xml:space="preserve">, aos </w:t>
      </w:r>
      <w:r>
        <w:rPr>
          <w:rFonts w:ascii="Times New Roman" w:hAnsi="Times New Roman"/>
          <w:sz w:val="24"/>
          <w:szCs w:val="24"/>
        </w:rPr>
        <w:t>28</w:t>
      </w:r>
      <w:r w:rsidRPr="00D71358">
        <w:rPr>
          <w:rFonts w:ascii="Times New Roman" w:hAnsi="Times New Roman"/>
          <w:sz w:val="24"/>
          <w:szCs w:val="24"/>
        </w:rPr>
        <w:t xml:space="preserve"> de Março de 2017.</w:t>
      </w:r>
    </w:p>
    <w:p w:rsidR="001F4627" w:rsidRPr="00D71358" w:rsidRDefault="001F4627" w:rsidP="001F4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627" w:rsidRPr="00D71358" w:rsidRDefault="001F4627" w:rsidP="001F4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627" w:rsidRDefault="001F4627" w:rsidP="001F4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627" w:rsidRPr="00D71358" w:rsidRDefault="001F4627" w:rsidP="001F4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627" w:rsidRPr="00D71358" w:rsidRDefault="001F4627" w:rsidP="001F4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627" w:rsidRPr="00D71358" w:rsidRDefault="001F4627" w:rsidP="001F4627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358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D71358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1F4627" w:rsidRPr="00D71358" w:rsidRDefault="001F4627" w:rsidP="001F4627">
      <w:pPr>
        <w:spacing w:after="0" w:line="240" w:lineRule="auto"/>
        <w:ind w:right="-567"/>
        <w:jc w:val="center"/>
        <w:rPr>
          <w:rFonts w:ascii="Times New Roman" w:hAnsi="Times New Roman"/>
          <w:sz w:val="24"/>
          <w:szCs w:val="24"/>
        </w:rPr>
      </w:pPr>
      <w:r w:rsidRPr="00D71358">
        <w:rPr>
          <w:rFonts w:ascii="Times New Roman" w:hAnsi="Times New Roman"/>
          <w:b/>
          <w:sz w:val="24"/>
          <w:szCs w:val="24"/>
        </w:rPr>
        <w:t>Prefeito Municipal</w:t>
      </w:r>
    </w:p>
    <w:p w:rsidR="004A0755" w:rsidRDefault="004A0755"/>
    <w:sectPr w:rsidR="004A0755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A288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CA2888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CA2888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A288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CA2888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CA2888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</w:t>
                </w:r>
                <w:r>
                  <w:t>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CA2888">
    <w:pPr>
      <w:pStyle w:val="Cabealho"/>
    </w:pPr>
  </w:p>
  <w:p w:rsidR="00250EFB" w:rsidRPr="006877A3" w:rsidRDefault="00CA2888">
    <w:pPr>
      <w:pStyle w:val="Cabealho"/>
    </w:pPr>
  </w:p>
  <w:p w:rsidR="00250EFB" w:rsidRPr="006877A3" w:rsidRDefault="00CA2888">
    <w:pPr>
      <w:pStyle w:val="Cabealho"/>
    </w:pPr>
  </w:p>
  <w:p w:rsidR="00250EFB" w:rsidRPr="006877A3" w:rsidRDefault="00CA288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A288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F4627"/>
    <w:rsid w:val="001F4627"/>
    <w:rsid w:val="004A0755"/>
    <w:rsid w:val="00CA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2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46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1F4627"/>
  </w:style>
  <w:style w:type="paragraph" w:styleId="Rodap">
    <w:name w:val="footer"/>
    <w:basedOn w:val="Normal"/>
    <w:link w:val="RodapChar"/>
    <w:uiPriority w:val="99"/>
    <w:unhideWhenUsed/>
    <w:rsid w:val="001F46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F4627"/>
  </w:style>
  <w:style w:type="character" w:styleId="Hyperlink">
    <w:name w:val="Hyperlink"/>
    <w:basedOn w:val="Fontepargpadro"/>
    <w:uiPriority w:val="99"/>
    <w:unhideWhenUsed/>
    <w:rsid w:val="001F462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F4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2017-03-28T19:23:00Z</dcterms:created>
  <dcterms:modified xsi:type="dcterms:W3CDTF">2017-03-28T19:32:00Z</dcterms:modified>
</cp:coreProperties>
</file>