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56" w:rsidRPr="00DB4CD9" w:rsidRDefault="00DF1D56" w:rsidP="00DF1D5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4CD9">
        <w:rPr>
          <w:rFonts w:asciiTheme="minorHAnsi" w:hAnsiTheme="minorHAnsi" w:cstheme="minorHAnsi"/>
          <w:b/>
          <w:sz w:val="24"/>
          <w:szCs w:val="24"/>
          <w:u w:val="single"/>
        </w:rPr>
        <w:t xml:space="preserve">DECRETO Nº054/2017 DE </w:t>
      </w:r>
      <w:proofErr w:type="gramStart"/>
      <w:r w:rsidRPr="00DB4CD9">
        <w:rPr>
          <w:rFonts w:asciiTheme="minorHAnsi" w:hAnsiTheme="minorHAnsi" w:cstheme="minorHAnsi"/>
          <w:b/>
          <w:sz w:val="24"/>
          <w:szCs w:val="24"/>
          <w:u w:val="single"/>
        </w:rPr>
        <w:t>13 JUNHO</w:t>
      </w:r>
      <w:proofErr w:type="gramEnd"/>
      <w:r w:rsidRPr="00DB4CD9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2017.</w:t>
      </w:r>
    </w:p>
    <w:p w:rsidR="00DF1D56" w:rsidRPr="00DB4CD9" w:rsidRDefault="00DF1D56" w:rsidP="00DF1D5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1D56" w:rsidRPr="00DB4CD9" w:rsidRDefault="00DF1D56" w:rsidP="00DF1D56">
      <w:pPr>
        <w:pStyle w:val="Cabealho"/>
        <w:ind w:left="3600"/>
        <w:jc w:val="both"/>
        <w:rPr>
          <w:rFonts w:cstheme="minorHAnsi"/>
          <w:b/>
          <w:bCs/>
          <w:sz w:val="24"/>
          <w:szCs w:val="24"/>
        </w:rPr>
      </w:pPr>
    </w:p>
    <w:p w:rsidR="00DF1D56" w:rsidRPr="00DB4CD9" w:rsidRDefault="00DF1D56" w:rsidP="00DF1D56">
      <w:pPr>
        <w:pStyle w:val="Cabealho"/>
        <w:ind w:left="3600"/>
        <w:jc w:val="both"/>
        <w:rPr>
          <w:rFonts w:cstheme="minorHAnsi"/>
          <w:b/>
          <w:i/>
          <w:sz w:val="24"/>
          <w:szCs w:val="24"/>
        </w:rPr>
      </w:pPr>
      <w:r w:rsidRPr="00DB4CD9">
        <w:rPr>
          <w:rFonts w:cstheme="minorHAnsi"/>
          <w:b/>
          <w:bCs/>
          <w:i/>
          <w:sz w:val="24"/>
          <w:szCs w:val="24"/>
        </w:rPr>
        <w:t>“Dispõe sobre o horário reduzido nas repartições públicas da Prefeitura Municipal de Deodápolis, no dia 16 de junho de 2017 e dá outras providências”</w:t>
      </w:r>
    </w:p>
    <w:p w:rsidR="00DF1D56" w:rsidRPr="00DB4CD9" w:rsidRDefault="00DF1D56" w:rsidP="00DF1D56">
      <w:pPr>
        <w:pStyle w:val="Cabealho"/>
        <w:ind w:left="3240"/>
        <w:jc w:val="both"/>
        <w:rPr>
          <w:rFonts w:cstheme="minorHAnsi"/>
          <w:b/>
          <w:i/>
          <w:sz w:val="24"/>
          <w:szCs w:val="24"/>
        </w:rPr>
      </w:pPr>
    </w:p>
    <w:p w:rsidR="00DF1D56" w:rsidRPr="00DB4CD9" w:rsidRDefault="00DF1D56" w:rsidP="00DF1D56">
      <w:pPr>
        <w:pStyle w:val="Cabealho"/>
        <w:ind w:left="3240"/>
        <w:jc w:val="both"/>
        <w:rPr>
          <w:rFonts w:cstheme="minorHAnsi"/>
          <w:b/>
          <w:sz w:val="24"/>
          <w:szCs w:val="24"/>
        </w:rPr>
      </w:pPr>
    </w:p>
    <w:p w:rsidR="00DF1D56" w:rsidRPr="00DB4CD9" w:rsidRDefault="00DF1D56" w:rsidP="00DF1D56">
      <w:pPr>
        <w:ind w:right="-709"/>
        <w:jc w:val="both"/>
        <w:rPr>
          <w:rFonts w:asciiTheme="minorHAnsi" w:hAnsiTheme="minorHAnsi" w:cstheme="minorHAnsi"/>
          <w:sz w:val="24"/>
          <w:szCs w:val="24"/>
        </w:rPr>
      </w:pPr>
      <w:r w:rsidRPr="00DB4CD9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spellStart"/>
      <w:r w:rsidRPr="00DB4CD9">
        <w:rPr>
          <w:rFonts w:asciiTheme="minorHAnsi" w:hAnsiTheme="minorHAnsi" w:cstheme="minorHAnsi"/>
          <w:b/>
          <w:sz w:val="24"/>
          <w:szCs w:val="24"/>
        </w:rPr>
        <w:t>Srº</w:t>
      </w:r>
      <w:proofErr w:type="spellEnd"/>
      <w:r w:rsidRPr="00DB4CD9">
        <w:rPr>
          <w:rFonts w:asciiTheme="minorHAnsi" w:hAnsiTheme="minorHAnsi" w:cstheme="minorHAnsi"/>
          <w:b/>
          <w:sz w:val="24"/>
          <w:szCs w:val="24"/>
        </w:rPr>
        <w:t xml:space="preserve"> VALDIR LUIZ SARTOR, </w:t>
      </w:r>
      <w:r w:rsidRPr="00DB4CD9">
        <w:rPr>
          <w:rFonts w:asciiTheme="minorHAnsi" w:hAnsiTheme="minorHAnsi" w:cstheme="minorHAnsi"/>
          <w:sz w:val="24"/>
          <w:szCs w:val="24"/>
        </w:rPr>
        <w:t xml:space="preserve">prefeito Municipal de Deodápolis, Estado de Mato Grosso do Sul, no uso de suas atribuições legais, especialmente aquela prevista no artigo 71, incisos V e VII, da Lei Orgânica do Município e, </w:t>
      </w:r>
    </w:p>
    <w:p w:rsidR="00DF1D56" w:rsidRPr="00DB4CD9" w:rsidRDefault="00DF1D56" w:rsidP="00DF1D56">
      <w:pPr>
        <w:pStyle w:val="Cabealho"/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:rsidR="005D5824" w:rsidRPr="00DB4CD9" w:rsidRDefault="00DF1D56" w:rsidP="00DF1D56">
      <w:pPr>
        <w:ind w:right="-709"/>
        <w:jc w:val="both"/>
        <w:rPr>
          <w:rFonts w:asciiTheme="minorHAnsi" w:hAnsiTheme="minorHAnsi" w:cstheme="minorHAnsi"/>
          <w:sz w:val="24"/>
          <w:szCs w:val="24"/>
        </w:rPr>
      </w:pPr>
      <w:r w:rsidRPr="00DB4CD9">
        <w:rPr>
          <w:rFonts w:asciiTheme="minorHAnsi" w:hAnsiTheme="minorHAnsi" w:cstheme="minorHAnsi"/>
          <w:b/>
          <w:i/>
          <w:sz w:val="24"/>
          <w:szCs w:val="24"/>
        </w:rPr>
        <w:t>CONSIDERANDO</w:t>
      </w:r>
      <w:r w:rsidRPr="00DB4CD9">
        <w:rPr>
          <w:rFonts w:asciiTheme="minorHAnsi" w:hAnsiTheme="minorHAnsi" w:cstheme="minorHAnsi"/>
          <w:sz w:val="24"/>
          <w:szCs w:val="24"/>
        </w:rPr>
        <w:t xml:space="preserve"> </w:t>
      </w:r>
      <w:r w:rsidR="005D5824" w:rsidRPr="00DB4CD9">
        <w:rPr>
          <w:rFonts w:asciiTheme="minorHAnsi" w:hAnsiTheme="minorHAnsi" w:cstheme="minorHAnsi"/>
          <w:sz w:val="24"/>
          <w:szCs w:val="24"/>
        </w:rPr>
        <w:t xml:space="preserve">o feriado nacional e legalmente constituído </w:t>
      </w:r>
      <w:r w:rsidR="005D5824" w:rsidRPr="00DB4CD9">
        <w:rPr>
          <w:rFonts w:asciiTheme="minorHAnsi" w:hAnsiTheme="minorHAnsi" w:cstheme="minorHAnsi"/>
          <w:b/>
          <w:sz w:val="24"/>
          <w:szCs w:val="24"/>
        </w:rPr>
        <w:t>“Corpus Christi”,</w:t>
      </w:r>
      <w:r w:rsidR="005D5824" w:rsidRPr="00DB4CD9">
        <w:rPr>
          <w:rFonts w:asciiTheme="minorHAnsi" w:hAnsiTheme="minorHAnsi" w:cstheme="minorHAnsi"/>
          <w:sz w:val="24"/>
          <w:szCs w:val="24"/>
        </w:rPr>
        <w:t xml:space="preserve"> que ocorre no dia 15 de junho, bem como a necessidade de contenção de gastos com o custeio da máquina administrativa. </w:t>
      </w:r>
    </w:p>
    <w:p w:rsidR="00DF1D56" w:rsidRPr="00DB4CD9" w:rsidRDefault="00DF1D56" w:rsidP="00DF1D56">
      <w:pPr>
        <w:pStyle w:val="Cabealho"/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:rsidR="00DF1D56" w:rsidRPr="00DB4CD9" w:rsidRDefault="00DF1D56" w:rsidP="00DF1D56">
      <w:pPr>
        <w:pStyle w:val="Cabealho"/>
        <w:tabs>
          <w:tab w:val="left" w:pos="3600"/>
        </w:tabs>
        <w:jc w:val="center"/>
        <w:rPr>
          <w:rFonts w:cstheme="minorHAnsi"/>
          <w:b/>
          <w:sz w:val="24"/>
          <w:szCs w:val="24"/>
          <w:u w:val="single"/>
        </w:rPr>
      </w:pPr>
      <w:r w:rsidRPr="00DB4CD9">
        <w:rPr>
          <w:rFonts w:cstheme="minorHAnsi"/>
          <w:b/>
          <w:sz w:val="24"/>
          <w:szCs w:val="24"/>
          <w:u w:val="single"/>
        </w:rPr>
        <w:t>DECRETA:</w:t>
      </w:r>
    </w:p>
    <w:p w:rsidR="00DF1D56" w:rsidRPr="00DB4CD9" w:rsidRDefault="00DF1D56" w:rsidP="00DF1D56">
      <w:pPr>
        <w:pStyle w:val="Cabealho"/>
        <w:tabs>
          <w:tab w:val="left" w:pos="360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5D5824" w:rsidRPr="00DB4CD9" w:rsidRDefault="00DF1D56" w:rsidP="00DF1D56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cstheme="minorHAnsi"/>
          <w:sz w:val="24"/>
          <w:szCs w:val="24"/>
        </w:rPr>
      </w:pPr>
      <w:r w:rsidRPr="00DB4CD9">
        <w:rPr>
          <w:rFonts w:cstheme="minorHAnsi"/>
          <w:b/>
          <w:sz w:val="24"/>
          <w:szCs w:val="24"/>
        </w:rPr>
        <w:t>ARTIGO 1º-</w:t>
      </w:r>
      <w:r w:rsidRPr="00DB4CD9">
        <w:rPr>
          <w:rFonts w:cstheme="minorHAnsi"/>
          <w:sz w:val="24"/>
          <w:szCs w:val="24"/>
        </w:rPr>
        <w:t xml:space="preserve"> Fica estipulado o segu</w:t>
      </w:r>
      <w:r w:rsidR="005D5824" w:rsidRPr="00DB4CD9">
        <w:rPr>
          <w:rFonts w:cstheme="minorHAnsi"/>
          <w:sz w:val="24"/>
          <w:szCs w:val="24"/>
        </w:rPr>
        <w:t>int</w:t>
      </w:r>
      <w:r w:rsidR="00DB4CD9" w:rsidRPr="00DB4CD9">
        <w:rPr>
          <w:rFonts w:cstheme="minorHAnsi"/>
          <w:sz w:val="24"/>
          <w:szCs w:val="24"/>
        </w:rPr>
        <w:t>e horário de funcionamento nas S</w:t>
      </w:r>
      <w:r w:rsidR="005D5824" w:rsidRPr="00DB4CD9">
        <w:rPr>
          <w:rFonts w:cstheme="minorHAnsi"/>
          <w:sz w:val="24"/>
          <w:szCs w:val="24"/>
        </w:rPr>
        <w:t xml:space="preserve">ecretarias e demais </w:t>
      </w:r>
      <w:r w:rsidR="00DB4CD9" w:rsidRPr="00DB4CD9">
        <w:rPr>
          <w:rFonts w:cstheme="minorHAnsi"/>
          <w:sz w:val="24"/>
          <w:szCs w:val="24"/>
        </w:rPr>
        <w:t>Repartições Públicas M</w:t>
      </w:r>
      <w:r w:rsidR="005D5824" w:rsidRPr="00DB4CD9">
        <w:rPr>
          <w:rFonts w:cstheme="minorHAnsi"/>
          <w:sz w:val="24"/>
          <w:szCs w:val="24"/>
        </w:rPr>
        <w:t>unicipais:</w:t>
      </w: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cstheme="minorHAnsi"/>
          <w:sz w:val="24"/>
          <w:szCs w:val="24"/>
        </w:rPr>
      </w:pPr>
      <w:r w:rsidRPr="00DB4CD9">
        <w:rPr>
          <w:rFonts w:cstheme="minorHAnsi"/>
          <w:sz w:val="24"/>
          <w:szCs w:val="24"/>
        </w:rPr>
        <w:t xml:space="preserve"> </w:t>
      </w:r>
    </w:p>
    <w:p w:rsidR="00DF1D56" w:rsidRPr="00DB4CD9" w:rsidRDefault="00DF1D56" w:rsidP="00DF1D56">
      <w:pPr>
        <w:pStyle w:val="Cabealho"/>
        <w:numPr>
          <w:ilvl w:val="0"/>
          <w:numId w:val="1"/>
        </w:numPr>
        <w:tabs>
          <w:tab w:val="left" w:pos="2520"/>
          <w:tab w:val="left" w:pos="3600"/>
        </w:tabs>
        <w:jc w:val="both"/>
        <w:rPr>
          <w:rFonts w:cstheme="minorHAnsi"/>
          <w:sz w:val="24"/>
          <w:szCs w:val="24"/>
        </w:rPr>
      </w:pPr>
      <w:r w:rsidRPr="00DB4CD9">
        <w:rPr>
          <w:rFonts w:cstheme="minorHAnsi"/>
          <w:sz w:val="24"/>
          <w:szCs w:val="24"/>
        </w:rPr>
        <w:t>Dia 1</w:t>
      </w:r>
      <w:r w:rsidR="005D5824" w:rsidRPr="00DB4CD9">
        <w:rPr>
          <w:rFonts w:cstheme="minorHAnsi"/>
          <w:sz w:val="24"/>
          <w:szCs w:val="24"/>
        </w:rPr>
        <w:t>6</w:t>
      </w:r>
      <w:r w:rsidRPr="00DB4CD9">
        <w:rPr>
          <w:rFonts w:cstheme="minorHAnsi"/>
          <w:sz w:val="24"/>
          <w:szCs w:val="24"/>
        </w:rPr>
        <w:t xml:space="preserve"> de </w:t>
      </w:r>
      <w:r w:rsidR="005D5824" w:rsidRPr="00DB4CD9">
        <w:rPr>
          <w:rFonts w:cstheme="minorHAnsi"/>
          <w:sz w:val="24"/>
          <w:szCs w:val="24"/>
        </w:rPr>
        <w:t>junho</w:t>
      </w:r>
      <w:r w:rsidRPr="00DB4CD9">
        <w:rPr>
          <w:rFonts w:cstheme="minorHAnsi"/>
          <w:sz w:val="24"/>
          <w:szCs w:val="24"/>
        </w:rPr>
        <w:t xml:space="preserve"> de 2017, (sexta-feira), com atendimento ao público das </w:t>
      </w:r>
      <w:proofErr w:type="gramStart"/>
      <w:r w:rsidRPr="00DB4CD9">
        <w:rPr>
          <w:rFonts w:cstheme="minorHAnsi"/>
          <w:sz w:val="24"/>
          <w:szCs w:val="24"/>
        </w:rPr>
        <w:t>7:00</w:t>
      </w:r>
      <w:proofErr w:type="gramEnd"/>
      <w:r w:rsidRPr="00DB4CD9">
        <w:rPr>
          <w:rFonts w:cstheme="minorHAnsi"/>
          <w:sz w:val="24"/>
          <w:szCs w:val="24"/>
        </w:rPr>
        <w:t xml:space="preserve"> às 1</w:t>
      </w:r>
      <w:r w:rsidR="005D5824" w:rsidRPr="00DB4CD9">
        <w:rPr>
          <w:rFonts w:cstheme="minorHAnsi"/>
          <w:sz w:val="24"/>
          <w:szCs w:val="24"/>
        </w:rPr>
        <w:t>1</w:t>
      </w:r>
      <w:r w:rsidRPr="00DB4CD9">
        <w:rPr>
          <w:rFonts w:cstheme="minorHAnsi"/>
          <w:sz w:val="24"/>
          <w:szCs w:val="24"/>
        </w:rPr>
        <w:t>:00 horas.</w:t>
      </w: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ind w:left="2061"/>
        <w:jc w:val="both"/>
        <w:rPr>
          <w:rFonts w:cstheme="minorHAnsi"/>
          <w:sz w:val="24"/>
          <w:szCs w:val="24"/>
        </w:rPr>
      </w:pPr>
    </w:p>
    <w:p w:rsidR="005D5824" w:rsidRPr="00DB4CD9" w:rsidRDefault="00DF1D56" w:rsidP="00DF1D56">
      <w:pPr>
        <w:spacing w:after="120" w:line="240" w:lineRule="auto"/>
        <w:ind w:right="-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4CD9">
        <w:rPr>
          <w:rFonts w:asciiTheme="minorHAnsi" w:hAnsiTheme="minorHAnsi" w:cstheme="minorHAnsi"/>
          <w:b/>
          <w:bCs/>
          <w:sz w:val="24"/>
          <w:szCs w:val="24"/>
        </w:rPr>
        <w:t>§ 1º</w:t>
      </w:r>
      <w:r w:rsidRPr="00DB4CD9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="005D5824" w:rsidRPr="00DB4C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5824" w:rsidRPr="00DB4CD9">
        <w:rPr>
          <w:rFonts w:asciiTheme="minorHAnsi" w:hAnsiTheme="minorHAnsi" w:cstheme="minorHAnsi"/>
          <w:sz w:val="24"/>
          <w:szCs w:val="24"/>
        </w:rPr>
        <w:t>Para efeito do disposto neste artigo, ficam ressalvados os serviços que por sua natureza não possam ser paralisados ou interrompidos</w:t>
      </w:r>
    </w:p>
    <w:p w:rsidR="00DF1D56" w:rsidRPr="00DB4CD9" w:rsidRDefault="005D5824" w:rsidP="00DF1D56">
      <w:pPr>
        <w:spacing w:after="120" w:line="240" w:lineRule="auto"/>
        <w:ind w:righ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CD9">
        <w:rPr>
          <w:rFonts w:asciiTheme="minorHAnsi" w:hAnsiTheme="minorHAnsi" w:cstheme="minorHAnsi"/>
          <w:b/>
          <w:bCs/>
          <w:sz w:val="24"/>
          <w:szCs w:val="24"/>
        </w:rPr>
        <w:t>§ 2º</w:t>
      </w:r>
      <w:r w:rsidRPr="00DB4CD9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DF1D56" w:rsidRPr="00DB4CD9">
        <w:rPr>
          <w:rFonts w:asciiTheme="minorHAnsi" w:hAnsiTheme="minorHAnsi" w:cstheme="minorHAnsi"/>
          <w:bCs/>
          <w:sz w:val="24"/>
          <w:szCs w:val="24"/>
        </w:rPr>
        <w:t>O expediente será normal, e sob a responsabilidade do respectivo Secretário (a) Municipal, nas Secretarias cujas atividades não possam ser suspensas devido a sua complexidade e/ou interesse público.</w:t>
      </w: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ind w:left="1620" w:firstLine="81"/>
        <w:jc w:val="both"/>
        <w:rPr>
          <w:rFonts w:cstheme="minorHAnsi"/>
          <w:sz w:val="24"/>
          <w:szCs w:val="24"/>
        </w:rPr>
      </w:pP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cstheme="minorHAnsi"/>
          <w:b/>
          <w:sz w:val="24"/>
          <w:szCs w:val="24"/>
        </w:rPr>
      </w:pP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cstheme="minorHAnsi"/>
          <w:sz w:val="24"/>
          <w:szCs w:val="24"/>
        </w:rPr>
      </w:pPr>
      <w:r w:rsidRPr="00DB4CD9">
        <w:rPr>
          <w:rFonts w:cstheme="minorHAnsi"/>
          <w:b/>
          <w:sz w:val="24"/>
          <w:szCs w:val="24"/>
        </w:rPr>
        <w:t>ARTIGO 2º -</w:t>
      </w:r>
      <w:proofErr w:type="gramStart"/>
      <w:r w:rsidRPr="00DB4CD9">
        <w:rPr>
          <w:rFonts w:cstheme="minorHAnsi"/>
          <w:b/>
          <w:sz w:val="24"/>
          <w:szCs w:val="24"/>
        </w:rPr>
        <w:t xml:space="preserve"> </w:t>
      </w:r>
      <w:r w:rsidR="005D5824" w:rsidRPr="00DB4CD9">
        <w:rPr>
          <w:rFonts w:cstheme="minorHAnsi"/>
          <w:sz w:val="24"/>
          <w:szCs w:val="24"/>
        </w:rPr>
        <w:t xml:space="preserve"> </w:t>
      </w:r>
      <w:proofErr w:type="gramEnd"/>
      <w:r w:rsidRPr="00DB4CD9">
        <w:rPr>
          <w:rFonts w:cstheme="minorHAnsi"/>
          <w:sz w:val="24"/>
          <w:szCs w:val="24"/>
        </w:rPr>
        <w:t>Este Decreto entra em vigor na data de sua publicação e/ou afixação, revogadas as disposições em contrario.</w:t>
      </w:r>
    </w:p>
    <w:p w:rsidR="00DF1D56" w:rsidRPr="00DB4CD9" w:rsidRDefault="00DF1D56" w:rsidP="00DF1D56">
      <w:pPr>
        <w:pStyle w:val="Cabealho"/>
        <w:tabs>
          <w:tab w:val="left" w:pos="2520"/>
          <w:tab w:val="left" w:pos="3600"/>
        </w:tabs>
        <w:jc w:val="both"/>
        <w:rPr>
          <w:rFonts w:cstheme="minorHAnsi"/>
          <w:sz w:val="24"/>
          <w:szCs w:val="24"/>
        </w:rPr>
      </w:pPr>
    </w:p>
    <w:p w:rsidR="00DF1D56" w:rsidRPr="00DB4CD9" w:rsidRDefault="00DF1D56" w:rsidP="00DF1D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4CD9">
        <w:rPr>
          <w:rFonts w:asciiTheme="minorHAnsi" w:hAnsiTheme="minorHAnsi" w:cstheme="minorHAnsi"/>
          <w:sz w:val="24"/>
          <w:szCs w:val="24"/>
        </w:rPr>
        <w:t xml:space="preserve">Gabinete do Prefeito Municipal de Deodápolis, aos </w:t>
      </w:r>
      <w:r w:rsidR="005D5824" w:rsidRPr="00DB4CD9">
        <w:rPr>
          <w:rFonts w:asciiTheme="minorHAnsi" w:hAnsiTheme="minorHAnsi" w:cstheme="minorHAnsi"/>
          <w:sz w:val="24"/>
          <w:szCs w:val="24"/>
        </w:rPr>
        <w:t>13</w:t>
      </w:r>
      <w:r w:rsidRPr="00DB4CD9">
        <w:rPr>
          <w:rFonts w:asciiTheme="minorHAnsi" w:hAnsiTheme="minorHAnsi" w:cstheme="minorHAnsi"/>
          <w:sz w:val="24"/>
          <w:szCs w:val="24"/>
        </w:rPr>
        <w:t xml:space="preserve"> de </w:t>
      </w:r>
      <w:r w:rsidR="005D5824" w:rsidRPr="00DB4CD9">
        <w:rPr>
          <w:rFonts w:asciiTheme="minorHAnsi" w:hAnsiTheme="minorHAnsi" w:cstheme="minorHAnsi"/>
          <w:sz w:val="24"/>
          <w:szCs w:val="24"/>
        </w:rPr>
        <w:t>junho</w:t>
      </w:r>
      <w:r w:rsidRPr="00DB4CD9">
        <w:rPr>
          <w:rFonts w:asciiTheme="minorHAnsi" w:hAnsiTheme="minorHAnsi" w:cstheme="minorHAnsi"/>
          <w:sz w:val="24"/>
          <w:szCs w:val="24"/>
        </w:rPr>
        <w:t xml:space="preserve"> de 2017.</w:t>
      </w:r>
    </w:p>
    <w:p w:rsidR="00DF1D56" w:rsidRPr="00DB4CD9" w:rsidRDefault="00DF1D56" w:rsidP="00DF1D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1D56" w:rsidRPr="00DB4CD9" w:rsidRDefault="00DF1D56" w:rsidP="00DF1D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1D56" w:rsidRPr="00DB4CD9" w:rsidRDefault="00DF1D56" w:rsidP="00DF1D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1D56" w:rsidRPr="00DB4CD9" w:rsidRDefault="00DF1D56" w:rsidP="00DF1D5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1D56" w:rsidRPr="00DB4CD9" w:rsidRDefault="00DF1D56" w:rsidP="00DF1D56">
      <w:pPr>
        <w:spacing w:after="0" w:line="240" w:lineRule="auto"/>
        <w:ind w:right="-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4CD9">
        <w:rPr>
          <w:rFonts w:asciiTheme="minorHAnsi" w:hAnsiTheme="minorHAnsi" w:cstheme="minorHAnsi"/>
          <w:b/>
          <w:bCs/>
          <w:sz w:val="24"/>
          <w:szCs w:val="24"/>
        </w:rPr>
        <w:t xml:space="preserve">Valdir Luiz </w:t>
      </w:r>
      <w:proofErr w:type="spellStart"/>
      <w:r w:rsidRPr="00DB4CD9">
        <w:rPr>
          <w:rFonts w:asciiTheme="minorHAnsi" w:hAnsiTheme="minorHAnsi" w:cstheme="minorHAnsi"/>
          <w:b/>
          <w:bCs/>
          <w:sz w:val="24"/>
          <w:szCs w:val="24"/>
        </w:rPr>
        <w:t>Sartor</w:t>
      </w:r>
      <w:proofErr w:type="spellEnd"/>
    </w:p>
    <w:p w:rsidR="00245C4C" w:rsidRPr="00DB4CD9" w:rsidRDefault="00DF1D56" w:rsidP="00DB4CD9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DB4CD9">
        <w:rPr>
          <w:rFonts w:asciiTheme="minorHAnsi" w:hAnsiTheme="minorHAnsi" w:cstheme="minorHAnsi"/>
          <w:b/>
          <w:sz w:val="24"/>
          <w:szCs w:val="24"/>
        </w:rPr>
        <w:t>Prefeito Municipal</w:t>
      </w:r>
    </w:p>
    <w:sectPr w:rsidR="00245C4C" w:rsidRPr="00DB4CD9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C0D0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1C0D0B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1C0D0B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C0D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1C0D0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1C0D0B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 xml:space="preserve">PREFEITURA MUNICIPAL 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C0D0B">
    <w:pPr>
      <w:pStyle w:val="Cabealho"/>
    </w:pPr>
  </w:p>
  <w:p w:rsidR="00250EFB" w:rsidRPr="006877A3" w:rsidRDefault="001C0D0B">
    <w:pPr>
      <w:pStyle w:val="Cabealho"/>
    </w:pPr>
  </w:p>
  <w:p w:rsidR="00250EFB" w:rsidRPr="006877A3" w:rsidRDefault="001C0D0B">
    <w:pPr>
      <w:pStyle w:val="Cabealho"/>
    </w:pPr>
  </w:p>
  <w:p w:rsidR="00250EFB" w:rsidRPr="006877A3" w:rsidRDefault="001C0D0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C0D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5B42"/>
    <w:multiLevelType w:val="hybridMultilevel"/>
    <w:tmpl w:val="6366DF00"/>
    <w:lvl w:ilvl="0" w:tplc="C3729D70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F1D56"/>
    <w:rsid w:val="001C0D0B"/>
    <w:rsid w:val="00245C4C"/>
    <w:rsid w:val="005D5824"/>
    <w:rsid w:val="00DB4CD9"/>
    <w:rsid w:val="00D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1D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DF1D56"/>
  </w:style>
  <w:style w:type="paragraph" w:styleId="Rodap">
    <w:name w:val="footer"/>
    <w:basedOn w:val="Normal"/>
    <w:link w:val="RodapChar"/>
    <w:uiPriority w:val="99"/>
    <w:unhideWhenUsed/>
    <w:rsid w:val="00DF1D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F1D56"/>
  </w:style>
  <w:style w:type="character" w:styleId="Hyperlink">
    <w:name w:val="Hyperlink"/>
    <w:basedOn w:val="Fontepargpadro"/>
    <w:uiPriority w:val="99"/>
    <w:unhideWhenUsed/>
    <w:rsid w:val="00DF1D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2017-06-13T18:32:00Z</cp:lastPrinted>
  <dcterms:created xsi:type="dcterms:W3CDTF">2017-06-13T17:14:00Z</dcterms:created>
  <dcterms:modified xsi:type="dcterms:W3CDTF">2017-06-13T18:39:00Z</dcterms:modified>
</cp:coreProperties>
</file>