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FC" w:rsidRPr="00E5241D" w:rsidRDefault="00176CFC" w:rsidP="00176CFC">
      <w:pPr>
        <w:spacing w:line="360" w:lineRule="auto"/>
        <w:ind w:right="-568"/>
      </w:pPr>
    </w:p>
    <w:p w:rsidR="00176CFC" w:rsidRPr="00F21179" w:rsidRDefault="00176CFC" w:rsidP="00176CFC">
      <w:pPr>
        <w:pStyle w:val="SemEspaamento"/>
        <w:spacing w:line="276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1244F5">
        <w:rPr>
          <w:rFonts w:ascii="Times New Roman" w:hAnsi="Times New Roman"/>
          <w:b/>
          <w:sz w:val="24"/>
          <w:szCs w:val="24"/>
        </w:rPr>
        <w:t>EI COMPLEMENTAR</w:t>
      </w:r>
      <w:r w:rsidRPr="00F21179">
        <w:rPr>
          <w:rFonts w:ascii="Times New Roman" w:hAnsi="Times New Roman"/>
          <w:b/>
          <w:sz w:val="24"/>
          <w:szCs w:val="24"/>
        </w:rPr>
        <w:t xml:space="preserve"> Nº </w:t>
      </w:r>
      <w:r w:rsidR="001244F5">
        <w:rPr>
          <w:rFonts w:ascii="Times New Roman" w:hAnsi="Times New Roman"/>
          <w:b/>
          <w:sz w:val="24"/>
          <w:szCs w:val="24"/>
        </w:rPr>
        <w:t>014</w:t>
      </w:r>
      <w:r>
        <w:rPr>
          <w:rFonts w:ascii="Times New Roman" w:hAnsi="Times New Roman"/>
          <w:b/>
          <w:sz w:val="24"/>
          <w:szCs w:val="24"/>
        </w:rPr>
        <w:t>, DE 11</w:t>
      </w:r>
      <w:r w:rsidRPr="00F21179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OUTUBRO</w:t>
      </w:r>
      <w:r w:rsidRPr="00F21179">
        <w:rPr>
          <w:rFonts w:ascii="Times New Roman" w:hAnsi="Times New Roman"/>
          <w:b/>
          <w:sz w:val="24"/>
          <w:szCs w:val="24"/>
        </w:rPr>
        <w:t xml:space="preserve"> DE 2017</w:t>
      </w:r>
    </w:p>
    <w:p w:rsidR="00176CFC" w:rsidRPr="00F21179" w:rsidRDefault="00176CFC" w:rsidP="00176CFC">
      <w:pPr>
        <w:pStyle w:val="TextosemFormatao"/>
        <w:spacing w:after="120" w:line="276" w:lineRule="auto"/>
        <w:ind w:right="-56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6CFC" w:rsidRPr="00F21179" w:rsidRDefault="00176CFC" w:rsidP="00176CFC">
      <w:pPr>
        <w:ind w:left="3119" w:right="-56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F21179">
        <w:rPr>
          <w:rFonts w:ascii="Times New Roman" w:hAnsi="Times New Roman"/>
          <w:i/>
          <w:sz w:val="24"/>
          <w:szCs w:val="24"/>
        </w:rPr>
        <w:t>“</w:t>
      </w:r>
      <w:r w:rsidRPr="00F21179">
        <w:rPr>
          <w:rFonts w:ascii="Times New Roman" w:hAnsi="Times New Roman"/>
          <w:sz w:val="24"/>
          <w:szCs w:val="24"/>
        </w:rPr>
        <w:t xml:space="preserve">Regulamenta a utilização do incentivo financeiro referente ao Programa Nacional de Melhoria do Acesso e da Qualidade da Atenção Básica (PMAQ-AB) no município de </w:t>
      </w:r>
      <w:proofErr w:type="gramStart"/>
      <w:r w:rsidRPr="00F21179">
        <w:rPr>
          <w:rFonts w:ascii="Times New Roman" w:hAnsi="Times New Roman"/>
          <w:sz w:val="24"/>
          <w:szCs w:val="24"/>
        </w:rPr>
        <w:t>Deodápolis -MS</w:t>
      </w:r>
      <w:proofErr w:type="gramEnd"/>
      <w:r w:rsidRPr="00F21179">
        <w:rPr>
          <w:rFonts w:ascii="Times New Roman" w:hAnsi="Times New Roman"/>
          <w:sz w:val="24"/>
          <w:szCs w:val="24"/>
        </w:rPr>
        <w:t>, e dá outras providências</w:t>
      </w:r>
      <w:r w:rsidRPr="00F21179">
        <w:rPr>
          <w:rFonts w:ascii="Times New Roman" w:hAnsi="Times New Roman"/>
          <w:i/>
          <w:sz w:val="24"/>
          <w:szCs w:val="24"/>
        </w:rPr>
        <w:t>”.</w:t>
      </w:r>
    </w:p>
    <w:p w:rsidR="00176CFC" w:rsidRPr="00F21179" w:rsidRDefault="00176CFC" w:rsidP="00176CFC">
      <w:pPr>
        <w:autoSpaceDE w:val="0"/>
        <w:autoSpaceDN w:val="0"/>
        <w:adjustRightInd w:val="0"/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pStyle w:val="Artigo"/>
        <w:spacing w:before="0" w:after="0" w:line="276" w:lineRule="auto"/>
        <w:ind w:right="-568" w:firstLine="708"/>
        <w:rPr>
          <w:rFonts w:ascii="Times New Roman" w:hAnsi="Times New Roman"/>
          <w:szCs w:val="24"/>
        </w:rPr>
      </w:pPr>
      <w:r w:rsidRPr="00F21179">
        <w:rPr>
          <w:rFonts w:ascii="Times New Roman" w:hAnsi="Times New Roman"/>
          <w:szCs w:val="24"/>
        </w:rPr>
        <w:t xml:space="preserve">Faço saber que a Câmara Municipal aprovou e eu, </w:t>
      </w:r>
      <w:r w:rsidRPr="002264F8">
        <w:rPr>
          <w:rFonts w:ascii="Times New Roman" w:hAnsi="Times New Roman"/>
          <w:b/>
          <w:szCs w:val="24"/>
        </w:rPr>
        <w:t>VALDIR LUIZ SARTOR</w:t>
      </w:r>
      <w:r w:rsidRPr="00F21179">
        <w:rPr>
          <w:rFonts w:ascii="Times New Roman" w:hAnsi="Times New Roman"/>
          <w:b/>
          <w:szCs w:val="24"/>
        </w:rPr>
        <w:t xml:space="preserve">, </w:t>
      </w:r>
      <w:r w:rsidRPr="00F21179">
        <w:rPr>
          <w:rFonts w:ascii="Times New Roman" w:hAnsi="Times New Roman"/>
          <w:szCs w:val="24"/>
        </w:rPr>
        <w:t>Prefeito Municipal de Deodápolis, Estado de Mato Grosso do Sul sanc</w:t>
      </w:r>
      <w:r>
        <w:rPr>
          <w:rFonts w:ascii="Times New Roman" w:hAnsi="Times New Roman"/>
          <w:szCs w:val="24"/>
        </w:rPr>
        <w:t>i</w:t>
      </w:r>
      <w:r w:rsidR="001244F5">
        <w:rPr>
          <w:rFonts w:ascii="Times New Roman" w:hAnsi="Times New Roman"/>
          <w:szCs w:val="24"/>
        </w:rPr>
        <w:t>ono a seguinte Lei Complementar</w:t>
      </w:r>
      <w:r w:rsidRPr="00F21179">
        <w:rPr>
          <w:rFonts w:ascii="Times New Roman" w:hAnsi="Times New Roman"/>
          <w:szCs w:val="24"/>
        </w:rPr>
        <w:t>:</w:t>
      </w:r>
    </w:p>
    <w:p w:rsidR="00176CFC" w:rsidRPr="00F21179" w:rsidRDefault="00176CFC" w:rsidP="00176CFC">
      <w:pPr>
        <w:pStyle w:val="Artigo"/>
        <w:spacing w:before="0" w:after="0" w:line="276" w:lineRule="auto"/>
        <w:ind w:right="-568" w:firstLine="708"/>
        <w:rPr>
          <w:rFonts w:ascii="Times New Roman" w:hAnsi="Times New Roman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 xml:space="preserve">Art. 1º. </w:t>
      </w:r>
      <w:r w:rsidRPr="00F21179">
        <w:rPr>
          <w:rFonts w:ascii="Times New Roman" w:hAnsi="Times New Roman"/>
          <w:sz w:val="24"/>
          <w:szCs w:val="24"/>
        </w:rPr>
        <w:t xml:space="preserve">Fica autorizado o pagamento do incentivo </w:t>
      </w:r>
      <w:r>
        <w:rPr>
          <w:rFonts w:ascii="Times New Roman" w:hAnsi="Times New Roman"/>
          <w:sz w:val="24"/>
          <w:szCs w:val="24"/>
        </w:rPr>
        <w:t xml:space="preserve">do Programa Nacional </w:t>
      </w:r>
      <w:r w:rsidRPr="00F21179">
        <w:rPr>
          <w:rFonts w:ascii="Times New Roman" w:hAnsi="Times New Roman"/>
          <w:sz w:val="24"/>
          <w:szCs w:val="24"/>
        </w:rPr>
        <w:t xml:space="preserve">de Melhoria de Acesso e Qualidade da Atenção Básica (PMAQ/AB), </w:t>
      </w:r>
      <w:r>
        <w:rPr>
          <w:rFonts w:ascii="Times New Roman" w:hAnsi="Times New Roman"/>
          <w:sz w:val="24"/>
          <w:szCs w:val="24"/>
        </w:rPr>
        <w:t>referente ao retroativo ao ano 2016 e a partir de 2017 em diante aos profissionais lotados nas</w:t>
      </w:r>
      <w:r w:rsidRPr="00F21179">
        <w:rPr>
          <w:rFonts w:ascii="Times New Roman" w:hAnsi="Times New Roman"/>
          <w:sz w:val="24"/>
          <w:szCs w:val="24"/>
        </w:rPr>
        <w:t xml:space="preserve"> Equipes de Saúde da Família – ESF e Núcleo de Apoio à Saúde da Família – NASF, da Secretaria Municipal de Saúde do Município de Deodápolis.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§1º - Os profissionais que receberão o pagamento do incentivo financeiro PMAQ/AB são os Enfermeiros, Médicos, Técnicos ou Auxiliares de Enfermagem, Cirurgiões Dentistas, Auxiliares ou Técnicos de Saúde Bucal, Agentes Comunitários de Saúde, Recepcionistas e Serviços Gerais, desde que estejam contribuindo efetivamente para alcançar o cumprimento dos indicadores de desempenho do programa nas Unidades de Saúde, definidos nas Portarias Ministeriais que regulamentam a Política Nacional de Atenção Básica – PNAB.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 xml:space="preserve">Art. </w:t>
      </w:r>
      <w:proofErr w:type="gramStart"/>
      <w:r w:rsidRPr="00F21179">
        <w:rPr>
          <w:rFonts w:ascii="Times New Roman" w:hAnsi="Times New Roman"/>
          <w:b/>
          <w:sz w:val="24"/>
          <w:szCs w:val="24"/>
        </w:rPr>
        <w:t>2º.</w:t>
      </w:r>
      <w:proofErr w:type="gramEnd"/>
      <w:r w:rsidRPr="00F21179">
        <w:rPr>
          <w:rFonts w:ascii="Times New Roman" w:hAnsi="Times New Roman"/>
          <w:sz w:val="24"/>
          <w:szCs w:val="24"/>
        </w:rPr>
        <w:t>Fazendo o Município jus ao recebimento dos valores fixados no PMAQ/AB em decorrência do preenchimento das metas previstas na Portaria n. 1654/2011 o recurso recebido deverá ser aplicada da seguinte forma: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ab/>
        <w:t>I - 50% (</w:t>
      </w:r>
      <w:proofErr w:type="spellStart"/>
      <w:r w:rsidRPr="00F21179">
        <w:rPr>
          <w:rFonts w:ascii="Times New Roman" w:hAnsi="Times New Roman"/>
          <w:sz w:val="24"/>
          <w:szCs w:val="24"/>
        </w:rPr>
        <w:t>cinquenta</w:t>
      </w:r>
      <w:proofErr w:type="spellEnd"/>
      <w:r w:rsidRPr="00F21179">
        <w:rPr>
          <w:rFonts w:ascii="Times New Roman" w:hAnsi="Times New Roman"/>
          <w:sz w:val="24"/>
          <w:szCs w:val="24"/>
        </w:rPr>
        <w:t xml:space="preserve"> por cento) deverão ser aplicados na melhoria da estruturação da Atenção Básica municipal, em atenção às matrizes de intervenção;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ab/>
        <w:t>II - 50% (</w:t>
      </w:r>
      <w:proofErr w:type="spellStart"/>
      <w:r w:rsidRPr="00F21179">
        <w:rPr>
          <w:rFonts w:ascii="Times New Roman" w:hAnsi="Times New Roman"/>
          <w:sz w:val="24"/>
          <w:szCs w:val="24"/>
        </w:rPr>
        <w:t>cinquenta</w:t>
      </w:r>
      <w:proofErr w:type="spellEnd"/>
      <w:r w:rsidRPr="00F21179">
        <w:rPr>
          <w:rFonts w:ascii="Times New Roman" w:hAnsi="Times New Roman"/>
          <w:sz w:val="24"/>
          <w:szCs w:val="24"/>
        </w:rPr>
        <w:t xml:space="preserve"> por cento) serão pagos aos trabalhadores municipais lotados nas Unidades Saúde da Família, com adesão ao PMAQ, sob forma de Prêmio de Qualidade e </w:t>
      </w:r>
      <w:r w:rsidRPr="00F21179">
        <w:rPr>
          <w:rFonts w:ascii="Times New Roman" w:hAnsi="Times New Roman"/>
          <w:sz w:val="24"/>
          <w:szCs w:val="24"/>
        </w:rPr>
        <w:lastRenderedPageBreak/>
        <w:t>Inovação- PMAQ/AB;</w:t>
      </w: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§ 1º. Os valores correspondentes aos percentuais dispostos no inciso II do presente dispositivo serão repassados aos servidores do município a cada quatro meses, de acordo com os repasses efetuados pelo Ministério da Saúde.</w:t>
      </w: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2- O pagamento do incentivo será repassado aos servidores do estado do MS que prestam serviço na unidade básica do município.</w:t>
      </w: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3-O Pagamento do incentivo será pago as técnicas da Secretaria Municipal de Saúde por auxiliar nos programa da Atenção Básica.</w:t>
      </w: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4- O pagamento será pago ao motorista que atende as unidades de saúde do município.</w:t>
      </w: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5- Será criado uma comissão de avaliação municipal PMAQ/</w:t>
      </w:r>
      <w:proofErr w:type="gramStart"/>
      <w:r w:rsidRPr="00F21179">
        <w:rPr>
          <w:rFonts w:ascii="Times New Roman" w:hAnsi="Times New Roman"/>
          <w:sz w:val="24"/>
          <w:szCs w:val="24"/>
        </w:rPr>
        <w:t>AB,</w:t>
      </w:r>
      <w:proofErr w:type="gramEnd"/>
      <w:r w:rsidRPr="00F21179">
        <w:rPr>
          <w:rFonts w:ascii="Times New Roman" w:hAnsi="Times New Roman"/>
          <w:sz w:val="24"/>
          <w:szCs w:val="24"/>
        </w:rPr>
        <w:t xml:space="preserve">composta por 4 coordenadores dos </w:t>
      </w:r>
      <w:proofErr w:type="spellStart"/>
      <w:r w:rsidRPr="00F21179">
        <w:rPr>
          <w:rFonts w:ascii="Times New Roman" w:hAnsi="Times New Roman"/>
          <w:sz w:val="24"/>
          <w:szCs w:val="24"/>
        </w:rPr>
        <w:t>ESFs</w:t>
      </w:r>
      <w:proofErr w:type="spellEnd"/>
      <w:r w:rsidRPr="00F21179">
        <w:rPr>
          <w:rFonts w:ascii="Times New Roman" w:hAnsi="Times New Roman"/>
          <w:sz w:val="24"/>
          <w:szCs w:val="24"/>
        </w:rPr>
        <w:t>, 1 superintendente da Atenção Básica,01 dentista, 02 ACS,01 membro do Conselho Municipal de Saúde.</w:t>
      </w: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6- Os resultados das analises realizados pela comissão de avaliação serão encaminhados para Secretaria Municipal de Saúde e a Secretaria de Administração para adoção das medidas cabíveis.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Parágrafo Único:</w:t>
      </w:r>
      <w:r w:rsidRPr="00F21179">
        <w:rPr>
          <w:rFonts w:ascii="Times New Roman" w:hAnsi="Times New Roman"/>
          <w:sz w:val="24"/>
          <w:szCs w:val="24"/>
        </w:rPr>
        <w:t xml:space="preserve"> Em nenhuma hipótese será pago o Incentivo de Desempenho do PMAQ/AB com recurso municipal.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Art. 3º.</w:t>
      </w:r>
      <w:r w:rsidRPr="00F21179">
        <w:rPr>
          <w:rFonts w:ascii="Times New Roman" w:hAnsi="Times New Roman"/>
          <w:sz w:val="24"/>
          <w:szCs w:val="24"/>
        </w:rPr>
        <w:t xml:space="preserve"> O resultado da avaliação será publicado pelo Ministério da Saúde, através de portaria específica, não tendo o Município nenhuma interferência nesta avaliação, que é feita diretamente pelo Ministério da Saúde, para que o incentivo financeiro do PMAQ/AB seja pago em conformidade com o resultado de certificação da equipe pelo cumprimento de metas definidas no Termo de Compromisso.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Parágrafo Único.</w:t>
      </w:r>
      <w:r w:rsidRPr="00F21179">
        <w:rPr>
          <w:rFonts w:ascii="Times New Roman" w:hAnsi="Times New Roman"/>
          <w:sz w:val="24"/>
          <w:szCs w:val="24"/>
        </w:rPr>
        <w:t xml:space="preserve"> O pagamento do incentivo PMAQ/AB é temporário, não sendo incorporável à remuneração em hipótese alguma, não podendo, portanto, ser utilizado como base de cálculo para outras vantagens, nem mesmo para fins previdenciários.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Art. 4º.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179">
        <w:rPr>
          <w:rFonts w:ascii="Times New Roman" w:hAnsi="Times New Roman"/>
          <w:sz w:val="24"/>
          <w:szCs w:val="24"/>
        </w:rPr>
        <w:t xml:space="preserve">A produtividade – PMAQ/AB será devida aos servidores em exercício nas Unidades de Saúde da Família, exceto nos casos de: 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lastRenderedPageBreak/>
        <w:t xml:space="preserve">a) constatada insuficiência no cumprimento de metas das respectivas funções, mesmo após a Avaliação Externa do Ministério da Saúde. O cumprimento de metas será monitorado no sistema </w:t>
      </w:r>
      <w:proofErr w:type="spellStart"/>
      <w:r w:rsidRPr="00F21179">
        <w:rPr>
          <w:rFonts w:ascii="Times New Roman" w:hAnsi="Times New Roman"/>
          <w:sz w:val="24"/>
          <w:szCs w:val="24"/>
        </w:rPr>
        <w:t>e-SUS</w:t>
      </w:r>
      <w:proofErr w:type="spellEnd"/>
      <w:r w:rsidRPr="00F21179">
        <w:rPr>
          <w:rFonts w:ascii="Times New Roman" w:hAnsi="Times New Roman"/>
          <w:sz w:val="24"/>
          <w:szCs w:val="24"/>
        </w:rPr>
        <w:t>/AB, SIA/SUS – Sistema de Informação Ambulatorial.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b) licença para tratamento da própria saúde, superior a três dias úteis;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c) licença por motivo de doença em pessoa da família acima de cinco dias no mês;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d) licença maternidade;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e) rescisão de contrato;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 xml:space="preserve">f) afastamento com ou sem remuneração; 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>g) faltas injustificadas;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sz w:val="24"/>
          <w:szCs w:val="24"/>
        </w:rPr>
        <w:t xml:space="preserve">h) apresentação de dois ou mais atestados no mês. 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179">
        <w:rPr>
          <w:rFonts w:ascii="Times New Roman" w:hAnsi="Times New Roman"/>
          <w:sz w:val="24"/>
          <w:szCs w:val="24"/>
        </w:rPr>
        <w:t>i)</w:t>
      </w:r>
      <w:proofErr w:type="gramEnd"/>
      <w:r w:rsidRPr="00F21179">
        <w:rPr>
          <w:rFonts w:ascii="Times New Roman" w:hAnsi="Times New Roman"/>
          <w:sz w:val="24"/>
          <w:szCs w:val="24"/>
        </w:rPr>
        <w:t>trabalho em equipe.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Parágrafo Único:</w:t>
      </w:r>
      <w:r w:rsidRPr="00F21179">
        <w:rPr>
          <w:rFonts w:ascii="Times New Roman" w:hAnsi="Times New Roman"/>
          <w:sz w:val="24"/>
          <w:szCs w:val="24"/>
        </w:rPr>
        <w:t xml:space="preserve"> Na hipótese de que trata o inciso I do Art. 4°, constatada a insuficiência no cumprimento de metas das respectivas funções, o valor que caberia ao servidor, deverá ser utilizado exclusivamente para o custeio da Atenção Básica do Município de Deodápolis.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 xml:space="preserve">Art. </w:t>
      </w:r>
      <w:proofErr w:type="gramStart"/>
      <w:r w:rsidRPr="00F21179">
        <w:rPr>
          <w:rFonts w:ascii="Times New Roman" w:hAnsi="Times New Roman"/>
          <w:b/>
          <w:sz w:val="24"/>
          <w:szCs w:val="24"/>
        </w:rPr>
        <w:t>5º.</w:t>
      </w:r>
      <w:proofErr w:type="gramEnd"/>
      <w:r w:rsidRPr="00F21179">
        <w:rPr>
          <w:rFonts w:ascii="Times New Roman" w:hAnsi="Times New Roman"/>
          <w:sz w:val="24"/>
          <w:szCs w:val="24"/>
        </w:rPr>
        <w:t>Deixará de receber o Incentivo os membros das equipes que não cumprirem as metas mínimas para manutenção pelo Ministério da Saúde do financiamento do Componente de Qualidade do Piso de Atenção Básica Variável - PAB Variável;</w:t>
      </w:r>
    </w:p>
    <w:p w:rsidR="00176CFC" w:rsidRPr="00F21179" w:rsidRDefault="00176CFC" w:rsidP="00176CFC">
      <w:pPr>
        <w:ind w:right="-568" w:firstLine="70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Art. 6º.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179">
        <w:rPr>
          <w:rFonts w:ascii="Times New Roman" w:hAnsi="Times New Roman"/>
          <w:sz w:val="24"/>
          <w:szCs w:val="24"/>
        </w:rPr>
        <w:t>A Premiação Financeira de Incentivo não será devida quando o profissional não for assíduo e pontual, considerando a assiduidade o cumprimento da jornada de trabalho e pontualidade a observância dos horários de entrada e de saída.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Art. 7º.</w:t>
      </w:r>
      <w:r w:rsidRPr="00F21179">
        <w:rPr>
          <w:rFonts w:ascii="Times New Roman" w:hAnsi="Times New Roman"/>
          <w:sz w:val="24"/>
          <w:szCs w:val="24"/>
        </w:rPr>
        <w:t xml:space="preserve"> O servidor público e o municipalizado transferido para outra equipe ou outra unidade de saúde, por qualquer motivo, receberá o valor do incentivo financeiro proporcional ao período trabalhado na Unidade Básica de Saúde da Atenção Básica.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Art. 8º.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179">
        <w:rPr>
          <w:rFonts w:ascii="Times New Roman" w:hAnsi="Times New Roman"/>
          <w:sz w:val="24"/>
          <w:szCs w:val="24"/>
        </w:rPr>
        <w:t xml:space="preserve">O Poder Executivo, através de decreto, regulamentará as metas de cumprimento dos indicadores específicos que dará direito aos servidores no recebimento do incentivo, no prazo </w:t>
      </w:r>
      <w:r w:rsidRPr="00F21179">
        <w:rPr>
          <w:rFonts w:ascii="Times New Roman" w:hAnsi="Times New Roman"/>
          <w:sz w:val="24"/>
          <w:szCs w:val="24"/>
        </w:rPr>
        <w:lastRenderedPageBreak/>
        <w:t>de 10 dias após a publicação desta lei.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Art. 9º.</w:t>
      </w:r>
      <w:r w:rsidRPr="00F21179">
        <w:rPr>
          <w:rFonts w:ascii="Times New Roman" w:hAnsi="Times New Roman"/>
          <w:sz w:val="24"/>
          <w:szCs w:val="24"/>
        </w:rPr>
        <w:t xml:space="preserve"> O Controle de jornada dos profissionais será feito, preferencialmente, por livro de registro de ponto, enquanto não for implantado o registro eletrônico de ponto.</w:t>
      </w: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76CFC" w:rsidRPr="00F21179" w:rsidRDefault="00176CFC" w:rsidP="00176CF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 xml:space="preserve">Art. 10º. </w:t>
      </w:r>
      <w:r w:rsidRPr="00F21179">
        <w:rPr>
          <w:rFonts w:ascii="Times New Roman" w:hAnsi="Times New Roman"/>
          <w:sz w:val="24"/>
          <w:szCs w:val="24"/>
        </w:rPr>
        <w:t>Esta Lei entrara em vigor na data da sua publicação, ficando revogadas as disposições em contrario, revogando a lei municipal nº 620 de 07 de abril de 2015.</w:t>
      </w:r>
    </w:p>
    <w:p w:rsidR="00176CFC" w:rsidRPr="00F21179" w:rsidRDefault="00176CFC" w:rsidP="00176CFC">
      <w:pPr>
        <w:spacing w:after="0"/>
        <w:ind w:left="1981" w:right="-568" w:firstLine="851"/>
        <w:rPr>
          <w:rFonts w:ascii="Times New Roman" w:hAnsi="Times New Roman"/>
          <w:b/>
          <w:bCs/>
          <w:sz w:val="24"/>
          <w:szCs w:val="24"/>
        </w:rPr>
      </w:pPr>
    </w:p>
    <w:p w:rsidR="00176CFC" w:rsidRPr="00F21179" w:rsidRDefault="00176CFC" w:rsidP="00176CFC">
      <w:pPr>
        <w:spacing w:after="0"/>
        <w:ind w:left="1981" w:right="-568" w:firstLine="851"/>
        <w:rPr>
          <w:rFonts w:ascii="Times New Roman" w:hAnsi="Times New Roman"/>
          <w:b/>
          <w:bCs/>
          <w:sz w:val="24"/>
          <w:szCs w:val="24"/>
        </w:rPr>
      </w:pPr>
    </w:p>
    <w:p w:rsidR="00176CFC" w:rsidRPr="00F21179" w:rsidRDefault="00176CFC" w:rsidP="00176CFC">
      <w:pPr>
        <w:spacing w:after="0"/>
        <w:ind w:left="1981" w:right="-568" w:firstLine="851"/>
        <w:rPr>
          <w:rFonts w:ascii="Times New Roman" w:hAnsi="Times New Roman"/>
          <w:b/>
          <w:bCs/>
          <w:sz w:val="24"/>
          <w:szCs w:val="24"/>
        </w:rPr>
      </w:pPr>
    </w:p>
    <w:p w:rsidR="00176CFC" w:rsidRPr="00F21179" w:rsidRDefault="00176CFC" w:rsidP="00176CFC">
      <w:pPr>
        <w:spacing w:after="0"/>
        <w:ind w:left="1981" w:right="-568" w:firstLine="851"/>
        <w:rPr>
          <w:rFonts w:ascii="Times New Roman" w:hAnsi="Times New Roman"/>
          <w:b/>
          <w:bCs/>
          <w:sz w:val="24"/>
          <w:szCs w:val="24"/>
        </w:rPr>
      </w:pPr>
    </w:p>
    <w:p w:rsidR="00176CFC" w:rsidRPr="00F21179" w:rsidRDefault="00176CFC" w:rsidP="00176CFC">
      <w:pPr>
        <w:spacing w:after="0"/>
        <w:ind w:left="1981" w:right="-568" w:firstLine="851"/>
        <w:rPr>
          <w:rFonts w:ascii="Times New Roman" w:hAnsi="Times New Roman"/>
          <w:b/>
          <w:bCs/>
          <w:sz w:val="24"/>
          <w:szCs w:val="24"/>
        </w:rPr>
      </w:pPr>
      <w:r w:rsidRPr="00F21179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F21179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176CFC" w:rsidRPr="00F21179" w:rsidRDefault="00176CFC" w:rsidP="00176CFC">
      <w:pPr>
        <w:ind w:left="2124" w:right="-568" w:firstLine="708"/>
        <w:rPr>
          <w:rFonts w:ascii="Times New Roman" w:hAnsi="Times New Roman"/>
          <w:b/>
          <w:sz w:val="24"/>
          <w:szCs w:val="24"/>
        </w:rPr>
      </w:pPr>
      <w:r w:rsidRPr="00F21179">
        <w:rPr>
          <w:rFonts w:ascii="Times New Roman" w:hAnsi="Times New Roman"/>
          <w:b/>
          <w:sz w:val="24"/>
          <w:szCs w:val="24"/>
        </w:rPr>
        <w:t>Prefeito Municipal</w:t>
      </w:r>
    </w:p>
    <w:p w:rsidR="00176CFC" w:rsidRPr="00F21179" w:rsidRDefault="00176CFC" w:rsidP="00176CFC">
      <w:pPr>
        <w:spacing w:after="120"/>
        <w:ind w:left="-567" w:right="-568"/>
        <w:jc w:val="center"/>
        <w:rPr>
          <w:rFonts w:ascii="Times New Roman" w:hAnsi="Times New Roman"/>
          <w:b/>
          <w:sz w:val="24"/>
          <w:szCs w:val="24"/>
        </w:rPr>
      </w:pPr>
    </w:p>
    <w:p w:rsidR="00176CFC" w:rsidRDefault="00176CFC" w:rsidP="00176CFC">
      <w:pPr>
        <w:ind w:right="-568"/>
      </w:pPr>
    </w:p>
    <w:p w:rsidR="006D62AD" w:rsidRDefault="006D62AD"/>
    <w:sectPr w:rsidR="006D62AD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925E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9925E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9925E2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925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9925E2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9925E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9925E2">
    <w:pPr>
      <w:pStyle w:val="Cabealho"/>
    </w:pPr>
  </w:p>
  <w:p w:rsidR="00250EFB" w:rsidRPr="006877A3" w:rsidRDefault="009925E2">
    <w:pPr>
      <w:pStyle w:val="Cabealho"/>
    </w:pPr>
  </w:p>
  <w:p w:rsidR="00250EFB" w:rsidRPr="006877A3" w:rsidRDefault="009925E2">
    <w:pPr>
      <w:pStyle w:val="Cabealho"/>
    </w:pPr>
  </w:p>
  <w:p w:rsidR="00250EFB" w:rsidRPr="006877A3" w:rsidRDefault="009925E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925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76CFC"/>
    <w:rsid w:val="001244F5"/>
    <w:rsid w:val="00176CFC"/>
    <w:rsid w:val="006D62AD"/>
    <w:rsid w:val="0099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F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C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76CFC"/>
  </w:style>
  <w:style w:type="paragraph" w:styleId="Rodap">
    <w:name w:val="footer"/>
    <w:basedOn w:val="Normal"/>
    <w:link w:val="RodapChar"/>
    <w:uiPriority w:val="99"/>
    <w:unhideWhenUsed/>
    <w:rsid w:val="00176C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76CFC"/>
  </w:style>
  <w:style w:type="character" w:styleId="Hyperlink">
    <w:name w:val="Hyperlink"/>
    <w:basedOn w:val="Fontepargpadro"/>
    <w:uiPriority w:val="99"/>
    <w:unhideWhenUsed/>
    <w:rsid w:val="00176CFC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176C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6CFC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176CFC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176CFC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176C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76CFC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SemEspaamento">
    <w:name w:val="No Spacing"/>
    <w:uiPriority w:val="1"/>
    <w:qFormat/>
    <w:rsid w:val="00176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915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2017-10-11T14:09:00Z</cp:lastPrinted>
  <dcterms:created xsi:type="dcterms:W3CDTF">2017-10-11T14:03:00Z</dcterms:created>
  <dcterms:modified xsi:type="dcterms:W3CDTF">2017-10-11T14:12:00Z</dcterms:modified>
</cp:coreProperties>
</file>