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E7" w:rsidRPr="00DD3502" w:rsidRDefault="00D247E7" w:rsidP="00D247E7">
      <w:pPr>
        <w:rPr>
          <w:rFonts w:asciiTheme="minorHAnsi" w:hAnsiTheme="minorHAnsi" w:cstheme="minorHAnsi"/>
          <w:sz w:val="24"/>
          <w:szCs w:val="24"/>
        </w:rPr>
      </w:pPr>
    </w:p>
    <w:p w:rsidR="00B16963" w:rsidRPr="00DD3502" w:rsidRDefault="00B16963" w:rsidP="00B1696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LEI MUNICIPAL Nº653 DE 18 DE MAIO DE 2017</w:t>
      </w:r>
    </w:p>
    <w:p w:rsidR="00B16963" w:rsidRPr="00DD3502" w:rsidRDefault="00B16963" w:rsidP="00B16963">
      <w:pPr>
        <w:ind w:left="297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ind w:left="297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INSTITUI A CÂMARA MIRIM NO MUNICÍPIO DE DEODÁPOLIS E ESTABELECE NORMAS PARA SEU FUNCIONAMENTO.</w:t>
      </w:r>
    </w:p>
    <w:p w:rsidR="00B16963" w:rsidRPr="00DD3502" w:rsidRDefault="00B16963" w:rsidP="00B16963">
      <w:pPr>
        <w:ind w:left="297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after="120"/>
        <w:ind w:right="-568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16963" w:rsidRPr="00DD3502" w:rsidRDefault="00B16963" w:rsidP="00B16963">
      <w:pPr>
        <w:spacing w:after="120"/>
        <w:ind w:right="-56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D3502">
        <w:rPr>
          <w:rFonts w:asciiTheme="minorHAnsi" w:hAnsiTheme="minorHAnsi" w:cstheme="minorHAnsi"/>
          <w:b/>
          <w:sz w:val="24"/>
          <w:szCs w:val="24"/>
        </w:rPr>
        <w:t>VALDIR LUIZ SARTOR</w:t>
      </w:r>
      <w:r w:rsidRPr="00DD3502">
        <w:rPr>
          <w:rFonts w:asciiTheme="minorHAnsi" w:hAnsiTheme="minorHAnsi" w:cstheme="minorHAnsi"/>
          <w:sz w:val="24"/>
          <w:szCs w:val="24"/>
        </w:rPr>
        <w:t xml:space="preserve"> Prefeito do Município de Deodápolis, Estado de Mato Grosso do Sul, no uso e gozo de suas atribuições legais, </w:t>
      </w:r>
      <w:r w:rsidRPr="00DD3502">
        <w:rPr>
          <w:rFonts w:asciiTheme="minorHAnsi" w:hAnsiTheme="minorHAnsi" w:cstheme="minorHAnsi"/>
          <w:b/>
          <w:sz w:val="24"/>
          <w:szCs w:val="24"/>
        </w:rPr>
        <w:t>FAZ SABER</w:t>
      </w:r>
      <w:r w:rsidRPr="00DD3502">
        <w:rPr>
          <w:rFonts w:asciiTheme="minorHAnsi" w:hAnsiTheme="minorHAnsi" w:cstheme="minorHAnsi"/>
          <w:sz w:val="24"/>
          <w:szCs w:val="24"/>
        </w:rPr>
        <w:t xml:space="preserve"> que a Câmara Municipal aprovou e el</w:t>
      </w:r>
      <w:r w:rsidR="00243A27">
        <w:rPr>
          <w:rFonts w:asciiTheme="minorHAnsi" w:hAnsiTheme="minorHAnsi" w:cstheme="minorHAnsi"/>
          <w:sz w:val="24"/>
          <w:szCs w:val="24"/>
        </w:rPr>
        <w:t>e</w:t>
      </w:r>
      <w:r w:rsidRPr="00DD3502">
        <w:rPr>
          <w:rFonts w:asciiTheme="minorHAnsi" w:hAnsiTheme="minorHAnsi" w:cstheme="minorHAnsi"/>
          <w:sz w:val="24"/>
          <w:szCs w:val="24"/>
        </w:rPr>
        <w:t xml:space="preserve"> sanciona e promulga a seguinte lei: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1º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- Fica instituída, no âmbito do município de Deodápolis, Estado do Mato Grosso do Sul, a “Câmara Mirim”, com os seguintes objetivos gerais: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I - despertar no jovem a consciência da cidadania aliada à responsabilidade com o seu meio social e sua comunidade;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II - integrar com o Poder Legislativo a responsabilidade de despertar a ética, a cidadania, valores reflexivos e reais para uma sociedade moderna;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III - criar junto à comunidade espaços para o crescimento dos anseios dos jovens em direção à conquista da cidadania, num processo de contínua aprendizagem.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2º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- Constituem objetivos específicos do programa: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I – proporcionar a circulação de informações nas escolas sobre projetos, lei e atividades gerais da Câmara Municipal de Deodápolis;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II – possibilitar aos alunos o acesso e conhecimento dos Vereadores da Câmara Municipal de Deodápolis e as propostas apresentadas no Legislativo em prol da comunidade;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III – favorecer atividades de discussão e reflexão sobre os problemas do município de Deodápolis que mais afetam a população;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IV – proporcionar situações em que os alunos, representando as figuras dos vereadores, apresentem sugestões para solucionar importantes questões da cidade ou determinados grupos sociais;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lastRenderedPageBreak/>
        <w:t>V – sensibilizar professores, funcionários e pais de alunos para participarem do projeto “Câmara Mirim” e apresentarem sugestões para o seu aperfeiçoamento.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3º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A “Câmara Mirim” será composta por 9 (nove) Vereadores Mirins, matriculados em estabelecimentos públicos do ensino fundamental do Município de Deodápolis do 5º ao 9º ano, mediante processos seletivos de escolha, vedada reeleição.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 1º - O processo de escolha dos Vereadores Mirins dar-se-á por eleição, mediante voto direto e secreto, dela podendo participar como eleitores os alunos devidamente matriculados do 5º ao 9º ano do ensino fundamental dos estabelecimentos escolares públicos do município de Deodápolis.</w:t>
      </w:r>
    </w:p>
    <w:p w:rsidR="00B16963" w:rsidRPr="00DD3502" w:rsidRDefault="00B16963" w:rsidP="00B16963">
      <w:pPr>
        <w:spacing w:before="60" w:after="6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                                    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 2º A candidatura a Vereador Mirim é individual, podendo candidatar-se alunos com idade mínima de 11 anos e máxima de 15 anos na data da realização da eleição e que estejam devidamente matriculados do 5º ao 9º ano do ensino fundamental dos estabelecimentos de Ensino Público de Deodápolis.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§3º A campanha deverá se desenvolver internamente, nos estabelecimentos públicos de ensino fundamental, no período de 15 (quinze) dias anteriores à realização da eleição, priorizando-se o debate e exposição de idéias, sendo expressamente proibida a atuação de partidos políticos, o uso de símbolos, logotipos, siglas e outras formas que possam identificar a influência partidária.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 4º Caberá a Câmara Municipal a organização e coordenação da eleição da Câmara Mirim, estabelecendo normas, estipulando dias, horários e outras condições que deverão ser observados pelos candidatos, garantindo igualdade entre os mesmos durante a campanha eleitoral.  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                 </w:t>
      </w:r>
    </w:p>
    <w:p w:rsidR="00B16963" w:rsidRPr="00DD3502" w:rsidRDefault="00B16963" w:rsidP="00B1696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§. 5º Esses e outros critérios para eleição dos vereadores-mirins, posse e exercício do mandato serão definidos em Regimento Interno próprio, por ato da Mesa Diretora.</w:t>
      </w:r>
    </w:p>
    <w:p w:rsidR="00B16963" w:rsidRPr="00DD3502" w:rsidRDefault="00B16963" w:rsidP="00B1696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4º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A eleição para Câmara Mirim ocorrerá no mês de novembro.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  <w:u w:val="single"/>
        </w:rPr>
        <w:t>Parágrafo único –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O vereador-mirim exercerá mandato de um ano, período durante o qual fará jus à ajuda de custo necessária.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5º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Fica criada, na Câmara Municipal, uma comissão representativa do Legislativo para acompanhar os trabalhos de eleição dos vereadores mirins.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6º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 xml:space="preserve"> Serão considerados eleitos 9 (nove) alunos titulares e 9 (nove) alunos 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lastRenderedPageBreak/>
        <w:t>suplentes.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 1º Os candidatos eleitos participarão de Sessão Solene realizada pela Câmara para diplomação e posse na última semana do mês de novembro.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 2º A primeira Reunião deverá promover a eleição para composição da Mesa Diretora que conduzirá os trabalhos da Câmara Mirim, mediante votação nominal, para preenchimento dos cargos de Presidente, Vice-Presidente, Secretário, 2º secretário e membro.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7º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Compete à Câmara Mirim, especificamente, apresentar proposições que visem à melhoria da qualidade de vida da comunidade deodapolense, relativa à educação, saúde, assistência social, cultura, esporte, lazer, meio ambiente, segurança pública e outros assuntos de interesse público.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 1º O Poder Legislativo fornecerá normas e modelos de proposições para que os Vereadores-Mirins possam sistematizar suas propostas;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 2º As propostas dos Vereadores-Mirins serão, por parte do Legislativo Municipal, objeto de análise, deliberação das proposições e posterior encaminhamento aos órgãos públicos competentes.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8º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As sessões da Câmara Mirim realizar-se-ão mensalmente, tendo como local o plenário do Poder Legislativo do Município de Deodápolis.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  <w:u w:val="single"/>
        </w:rPr>
        <w:t>Parágrafo único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– A mesa da Câmara Municipal estabelecerá, anualmente, calendário para as sessões da Câmara Mirim.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9º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As deliberações da Câmara Mirim serão tomadas sempre pelo quorum de maioria de votos, presentes a maioria absoluta dos Vereadores Mirins.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 1º Para garantir quorum integral, será permitido que o suplente substitua o titular, na ausência deste, mediante simples comunicado.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§ 2º O suplente somente assumirá a vaga do titular, em caso de desistência formalizada ou se este, faltar a 02 (duas) sessões consecutivas, sem motivo justificável, que sofrer punição disciplinar na escola e que deixar de tomar posse, sem motivo justificado.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10 -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 xml:space="preserve"> O mandato dos Vereadores Mirins encerra-se na última semana do mês de outubro do ano posterior a eleição, em sessão solene, com a presença dos 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lastRenderedPageBreak/>
        <w:t>Vereadores da Câmara Municipal de Deodápolis, os quais serão homenageados através de entrega de diploma.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  <w:u w:val="single"/>
        </w:rPr>
        <w:t>Parágrafo único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– Os vereadores mirins não serão remunerados, sendo sua atividade considerada de relevante interesse público.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11 -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As despesas decorrentes desta Lei correrão por conta de verbas próprias consignadas no orçamento vigente.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12 -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Esta Lei entra em vigor na data de sua publicação.</w:t>
      </w:r>
    </w:p>
    <w:p w:rsidR="00B16963" w:rsidRPr="00DD3502" w:rsidRDefault="00B16963" w:rsidP="00B16963">
      <w:pPr>
        <w:spacing w:before="60" w:after="60"/>
        <w:ind w:firstLine="56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                                     </w:t>
      </w:r>
    </w:p>
    <w:p w:rsidR="00B16963" w:rsidRPr="00DD3502" w:rsidRDefault="00B16963" w:rsidP="00B16963">
      <w:pPr>
        <w:spacing w:before="60" w:after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color w:val="000000"/>
          <w:sz w:val="24"/>
          <w:szCs w:val="24"/>
        </w:rPr>
        <w:t>Art. 13 -</w:t>
      </w:r>
      <w:r w:rsidRPr="00DD3502">
        <w:rPr>
          <w:rFonts w:asciiTheme="minorHAnsi" w:hAnsiTheme="minorHAnsi" w:cstheme="minorHAnsi"/>
          <w:color w:val="000000"/>
          <w:sz w:val="24"/>
          <w:szCs w:val="24"/>
        </w:rPr>
        <w:t> Revogam-se as disposições em contrário.</w:t>
      </w:r>
    </w:p>
    <w:p w:rsidR="00B16963" w:rsidRPr="00DD3502" w:rsidRDefault="00B16963" w:rsidP="00B16963">
      <w:pPr>
        <w:spacing w:before="60" w:after="60"/>
        <w:ind w:left="567" w:firstLine="283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spacing w:after="120"/>
        <w:ind w:right="-568"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DD3502">
        <w:rPr>
          <w:rFonts w:asciiTheme="minorHAnsi" w:hAnsiTheme="minorHAnsi" w:cstheme="minorHAnsi"/>
          <w:sz w:val="24"/>
          <w:szCs w:val="24"/>
        </w:rPr>
        <w:t>Gabinete do Prefeito Municipal de Deodápolis, Estado de Mato Grosso do Sul, aos 18 (dezoito) dias do mês de maio de 2017.</w:t>
      </w:r>
    </w:p>
    <w:p w:rsidR="00B16963" w:rsidRPr="00DD3502" w:rsidRDefault="00B16963" w:rsidP="00B16963">
      <w:pPr>
        <w:spacing w:after="120"/>
        <w:ind w:right="-568"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B16963" w:rsidRPr="00DD3502" w:rsidRDefault="00B16963" w:rsidP="00B16963">
      <w:pPr>
        <w:spacing w:after="120"/>
        <w:ind w:right="-56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16963" w:rsidRPr="00DD3502" w:rsidRDefault="00B16963" w:rsidP="00B16963">
      <w:pPr>
        <w:spacing w:after="120"/>
        <w:ind w:right="-56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16963" w:rsidRPr="00DD3502" w:rsidRDefault="00B16963" w:rsidP="00B16963">
      <w:pPr>
        <w:spacing w:after="120"/>
        <w:ind w:right="-56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3502">
        <w:rPr>
          <w:rFonts w:asciiTheme="minorHAnsi" w:hAnsiTheme="minorHAnsi" w:cstheme="minorHAnsi"/>
          <w:b/>
          <w:bCs/>
          <w:sz w:val="24"/>
          <w:szCs w:val="24"/>
        </w:rPr>
        <w:t>Valdir Luiz Sartor</w:t>
      </w:r>
    </w:p>
    <w:p w:rsidR="00B16963" w:rsidRPr="00DD3502" w:rsidRDefault="00B16963" w:rsidP="00B16963">
      <w:pPr>
        <w:ind w:left="2832" w:right="-568" w:firstLine="708"/>
        <w:rPr>
          <w:rFonts w:asciiTheme="minorHAnsi" w:hAnsiTheme="minorHAnsi" w:cstheme="minorHAnsi"/>
          <w:sz w:val="24"/>
          <w:szCs w:val="24"/>
        </w:rPr>
      </w:pPr>
      <w:r w:rsidRPr="00DD3502">
        <w:rPr>
          <w:rFonts w:asciiTheme="minorHAnsi" w:hAnsiTheme="minorHAnsi" w:cstheme="minorHAnsi"/>
          <w:b/>
          <w:sz w:val="24"/>
          <w:szCs w:val="24"/>
        </w:rPr>
        <w:t>Prefeito Municipal</w:t>
      </w:r>
    </w:p>
    <w:p w:rsidR="00B16963" w:rsidRPr="00DD3502" w:rsidRDefault="00B16963" w:rsidP="00B16963">
      <w:pPr>
        <w:spacing w:before="60" w:after="60"/>
        <w:ind w:left="567" w:firstLine="283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B16963" w:rsidRPr="00DD3502" w:rsidRDefault="00B16963" w:rsidP="00B16963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D3502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:rsidR="001534FA" w:rsidRPr="00DD3502" w:rsidRDefault="001534FA">
      <w:pPr>
        <w:rPr>
          <w:rFonts w:asciiTheme="minorHAnsi" w:hAnsiTheme="minorHAnsi" w:cstheme="minorHAnsi"/>
          <w:sz w:val="24"/>
          <w:szCs w:val="24"/>
        </w:rPr>
      </w:pPr>
    </w:p>
    <w:sectPr w:rsidR="001534FA" w:rsidRPr="00DD3502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EC1" w:rsidRDefault="00E00EC1" w:rsidP="009C493A">
      <w:r>
        <w:separator/>
      </w:r>
    </w:p>
  </w:endnote>
  <w:endnote w:type="continuationSeparator" w:id="1">
    <w:p w:rsidR="00E00EC1" w:rsidRDefault="00E00EC1" w:rsidP="009C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9C493A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275854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E00EC1"/>
            </w:txbxContent>
          </v:textbox>
        </v:shape>
      </w:pict>
    </w:r>
    <w:r w:rsidR="00275854"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1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EC1" w:rsidRDefault="00E00EC1" w:rsidP="009C493A">
      <w:r>
        <w:separator/>
      </w:r>
    </w:p>
  </w:footnote>
  <w:footnote w:type="continuationSeparator" w:id="1">
    <w:p w:rsidR="00E00EC1" w:rsidRDefault="00E00EC1" w:rsidP="009C4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9C49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107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9C493A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004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="00275854"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1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275854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>Mato Grosso do Sul 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E00EC1">
    <w:pPr>
      <w:pStyle w:val="Cabealho"/>
    </w:pPr>
  </w:p>
  <w:p w:rsidR="00250EFB" w:rsidRPr="006877A3" w:rsidRDefault="00E00EC1">
    <w:pPr>
      <w:pStyle w:val="Cabealho"/>
    </w:pPr>
  </w:p>
  <w:p w:rsidR="00250EFB" w:rsidRPr="006877A3" w:rsidRDefault="00E00EC1">
    <w:pPr>
      <w:pStyle w:val="Cabealho"/>
    </w:pPr>
  </w:p>
  <w:p w:rsidR="00250EFB" w:rsidRPr="006877A3" w:rsidRDefault="00E00EC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9C493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247E7"/>
    <w:rsid w:val="001534FA"/>
    <w:rsid w:val="00243A27"/>
    <w:rsid w:val="00275854"/>
    <w:rsid w:val="007F3158"/>
    <w:rsid w:val="009C493A"/>
    <w:rsid w:val="00B16963"/>
    <w:rsid w:val="00D247E7"/>
    <w:rsid w:val="00DD3502"/>
    <w:rsid w:val="00E0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47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7E7"/>
  </w:style>
  <w:style w:type="paragraph" w:styleId="Rodap">
    <w:name w:val="footer"/>
    <w:basedOn w:val="Normal"/>
    <w:link w:val="RodapChar"/>
    <w:uiPriority w:val="99"/>
    <w:unhideWhenUsed/>
    <w:rsid w:val="00D247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7E7"/>
  </w:style>
  <w:style w:type="character" w:styleId="Hyperlink">
    <w:name w:val="Hyperlink"/>
    <w:basedOn w:val="Fontepargpadro"/>
    <w:uiPriority w:val="99"/>
    <w:unhideWhenUsed/>
    <w:rsid w:val="00D247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2017-05-18T19:27:00Z</cp:lastPrinted>
  <dcterms:created xsi:type="dcterms:W3CDTF">2017-05-31T19:27:00Z</dcterms:created>
  <dcterms:modified xsi:type="dcterms:W3CDTF">2017-05-31T19:27:00Z</dcterms:modified>
</cp:coreProperties>
</file>