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1" w:rsidRPr="00031D21" w:rsidRDefault="00031D21" w:rsidP="00031D21">
      <w:pPr>
        <w:tabs>
          <w:tab w:val="right" w:pos="9072"/>
        </w:tabs>
        <w:jc w:val="both"/>
        <w:rPr>
          <w:rFonts w:cstheme="minorHAnsi"/>
          <w:sz w:val="24"/>
          <w:szCs w:val="24"/>
        </w:rPr>
      </w:pPr>
    </w:p>
    <w:p w:rsidR="00031D21" w:rsidRPr="00031D21" w:rsidRDefault="00031D21" w:rsidP="00031D21">
      <w:pPr>
        <w:jc w:val="center"/>
        <w:rPr>
          <w:rFonts w:cstheme="minorHAnsi"/>
          <w:b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LEI MUNICIPAL ORDINÁRIA DE INICIATIVA DO PODER EXECUTIVO Nº</w:t>
      </w:r>
      <w:r w:rsidR="002F4FD5">
        <w:rPr>
          <w:rFonts w:cstheme="minorHAnsi"/>
          <w:b/>
          <w:sz w:val="24"/>
          <w:szCs w:val="24"/>
        </w:rPr>
        <w:t xml:space="preserve"> 656</w:t>
      </w:r>
      <w:r w:rsidRPr="00031D21">
        <w:rPr>
          <w:rFonts w:cstheme="minorHAnsi"/>
          <w:b/>
          <w:sz w:val="24"/>
          <w:szCs w:val="24"/>
        </w:rPr>
        <w:t xml:space="preserve">, DE </w:t>
      </w:r>
      <w:r w:rsidR="002F4FD5">
        <w:rPr>
          <w:rFonts w:cstheme="minorHAnsi"/>
          <w:b/>
          <w:sz w:val="24"/>
          <w:szCs w:val="24"/>
        </w:rPr>
        <w:t>30</w:t>
      </w:r>
      <w:r w:rsidRPr="00031D21">
        <w:rPr>
          <w:rFonts w:cstheme="minorHAnsi"/>
          <w:b/>
          <w:sz w:val="24"/>
          <w:szCs w:val="24"/>
        </w:rPr>
        <w:t xml:space="preserve"> DE AGOSTO DE 2017.</w:t>
      </w:r>
    </w:p>
    <w:p w:rsidR="00031D21" w:rsidRPr="00031D21" w:rsidRDefault="00031D21" w:rsidP="00031D21">
      <w:pPr>
        <w:ind w:left="4248"/>
        <w:jc w:val="both"/>
        <w:rPr>
          <w:rFonts w:cstheme="minorHAnsi"/>
          <w:bCs/>
          <w:iCs/>
          <w:sz w:val="24"/>
          <w:szCs w:val="24"/>
        </w:rPr>
      </w:pPr>
    </w:p>
    <w:p w:rsidR="00031D21" w:rsidRPr="00031D21" w:rsidRDefault="00031D21" w:rsidP="00031D21">
      <w:pPr>
        <w:ind w:left="3686"/>
        <w:jc w:val="both"/>
        <w:rPr>
          <w:rFonts w:cstheme="minorHAnsi"/>
          <w:bCs/>
          <w:i/>
          <w:iCs/>
          <w:sz w:val="24"/>
          <w:szCs w:val="24"/>
        </w:rPr>
      </w:pPr>
      <w:r w:rsidRPr="00031D21">
        <w:rPr>
          <w:rFonts w:cstheme="minorHAnsi"/>
          <w:bCs/>
          <w:i/>
          <w:iCs/>
          <w:sz w:val="24"/>
          <w:szCs w:val="24"/>
        </w:rPr>
        <w:t>“Cria o Programa Municipal incremento à produção, de incentivo ao Produtor Rural</w:t>
      </w:r>
      <w:r w:rsidRPr="00031D21">
        <w:rPr>
          <w:rFonts w:cstheme="minorHAnsi"/>
          <w:i/>
          <w:sz w:val="24"/>
          <w:szCs w:val="24"/>
        </w:rPr>
        <w:t xml:space="preserve">; às Agroindústrias, e prestadores de serviços voltados para produção de bens, insumos ou serviços para as atividades do setor primário </w:t>
      </w:r>
      <w:r w:rsidRPr="00031D21">
        <w:rPr>
          <w:rFonts w:cstheme="minorHAnsi"/>
          <w:bCs/>
          <w:i/>
          <w:iCs/>
          <w:sz w:val="24"/>
          <w:szCs w:val="24"/>
        </w:rPr>
        <w:t>–</w:t>
      </w:r>
      <w:r w:rsidRPr="00031D2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031D21">
        <w:rPr>
          <w:rFonts w:cstheme="minorHAnsi"/>
          <w:bCs/>
          <w:i/>
          <w:iCs/>
          <w:sz w:val="24"/>
          <w:szCs w:val="24"/>
        </w:rPr>
        <w:t>PRORURAL, no âmbito do município de Deodápolis/MS, e dá outras providências”.</w:t>
      </w:r>
    </w:p>
    <w:p w:rsidR="00031D21" w:rsidRPr="00031D21" w:rsidRDefault="00031D21" w:rsidP="00031D21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031D21" w:rsidRPr="00031D21" w:rsidRDefault="00031D21" w:rsidP="00031D21">
      <w:pPr>
        <w:pStyle w:val="Corpodetexto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31D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VALDIR LUIZ SARTOR</w:t>
      </w:r>
      <w:r w:rsidRPr="00031D21">
        <w:rPr>
          <w:rFonts w:asciiTheme="minorHAnsi" w:hAnsiTheme="minorHAnsi" w:cstheme="minorHAnsi"/>
          <w:color w:val="000000"/>
          <w:sz w:val="24"/>
          <w:szCs w:val="24"/>
        </w:rPr>
        <w:t xml:space="preserve">, Prefeito Municipal de Deodápolis – MS, no uso das atribuições que lhe confere a Lei Orgânica Municipal, </w:t>
      </w:r>
      <w:r w:rsidRPr="00031D21">
        <w:rPr>
          <w:rFonts w:asciiTheme="minorHAnsi" w:hAnsiTheme="minorHAnsi" w:cstheme="minorHAnsi"/>
          <w:bCs/>
          <w:color w:val="000000"/>
          <w:sz w:val="24"/>
          <w:szCs w:val="24"/>
        </w:rPr>
        <w:t>faz saber</w:t>
      </w:r>
      <w:r w:rsidRPr="00031D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031D21">
        <w:rPr>
          <w:rFonts w:asciiTheme="minorHAnsi" w:hAnsiTheme="minorHAnsi" w:cstheme="minorHAnsi"/>
          <w:color w:val="000000"/>
          <w:sz w:val="24"/>
          <w:szCs w:val="24"/>
        </w:rPr>
        <w:t>que a Câmara Municipal aprovou, sanciona e promulga a seguinte Lei Municipal:</w:t>
      </w:r>
    </w:p>
    <w:p w:rsidR="00031D21" w:rsidRPr="00031D21" w:rsidRDefault="00031D21" w:rsidP="00031D21">
      <w:pPr>
        <w:jc w:val="both"/>
        <w:rPr>
          <w:rFonts w:cstheme="minorHAnsi"/>
          <w:bCs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bCs/>
          <w:sz w:val="24"/>
          <w:szCs w:val="24"/>
        </w:rPr>
        <w:t>Art. 1º</w:t>
      </w:r>
      <w:r w:rsidRPr="00031D21">
        <w:rPr>
          <w:rFonts w:cstheme="minorHAnsi"/>
          <w:sz w:val="24"/>
          <w:szCs w:val="24"/>
        </w:rPr>
        <w:t xml:space="preserve"> Fica instituído, nos termos desta Lei, o programa municipal de </w:t>
      </w:r>
      <w:r w:rsidRPr="00031D21">
        <w:rPr>
          <w:rFonts w:cstheme="minorHAnsi"/>
          <w:bCs/>
          <w:iCs/>
          <w:sz w:val="24"/>
          <w:szCs w:val="24"/>
        </w:rPr>
        <w:t>incentivo ao Produtor Rural</w:t>
      </w:r>
      <w:r w:rsidRPr="00031D21">
        <w:rPr>
          <w:rFonts w:cstheme="minorHAnsi"/>
          <w:sz w:val="24"/>
          <w:szCs w:val="24"/>
        </w:rPr>
        <w:t>; às Agroindústrias, e prestadores de serviços voltados para produção de bens, insumos ou serviços para as atividades do setor primário, desde que instalados ou venham a se instalar no município de Deodápolis/MS, para incremento da produção municipal rural – PRORURAL.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Art. 2º</w:t>
      </w:r>
      <w:r w:rsidRPr="00031D21">
        <w:rPr>
          <w:rFonts w:cstheme="minorHAnsi"/>
          <w:sz w:val="24"/>
          <w:szCs w:val="24"/>
        </w:rPr>
        <w:t xml:space="preserve"> O PRORURAL tem como objetivo geral promover o desenvolvimento econômico e social do Município através do fortalecimento do setor produtivo primário do Município e das atividades industriais ou de serviços relacionadas a este setor através da concessão de diversos incentivos pelo Município e do estímulo ao aprimoramento tecnológico e à diversificação; com foco especial no fortalecimento da agricultura e da agroindústria, promovendo o fortalecimento econômico e social das comunidades rurais, o aumento da renda familiar, a inclusão produtiva da mão de obra e o estímulo ao empreendedorismo e ao associativismo, dessa forma melhorando a qualidade de vida e a </w:t>
      </w:r>
      <w:proofErr w:type="gramStart"/>
      <w:r w:rsidRPr="00031D21">
        <w:rPr>
          <w:rFonts w:cstheme="minorHAnsi"/>
          <w:sz w:val="24"/>
          <w:szCs w:val="24"/>
        </w:rPr>
        <w:t>auto estima</w:t>
      </w:r>
      <w:proofErr w:type="gramEnd"/>
      <w:r w:rsidRPr="00031D21">
        <w:rPr>
          <w:rFonts w:cstheme="minorHAnsi"/>
          <w:sz w:val="24"/>
          <w:szCs w:val="24"/>
        </w:rPr>
        <w:t xml:space="preserve"> das famílias e fixando-as no campo.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Art. 3º</w:t>
      </w:r>
      <w:r w:rsidRPr="00031D21">
        <w:rPr>
          <w:rFonts w:cstheme="minorHAnsi"/>
          <w:sz w:val="24"/>
          <w:szCs w:val="24"/>
        </w:rPr>
        <w:t xml:space="preserve"> O PRORURAL tem como objetivos específicos: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 – o aumento da produtividade das propriedades rurais;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II – o estímulo específico ao setor de </w:t>
      </w:r>
      <w:proofErr w:type="spellStart"/>
      <w:r w:rsidRPr="00031D21">
        <w:rPr>
          <w:rFonts w:cstheme="minorHAnsi"/>
          <w:sz w:val="24"/>
          <w:szCs w:val="24"/>
        </w:rPr>
        <w:t>hortifruticulturas</w:t>
      </w:r>
      <w:proofErr w:type="spellEnd"/>
      <w:r w:rsidRPr="00031D21">
        <w:rPr>
          <w:rFonts w:cstheme="minorHAnsi"/>
          <w:sz w:val="24"/>
          <w:szCs w:val="24"/>
        </w:rPr>
        <w:t>, buscando sua expansão e fortalecimento no Município;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III- o aumento e a diversificação da produção pecuária, oportunizando melhoria genética dos rebanhos, com maior produção de carne, leite e seus derivados;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lastRenderedPageBreak/>
        <w:t>III – o apoio à preparação do terreno, como instrumento de apoio às atividades produtivas;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IV – o apoio a manutenção das estradas internas de propriedades rurais facilitando a produção e o seu escoamento;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V – o apoio a realização de terraplanagem e curvas de nível;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VI – o apoio ao desenvolvimento agroindustrial;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VII – a concessão de incentivos para a implantação e </w:t>
      </w:r>
      <w:proofErr w:type="gramStart"/>
      <w:r w:rsidRPr="00031D21">
        <w:rPr>
          <w:rFonts w:cstheme="minorHAnsi"/>
          <w:sz w:val="24"/>
          <w:szCs w:val="24"/>
        </w:rPr>
        <w:t>implementação</w:t>
      </w:r>
      <w:proofErr w:type="gramEnd"/>
      <w:r w:rsidRPr="00031D21">
        <w:rPr>
          <w:rFonts w:cstheme="minorHAnsi"/>
          <w:sz w:val="24"/>
          <w:szCs w:val="24"/>
        </w:rPr>
        <w:t xml:space="preserve"> de grupos de produção de culinária regional, relacionados prioritariamente a mão de obra da agricultura familiar, através das associações ou cooperativas rurais do Município;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Art. 4º</w:t>
      </w:r>
      <w:r w:rsidRPr="00031D21">
        <w:rPr>
          <w:rFonts w:cstheme="minorHAnsi"/>
          <w:sz w:val="24"/>
          <w:szCs w:val="24"/>
        </w:rPr>
        <w:t xml:space="preserve"> Para alcançar os objetivos previstos no artigo 3º, são estabelecidos os seguintes meios e instrumentos destinados ao incremento da produção rural: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 - oportunizar aos produtores os meios materiais necessários à exploração e manutenção da propriedade rural, tornando-as sempre produtiva, com geração de renda e receita tributária, cumprindo, assim, sua função social;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II – disponibilização de máquinas e equipamentos destinados ao atendimento das necessidades decorrentes das atividades rurais e urbanas, especialmente da agricultura, pecuária, suinocultura, avicultura e piscicultura e sericicultura;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III – garantia de atendimento de acordo com a demanda e nas épocas adequadas, a fim de assegurar o desenvolvimento normal das atividades e produção rural, garantindo o incremento do resultado final da produção;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IV – disponibilização de máquinas e equipamentos destinados a instalação e modernização de agroindústrias, cooperativas, associações e entidades agrícolas no Município.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Art. 5º</w:t>
      </w:r>
      <w:r w:rsidRPr="00031D21">
        <w:rPr>
          <w:rFonts w:cstheme="minorHAnsi"/>
          <w:sz w:val="24"/>
          <w:szCs w:val="24"/>
        </w:rPr>
        <w:t xml:space="preserve"> Para executar o PRORURAL fica o Poder Executivo autorizado a: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 - prestar serviços de ter</w:t>
      </w:r>
      <w:r w:rsidR="002F4FD5">
        <w:rPr>
          <w:rFonts w:cstheme="minorHAnsi"/>
          <w:sz w:val="24"/>
          <w:szCs w:val="24"/>
        </w:rPr>
        <w:t>raplanagem de áreas destinadas à</w:t>
      </w:r>
      <w:r w:rsidRPr="00031D21">
        <w:rPr>
          <w:rFonts w:cstheme="minorHAnsi"/>
          <w:sz w:val="24"/>
          <w:szCs w:val="24"/>
        </w:rPr>
        <w:t xml:space="preserve"> construção de galpões, aviários, estábulos e outras </w:t>
      </w:r>
      <w:proofErr w:type="spellStart"/>
      <w:r w:rsidRPr="00031D21">
        <w:rPr>
          <w:rFonts w:cstheme="minorHAnsi"/>
          <w:sz w:val="24"/>
          <w:szCs w:val="24"/>
        </w:rPr>
        <w:t>infraestruturas</w:t>
      </w:r>
      <w:proofErr w:type="spellEnd"/>
      <w:r w:rsidRPr="00031D21">
        <w:rPr>
          <w:rFonts w:cstheme="minorHAnsi"/>
          <w:sz w:val="24"/>
          <w:szCs w:val="24"/>
        </w:rPr>
        <w:t xml:space="preserve"> necessárias à expansão das atividades mencionadas nesta lei com equipamentos e maquinários de propriedade do Município, sendo que as despesas com combustível utilizado nos benefícios previstos serão custeadas pelos beneficiários.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II – distribuição de forma gratuita de calcário para correção do solo, aos produtores da agricultura familiar, as despesas com frete correrão por conta do próprio beneficiado;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III- colaborar na abertura e conservação de acessos internos da propriedade à área destinada às produções de que trata esta Lei, para facilitar o escoamento da produção, sendo que as despesas com combustível utilizado nos benefícios previstos deverão ser custeadas pelos proprietários beneficiados;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IV – ceder equipamentos necessários (trator, </w:t>
      </w:r>
      <w:proofErr w:type="spellStart"/>
      <w:r w:rsidRPr="00031D21">
        <w:rPr>
          <w:rFonts w:cstheme="minorHAnsi"/>
          <w:sz w:val="24"/>
          <w:szCs w:val="24"/>
        </w:rPr>
        <w:t>terraceador</w:t>
      </w:r>
      <w:proofErr w:type="spellEnd"/>
      <w:r w:rsidRPr="00031D21">
        <w:rPr>
          <w:rFonts w:cstheme="minorHAnsi"/>
          <w:sz w:val="24"/>
          <w:szCs w:val="24"/>
        </w:rPr>
        <w:t xml:space="preserve"> e outros) para a implantação de curvas de nível, desde que as despesas com combustível corram por conta do proprietário/produtor rural;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lastRenderedPageBreak/>
        <w:t xml:space="preserve">§1º. Os benefícios previstos nos incisos I, II e III deste artigo somente serão concedidos aos pequenos produtores rurais que explorem economicamente suas propriedades, nos limites territoriais do Município de </w:t>
      </w:r>
      <w:proofErr w:type="spellStart"/>
      <w:r w:rsidR="002D0752">
        <w:rPr>
          <w:rFonts w:cstheme="minorHAnsi"/>
          <w:sz w:val="24"/>
          <w:szCs w:val="24"/>
        </w:rPr>
        <w:t>Deod</w:t>
      </w:r>
      <w:r w:rsidRPr="00031D21">
        <w:rPr>
          <w:rFonts w:cstheme="minorHAnsi"/>
          <w:sz w:val="24"/>
          <w:szCs w:val="24"/>
        </w:rPr>
        <w:t>ápolis–MS</w:t>
      </w:r>
      <w:proofErr w:type="spellEnd"/>
      <w:r w:rsidRPr="00031D21">
        <w:rPr>
          <w:rFonts w:cstheme="minorHAnsi"/>
          <w:sz w:val="24"/>
          <w:szCs w:val="24"/>
        </w:rPr>
        <w:t xml:space="preserve"> que detenham propriedades cuja somatória de suas áreas não ultrapasse 30 (trinta) hectares; bem como às entidades (associações de produtores - por glebas) e cooperativas agrícolas.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§2º. A condição de proprietário rural que explora economicamente a propriedade localizada no Município de Deodápolis será comprovada por meio da apresentação do talão de produtor, onde esteja registrada a venda de produtos agrícolas e/ou de animais ou seus derivados.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§3º As despesas com combustível utilizado nos benefícios previstos nos incisos I e II do presente artigo correrão por conta do proprietário/produtor rural;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§4º As prestações de serviços com equipamentos e maquinários de propriedade do Município, referidas no inciso I, II e III deste artigo abrangem os veículos e as máquinas integrantes do parque viário municipal, tais como tratores de esteira, retro escavadeiras, moto niveladoras, retro-simples, caminhões, tratores agrícolas e similares e corretivos de solo;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§5º. Os benefícios previstos nos incisos I deste artigo poderão ser concedidos às entidades (associações de produtores - por glebas, </w:t>
      </w:r>
      <w:proofErr w:type="spellStart"/>
      <w:r w:rsidRPr="00031D21">
        <w:rPr>
          <w:rFonts w:cstheme="minorHAnsi"/>
          <w:sz w:val="24"/>
          <w:szCs w:val="24"/>
        </w:rPr>
        <w:t>etc</w:t>
      </w:r>
      <w:proofErr w:type="spellEnd"/>
      <w:r w:rsidRPr="00031D21">
        <w:rPr>
          <w:rFonts w:cstheme="minorHAnsi"/>
          <w:sz w:val="24"/>
          <w:szCs w:val="24"/>
        </w:rPr>
        <w:t>) cooperativas agrícolas e agroindústrias de pequeno porte, instaladas ou que pretender se instalar nesse Município.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Art. 6º.</w:t>
      </w:r>
      <w:r w:rsidRPr="00031D21">
        <w:rPr>
          <w:rFonts w:cstheme="minorHAnsi"/>
          <w:sz w:val="24"/>
          <w:szCs w:val="24"/>
        </w:rPr>
        <w:t xml:space="preserve"> Para obter os incentivos de que tratam os incisos I, II e III do artigo 5º desta lei, o interessado deverá solicitá-lo, antecipadamente, em requerimento dirigido à Secretaria Municipal </w:t>
      </w:r>
      <w:r w:rsidRPr="00031D21">
        <w:rPr>
          <w:rFonts w:cstheme="minorHAnsi"/>
          <w:i/>
          <w:sz w:val="24"/>
          <w:szCs w:val="24"/>
        </w:rPr>
        <w:t xml:space="preserve">de </w:t>
      </w:r>
      <w:proofErr w:type="spellStart"/>
      <w:r w:rsidRPr="00031D21">
        <w:rPr>
          <w:rFonts w:cstheme="minorHAnsi"/>
          <w:i/>
          <w:sz w:val="24"/>
          <w:szCs w:val="24"/>
        </w:rPr>
        <w:t>Infraestrutura</w:t>
      </w:r>
      <w:proofErr w:type="spellEnd"/>
      <w:r w:rsidRPr="00031D21">
        <w:rPr>
          <w:rFonts w:cstheme="minorHAnsi"/>
          <w:i/>
          <w:sz w:val="24"/>
          <w:szCs w:val="24"/>
        </w:rPr>
        <w:t xml:space="preserve"> Produção e Meio Ambiente</w:t>
      </w:r>
      <w:r w:rsidRPr="00031D21">
        <w:rPr>
          <w:rFonts w:cstheme="minorHAnsi"/>
          <w:sz w:val="24"/>
          <w:szCs w:val="24"/>
        </w:rPr>
        <w:t>, para fins de autorização e agendamento dos serviços a serem realizados.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§1º. O requerimento de que trata o </w:t>
      </w:r>
      <w:r w:rsidRPr="00031D21">
        <w:rPr>
          <w:rFonts w:cstheme="minorHAnsi"/>
          <w:i/>
          <w:sz w:val="24"/>
          <w:szCs w:val="24"/>
        </w:rPr>
        <w:t>caput</w:t>
      </w:r>
      <w:r w:rsidRPr="00031D21">
        <w:rPr>
          <w:rFonts w:cstheme="minorHAnsi"/>
          <w:sz w:val="24"/>
          <w:szCs w:val="24"/>
        </w:rPr>
        <w:t xml:space="preserve"> deste artigo deverá ser acompanhado de cópia dos seguintes documentos: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I- Escritura Pública de Compra e Venda do Imóvel Rural;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II- RG e CPF do proprietário interessado;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III- Talão de produtor rural no Município de </w:t>
      </w:r>
      <w:proofErr w:type="spellStart"/>
      <w:proofErr w:type="gramStart"/>
      <w:r w:rsidRPr="00031D21">
        <w:rPr>
          <w:rFonts w:cstheme="minorHAnsi"/>
          <w:sz w:val="24"/>
          <w:szCs w:val="24"/>
        </w:rPr>
        <w:t>Deodápolis-MS</w:t>
      </w:r>
      <w:proofErr w:type="spellEnd"/>
      <w:proofErr w:type="gramEnd"/>
      <w:r w:rsidRPr="00031D21">
        <w:rPr>
          <w:rFonts w:cstheme="minorHAnsi"/>
          <w:sz w:val="24"/>
          <w:szCs w:val="24"/>
        </w:rPr>
        <w:t>, ou documento equivalente;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IV – comprovação de incremento da produção através de declaração, apresentação de projetos de expansão da produção e documentos comprobatórios.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§2º. O deferimento dos pedidos do fornecimento de horas/máquina será limitado a 02 (duas) vezes ao ano, por beneficiário.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§3º. O atendimento será prestado sempre pela ordem cronológica de ingresso dos requerimentos e seus anexos, no protocolo da Secretaria Municipal</w:t>
      </w:r>
      <w:r w:rsidRPr="00031D21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031D21">
        <w:rPr>
          <w:rFonts w:cstheme="minorHAnsi"/>
          <w:i/>
          <w:sz w:val="24"/>
          <w:szCs w:val="24"/>
        </w:rPr>
        <w:t>Infraestrutura</w:t>
      </w:r>
      <w:proofErr w:type="spellEnd"/>
      <w:r w:rsidRPr="00031D21">
        <w:rPr>
          <w:rFonts w:cstheme="minorHAnsi"/>
          <w:i/>
          <w:sz w:val="24"/>
          <w:szCs w:val="24"/>
        </w:rPr>
        <w:t xml:space="preserve"> Produção e Meio Ambiente</w:t>
      </w:r>
      <w:r w:rsidRPr="00031D21">
        <w:rPr>
          <w:rFonts w:cstheme="minorHAnsi"/>
          <w:sz w:val="24"/>
          <w:szCs w:val="24"/>
        </w:rPr>
        <w:t>, respeitadas as premências e urgências que o Município deferir.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lastRenderedPageBreak/>
        <w:t xml:space="preserve">Art. 7º </w:t>
      </w:r>
      <w:r w:rsidRPr="00031D21">
        <w:rPr>
          <w:rFonts w:cstheme="minorHAnsi"/>
          <w:sz w:val="24"/>
          <w:szCs w:val="24"/>
        </w:rPr>
        <w:t xml:space="preserve">Para obter os incentivos de que trata o inciso §5º do artigo 5º desta lei, o interessado deverá solicitá-lo, antecipadamente, em requerimento dirigido à </w:t>
      </w:r>
      <w:r w:rsidRPr="00031D21">
        <w:rPr>
          <w:rFonts w:cstheme="minorHAnsi"/>
          <w:i/>
          <w:sz w:val="24"/>
          <w:szCs w:val="24"/>
        </w:rPr>
        <w:t>Secretaria Municipal de Gestão Administrativa e Financeira</w:t>
      </w:r>
      <w:r w:rsidRPr="00031D21">
        <w:rPr>
          <w:rFonts w:cstheme="minorHAnsi"/>
          <w:sz w:val="24"/>
          <w:szCs w:val="24"/>
        </w:rPr>
        <w:t>, para análise e encaminhamento, devendo o requerimento ser acompanhado dos seguintes documentos: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I- Cópia autenticada do Estatuto atualizado da entidade;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II- Cópia autenticada da ata de eleição da última diretoria;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III- inscrição válida no CNPJ;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IV – Declaração da entidade de interesse e capacidade de realização dos grupos de produção e cumprimento de todos os dispositivos previstos no artigo 5º desta lei.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Art. 8º</w:t>
      </w:r>
      <w:r w:rsidRPr="00031D21">
        <w:rPr>
          <w:rFonts w:cstheme="minorHAnsi"/>
          <w:sz w:val="24"/>
          <w:szCs w:val="24"/>
        </w:rPr>
        <w:t xml:space="preserve"> A prestação de serviços aos produtores rurais, com equipamentos e maquinários de propriedade do Município previstas no Art. 5º da presente lei, será realizada sempre através de servidores municipais, observando-se: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 – Prioridade no atendimento às necessidades públicas;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II- Disponibilidade de equipamentos e a possibilidade de atendimento;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III – protocolo do requerimento junto à Secretaria Municipal </w:t>
      </w:r>
      <w:r w:rsidRPr="00031D21">
        <w:rPr>
          <w:rFonts w:cstheme="minorHAnsi"/>
          <w:i/>
          <w:sz w:val="24"/>
          <w:szCs w:val="24"/>
        </w:rPr>
        <w:t xml:space="preserve">de </w:t>
      </w:r>
      <w:proofErr w:type="spellStart"/>
      <w:r w:rsidRPr="00031D21">
        <w:rPr>
          <w:rFonts w:cstheme="minorHAnsi"/>
          <w:i/>
          <w:sz w:val="24"/>
          <w:szCs w:val="24"/>
        </w:rPr>
        <w:t>Infraestrutura</w:t>
      </w:r>
      <w:proofErr w:type="spellEnd"/>
      <w:r w:rsidRPr="00031D21">
        <w:rPr>
          <w:rFonts w:cstheme="minorHAnsi"/>
          <w:i/>
          <w:sz w:val="24"/>
          <w:szCs w:val="24"/>
        </w:rPr>
        <w:t xml:space="preserve"> Produção e Meio Ambiente</w:t>
      </w:r>
      <w:r w:rsidRPr="00031D21">
        <w:rPr>
          <w:rFonts w:cstheme="minorHAnsi"/>
          <w:sz w:val="24"/>
          <w:szCs w:val="24"/>
        </w:rPr>
        <w:t>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IV– Análise e encaminhamento pela Secretaria Municipal </w:t>
      </w:r>
      <w:r w:rsidRPr="00031D21">
        <w:rPr>
          <w:rFonts w:cstheme="minorHAnsi"/>
          <w:i/>
          <w:sz w:val="24"/>
          <w:szCs w:val="24"/>
        </w:rPr>
        <w:t xml:space="preserve">de </w:t>
      </w:r>
      <w:proofErr w:type="spellStart"/>
      <w:r w:rsidRPr="00031D21">
        <w:rPr>
          <w:rFonts w:cstheme="minorHAnsi"/>
          <w:i/>
          <w:sz w:val="24"/>
          <w:szCs w:val="24"/>
        </w:rPr>
        <w:t>Infraestrutura</w:t>
      </w:r>
      <w:proofErr w:type="spellEnd"/>
      <w:r w:rsidRPr="00031D21">
        <w:rPr>
          <w:rFonts w:cstheme="minorHAnsi"/>
          <w:i/>
          <w:sz w:val="24"/>
          <w:szCs w:val="24"/>
        </w:rPr>
        <w:t xml:space="preserve"> Produção e Meio Ambiente</w:t>
      </w:r>
      <w:r w:rsidRPr="00031D21">
        <w:rPr>
          <w:rFonts w:cstheme="minorHAnsi"/>
          <w:sz w:val="24"/>
          <w:szCs w:val="24"/>
        </w:rPr>
        <w:t>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V - aprovação dos requerimentos pela </w:t>
      </w:r>
      <w:r w:rsidRPr="00031D21">
        <w:rPr>
          <w:rFonts w:cstheme="minorHAnsi"/>
          <w:i/>
          <w:sz w:val="24"/>
          <w:szCs w:val="24"/>
        </w:rPr>
        <w:t>Secretaria Municipal de Gestão Administrativa e Financeira</w:t>
      </w:r>
      <w:r w:rsidRPr="00031D21">
        <w:rPr>
          <w:rFonts w:cstheme="minorHAnsi"/>
          <w:sz w:val="24"/>
          <w:szCs w:val="24"/>
        </w:rPr>
        <w:t>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 xml:space="preserve">VI - execução e acompanhamento dos serviços </w:t>
      </w:r>
      <w:proofErr w:type="gramStart"/>
      <w:r w:rsidRPr="00031D21">
        <w:rPr>
          <w:rFonts w:cstheme="minorHAnsi"/>
          <w:sz w:val="24"/>
          <w:szCs w:val="24"/>
        </w:rPr>
        <w:t>pelas Secretaria</w:t>
      </w:r>
      <w:proofErr w:type="gramEnd"/>
      <w:r w:rsidRPr="00031D21">
        <w:rPr>
          <w:rFonts w:cstheme="minorHAnsi"/>
          <w:sz w:val="24"/>
          <w:szCs w:val="24"/>
        </w:rPr>
        <w:t xml:space="preserve"> Municipal </w:t>
      </w:r>
      <w:r w:rsidRPr="00031D21">
        <w:rPr>
          <w:rFonts w:cstheme="minorHAnsi"/>
          <w:i/>
          <w:sz w:val="24"/>
          <w:szCs w:val="24"/>
        </w:rPr>
        <w:t xml:space="preserve">de </w:t>
      </w:r>
      <w:proofErr w:type="spellStart"/>
      <w:r w:rsidRPr="00031D21">
        <w:rPr>
          <w:rFonts w:cstheme="minorHAnsi"/>
          <w:i/>
          <w:sz w:val="24"/>
          <w:szCs w:val="24"/>
        </w:rPr>
        <w:t>Infraestrutura</w:t>
      </w:r>
      <w:proofErr w:type="spellEnd"/>
      <w:r w:rsidRPr="00031D21">
        <w:rPr>
          <w:rFonts w:cstheme="minorHAnsi"/>
          <w:i/>
          <w:sz w:val="24"/>
          <w:szCs w:val="24"/>
        </w:rPr>
        <w:t xml:space="preserve"> Produção e Meio Ambiente</w:t>
      </w:r>
      <w:r w:rsidRPr="00031D21">
        <w:rPr>
          <w:rFonts w:cstheme="minorHAnsi"/>
          <w:sz w:val="24"/>
          <w:szCs w:val="24"/>
        </w:rPr>
        <w:t>;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sz w:val="24"/>
          <w:szCs w:val="24"/>
        </w:rPr>
        <w:t>VII – enquadramento dos beneficiários nas exigências desta Lei.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Art. 9º</w:t>
      </w:r>
      <w:r w:rsidRPr="00031D21">
        <w:rPr>
          <w:rFonts w:cstheme="minorHAnsi"/>
          <w:sz w:val="24"/>
          <w:szCs w:val="24"/>
        </w:rPr>
        <w:t xml:space="preserve"> A fiscalização da execução do Programa instituído por esta Lei fica a cargo da Secretaria Municipal de</w:t>
      </w:r>
      <w:r w:rsidRPr="00031D21">
        <w:rPr>
          <w:rFonts w:cstheme="minorHAnsi"/>
          <w:i/>
          <w:sz w:val="24"/>
          <w:szCs w:val="24"/>
        </w:rPr>
        <w:t xml:space="preserve"> Gestão Administrativa e Financeira</w:t>
      </w:r>
      <w:r w:rsidRPr="00031D21">
        <w:rPr>
          <w:rFonts w:cstheme="minorHAnsi"/>
          <w:sz w:val="24"/>
          <w:szCs w:val="24"/>
        </w:rPr>
        <w:t xml:space="preserve"> em seus setores e departamentos específicos e competentes, ou a quem for delegada essa atribuição.</w:t>
      </w: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pStyle w:val="Recuodecorpodetexto"/>
        <w:ind w:left="0"/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Art. 10º</w:t>
      </w:r>
      <w:r w:rsidRPr="00031D21">
        <w:rPr>
          <w:rFonts w:cstheme="minorHAnsi"/>
          <w:sz w:val="24"/>
          <w:szCs w:val="24"/>
        </w:rPr>
        <w:t xml:space="preserve"> As despesas decorrentes desta Lei correrão à conta de dotações já consignadas no Orçamento vigente.</w:t>
      </w:r>
    </w:p>
    <w:p w:rsidR="00031D21" w:rsidRPr="00031D21" w:rsidRDefault="00031D21" w:rsidP="00031D21">
      <w:pPr>
        <w:tabs>
          <w:tab w:val="left" w:pos="1440"/>
          <w:tab w:val="left" w:pos="2880"/>
        </w:tabs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tabs>
          <w:tab w:val="left" w:pos="1440"/>
          <w:tab w:val="left" w:pos="2880"/>
        </w:tabs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Art. 11º</w:t>
      </w:r>
      <w:r w:rsidRPr="00031D21">
        <w:rPr>
          <w:rFonts w:cstheme="minorHAnsi"/>
          <w:sz w:val="24"/>
          <w:szCs w:val="24"/>
        </w:rPr>
        <w:t xml:space="preserve"> O Poder Executivo regulamentará esta Lei por decreto, no que couber, caso necessário.</w:t>
      </w:r>
    </w:p>
    <w:p w:rsidR="00031D21" w:rsidRPr="00031D21" w:rsidRDefault="00031D21" w:rsidP="00031D21">
      <w:pPr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jc w:val="both"/>
        <w:rPr>
          <w:rFonts w:cstheme="minorHAnsi"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lastRenderedPageBreak/>
        <w:t>Art. 12º</w:t>
      </w:r>
      <w:r w:rsidRPr="00031D21">
        <w:rPr>
          <w:rFonts w:cstheme="minorHAnsi"/>
          <w:sz w:val="24"/>
          <w:szCs w:val="24"/>
        </w:rPr>
        <w:t xml:space="preserve"> Esta lei entrará em vigor na data da sua publicação, revogando-se as disposições em contrário.</w:t>
      </w:r>
    </w:p>
    <w:p w:rsidR="00031D21" w:rsidRPr="00031D21" w:rsidRDefault="00031D21" w:rsidP="00031D21">
      <w:pPr>
        <w:pStyle w:val="Recuodecorpodetexto"/>
        <w:ind w:left="1416"/>
        <w:jc w:val="both"/>
        <w:rPr>
          <w:rFonts w:eastAsia="MS Mincho" w:cstheme="minorHAnsi"/>
          <w:sz w:val="24"/>
          <w:szCs w:val="24"/>
        </w:rPr>
      </w:pPr>
    </w:p>
    <w:p w:rsidR="00031D21" w:rsidRPr="00031D21" w:rsidRDefault="00031D21" w:rsidP="00031D21">
      <w:pPr>
        <w:pStyle w:val="Default"/>
        <w:spacing w:line="312" w:lineRule="auto"/>
        <w:jc w:val="both"/>
        <w:rPr>
          <w:rFonts w:asciiTheme="minorHAnsi" w:hAnsiTheme="minorHAnsi" w:cstheme="minorHAnsi"/>
        </w:rPr>
      </w:pPr>
      <w:r w:rsidRPr="00031D21">
        <w:rPr>
          <w:rStyle w:val="fontstyle21"/>
          <w:rFonts w:asciiTheme="minorHAnsi" w:hAnsiTheme="minorHAnsi" w:cstheme="minorHAnsi"/>
          <w:sz w:val="24"/>
          <w:szCs w:val="24"/>
        </w:rPr>
        <w:t>Gabinete do Prefeito Municipal de Deodápolis/MS, aos 30 dias do mês de agosto de 2017</w:t>
      </w:r>
    </w:p>
    <w:p w:rsidR="00031D21" w:rsidRPr="00031D21" w:rsidRDefault="00031D21" w:rsidP="00031D21">
      <w:pPr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jc w:val="both"/>
        <w:rPr>
          <w:rFonts w:cstheme="minorHAnsi"/>
          <w:b/>
          <w:sz w:val="24"/>
          <w:szCs w:val="24"/>
        </w:rPr>
      </w:pPr>
    </w:p>
    <w:p w:rsidR="00031D21" w:rsidRPr="00031D21" w:rsidRDefault="00031D21" w:rsidP="00031D21">
      <w:pPr>
        <w:spacing w:after="0"/>
        <w:jc w:val="center"/>
        <w:rPr>
          <w:rFonts w:cstheme="minorHAnsi"/>
          <w:b/>
          <w:sz w:val="24"/>
          <w:szCs w:val="24"/>
        </w:rPr>
      </w:pPr>
      <w:r w:rsidRPr="00031D21">
        <w:rPr>
          <w:rFonts w:cstheme="minorHAnsi"/>
          <w:b/>
          <w:sz w:val="24"/>
          <w:szCs w:val="24"/>
        </w:rPr>
        <w:t>VALDIR LUIZ SARTOR</w:t>
      </w:r>
    </w:p>
    <w:p w:rsidR="00031D21" w:rsidRPr="00EC6AA7" w:rsidRDefault="00031D21" w:rsidP="00031D21">
      <w:pPr>
        <w:spacing w:after="0"/>
        <w:jc w:val="center"/>
        <w:rPr>
          <w:rFonts w:cstheme="minorHAnsi"/>
          <w:b/>
          <w:sz w:val="24"/>
          <w:szCs w:val="24"/>
        </w:rPr>
      </w:pPr>
      <w:r w:rsidRPr="00EC6AA7">
        <w:rPr>
          <w:rFonts w:cstheme="minorHAnsi"/>
          <w:b/>
          <w:sz w:val="24"/>
          <w:szCs w:val="24"/>
        </w:rPr>
        <w:t>Prefeito Municipal</w:t>
      </w:r>
    </w:p>
    <w:p w:rsidR="00031D21" w:rsidRPr="00031D21" w:rsidRDefault="00031D21" w:rsidP="00031D21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:rsidR="0009641E" w:rsidRPr="00031D21" w:rsidRDefault="0009641E">
      <w:pPr>
        <w:rPr>
          <w:rFonts w:cstheme="minorHAnsi"/>
          <w:sz w:val="24"/>
          <w:szCs w:val="24"/>
        </w:rPr>
      </w:pPr>
    </w:p>
    <w:sectPr w:rsidR="0009641E" w:rsidRPr="00031D21" w:rsidSect="00D203FE">
      <w:headerReference w:type="default" r:id="rId4"/>
      <w:footerReference w:type="default" r:id="rId5"/>
      <w:pgSz w:w="11906" w:h="16838" w:code="9"/>
      <w:pgMar w:top="1957" w:right="1134" w:bottom="1134" w:left="1701" w:header="56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FE" w:rsidRPr="00787FE1" w:rsidRDefault="002D0752" w:rsidP="00D203FE">
    <w:pPr>
      <w:jc w:val="center"/>
      <w:rPr>
        <w:rFonts w:eastAsia="Times New Roman"/>
        <w:sz w:val="20"/>
        <w:szCs w:val="20"/>
        <w:lang w:eastAsia="pt-BR"/>
      </w:rPr>
    </w:pPr>
    <w:r>
      <w:rPr>
        <w:rFonts w:ascii="Tahoma" w:eastAsia="Times New Roman" w:hAnsi="Tahoma" w:cs="Tahoma"/>
        <w:color w:val="000000" w:themeColor="text1"/>
        <w:sz w:val="20"/>
        <w:szCs w:val="20"/>
        <w:lang w:eastAsia="pt-BR"/>
      </w:rPr>
      <w:t>Ave</w:t>
    </w:r>
    <w:r w:rsidRPr="00D203FE">
      <w:rPr>
        <w:rFonts w:ascii="Tahoma" w:eastAsia="Times New Roman" w:hAnsi="Tahoma" w:cs="Tahoma"/>
        <w:color w:val="000000" w:themeColor="text1"/>
        <w:sz w:val="20"/>
        <w:szCs w:val="20"/>
        <w:lang w:eastAsia="pt-BR"/>
      </w:rPr>
      <w:t>nida Francisco Alves da Silva, nº 443 - Centro</w:t>
    </w:r>
    <w:r w:rsidRPr="00787FE1">
      <w:rPr>
        <w:rFonts w:ascii="Tahoma" w:eastAsia="Times New Roman" w:hAnsi="Tahoma" w:cs="Tahoma"/>
        <w:color w:val="000000" w:themeColor="text1"/>
        <w:sz w:val="20"/>
        <w:szCs w:val="20"/>
        <w:lang w:eastAsia="pt-BR"/>
      </w:rPr>
      <w:t xml:space="preserve"> - Deodápolis - MS</w:t>
    </w:r>
    <w:r w:rsidRPr="00787FE1">
      <w:rPr>
        <w:rFonts w:eastAsia="Times New Roman"/>
        <w:sz w:val="20"/>
        <w:szCs w:val="20"/>
        <w:lang w:eastAsia="pt-BR"/>
      </w:rPr>
      <w:t xml:space="preserve"> - Fone (67) 3448-1925</w:t>
    </w:r>
  </w:p>
  <w:p w:rsidR="00D203FE" w:rsidRDefault="002D075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B2" w:rsidRDefault="002D0752" w:rsidP="002118B2">
    <w:pPr>
      <w:pStyle w:val="Cabealho"/>
      <w:ind w:left="1701"/>
      <w:rPr>
        <w:rFonts w:ascii="Tahoma" w:hAnsi="Tahoma" w:cs="Tahoma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58420</wp:posOffset>
          </wp:positionH>
          <wp:positionV relativeFrom="margin">
            <wp:posOffset>-947420</wp:posOffset>
          </wp:positionV>
          <wp:extent cx="816610" cy="904875"/>
          <wp:effectExtent l="0" t="0" r="2540" b="9525"/>
          <wp:wrapThrough wrapText="bothSides">
            <wp:wrapPolygon edited="0">
              <wp:start x="0" y="0"/>
              <wp:lineTo x="0" y="21373"/>
              <wp:lineTo x="21163" y="21373"/>
              <wp:lineTo x="2116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18B2">
      <w:rPr>
        <w:rFonts w:ascii="Tahoma" w:hAnsi="Tahoma" w:cs="Tahoma"/>
        <w:b/>
        <w:sz w:val="32"/>
        <w:szCs w:val="32"/>
      </w:rPr>
      <w:t>MUNIC</w:t>
    </w:r>
    <w:r>
      <w:rPr>
        <w:rFonts w:ascii="Tahoma" w:hAnsi="Tahoma" w:cs="Tahoma"/>
        <w:b/>
        <w:sz w:val="32"/>
        <w:szCs w:val="32"/>
      </w:rPr>
      <w:t>ÍPIO</w:t>
    </w:r>
    <w:r w:rsidRPr="002118B2">
      <w:rPr>
        <w:rFonts w:ascii="Tahoma" w:hAnsi="Tahoma" w:cs="Tahoma"/>
        <w:b/>
        <w:sz w:val="32"/>
        <w:szCs w:val="32"/>
      </w:rPr>
      <w:t xml:space="preserve"> DE DEODÁPOLIS</w:t>
    </w:r>
  </w:p>
  <w:p w:rsidR="002118B2" w:rsidRDefault="002D0752" w:rsidP="002118B2">
    <w:pPr>
      <w:pStyle w:val="Cabealho"/>
      <w:ind w:left="1701"/>
      <w:rPr>
        <w:rFonts w:ascii="Tahoma" w:hAnsi="Tahoma" w:cs="Tahoma"/>
        <w:b/>
        <w:sz w:val="26"/>
        <w:szCs w:val="26"/>
      </w:rPr>
    </w:pPr>
    <w:r w:rsidRPr="002118B2">
      <w:rPr>
        <w:rFonts w:ascii="Tahoma" w:hAnsi="Tahoma" w:cs="Tahoma"/>
        <w:b/>
        <w:sz w:val="26"/>
        <w:szCs w:val="26"/>
      </w:rPr>
      <w:t>ESTADO DE MATO GROSSO DO SUL</w:t>
    </w:r>
  </w:p>
  <w:p w:rsidR="002118B2" w:rsidRPr="00280B93" w:rsidRDefault="002D0752" w:rsidP="002118B2">
    <w:pPr>
      <w:pStyle w:val="Cabealho"/>
      <w:ind w:left="1701"/>
      <w:rPr>
        <w:rFonts w:ascii="Tahoma" w:hAnsi="Tahoma" w:cs="Tahoma"/>
        <w:b/>
        <w:sz w:val="24"/>
        <w:szCs w:val="24"/>
      </w:rPr>
    </w:pPr>
  </w:p>
  <w:p w:rsidR="002118B2" w:rsidRPr="00280B93" w:rsidRDefault="002D0752" w:rsidP="002118B2">
    <w:pPr>
      <w:pStyle w:val="Cabealho"/>
      <w:pBdr>
        <w:bottom w:val="single" w:sz="12" w:space="1" w:color="auto"/>
      </w:pBdr>
      <w:ind w:left="1701"/>
      <w:rPr>
        <w:rFonts w:ascii="Tahoma" w:hAnsi="Tahoma" w:cs="Tahoma"/>
        <w:b/>
        <w:i/>
        <w:sz w:val="24"/>
        <w:szCs w:val="24"/>
      </w:rPr>
    </w:pPr>
    <w:r>
      <w:rPr>
        <w:rFonts w:ascii="Tahoma" w:hAnsi="Tahoma" w:cs="Tahoma"/>
        <w:b/>
        <w:i/>
        <w:sz w:val="24"/>
        <w:szCs w:val="24"/>
      </w:rPr>
      <w:t>Gabinete do Prefeito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D21"/>
    <w:rsid w:val="00031D21"/>
    <w:rsid w:val="0009641E"/>
    <w:rsid w:val="002D0752"/>
    <w:rsid w:val="002F4FD5"/>
    <w:rsid w:val="00EC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2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31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31D21"/>
  </w:style>
  <w:style w:type="paragraph" w:styleId="Rodap">
    <w:name w:val="footer"/>
    <w:basedOn w:val="Normal"/>
    <w:link w:val="RodapChar"/>
    <w:uiPriority w:val="99"/>
    <w:unhideWhenUsed/>
    <w:rsid w:val="00031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D21"/>
  </w:style>
  <w:style w:type="paragraph" w:styleId="Corpodetexto">
    <w:name w:val="Body Text"/>
    <w:basedOn w:val="Normal"/>
    <w:link w:val="CorpodetextoChar"/>
    <w:rsid w:val="00031D21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1D21"/>
    <w:rPr>
      <w:rFonts w:ascii="Arial" w:eastAsia="Times New Roman" w:hAnsi="Arial" w:cs="Times New Roman"/>
      <w:sz w:val="30"/>
      <w:szCs w:val="20"/>
      <w:lang w:eastAsia="pt-BR"/>
    </w:rPr>
  </w:style>
  <w:style w:type="character" w:customStyle="1" w:styleId="fontstyle21">
    <w:name w:val="fontstyle21"/>
    <w:basedOn w:val="Fontepargpadro"/>
    <w:rsid w:val="00031D2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31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1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1471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2017-08-30T13:16:00Z</cp:lastPrinted>
  <dcterms:created xsi:type="dcterms:W3CDTF">2017-08-30T12:40:00Z</dcterms:created>
  <dcterms:modified xsi:type="dcterms:W3CDTF">2017-08-30T13:22:00Z</dcterms:modified>
</cp:coreProperties>
</file>