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60" w:rsidRPr="00387060" w:rsidRDefault="00387060" w:rsidP="00387060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PROCURADORIA JURIDICA</w:t>
      </w: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  <w:t>DECRETO Nº 68/2018 DE 02 DE OUTUBRO DE 2018.</w:t>
      </w:r>
    </w:p>
    <w:p w:rsidR="00387060" w:rsidRPr="00387060" w:rsidRDefault="00387060" w:rsidP="003870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“Dispõe sobre a atualização do Índice de Correção Monetária da Unidade Fiscal de Deodápolis (UFID) e dá outras providências”.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  <w:bookmarkStart w:id="0" w:name="_GoBack"/>
      <w:bookmarkEnd w:id="0"/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Sr. </w:t>
      </w: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Valdir Luiz Sartor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aquelas previstas no artigo 44, incisos V e VII, da Lei Orgânica do Município,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CONSIDERANDO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que foram definidas as importâncias fixas para efeitos de tributação, expressas na legislação por meio de uma unidade fiscal denominada Unidade Fiscal de Deodápolis (UFID).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CONSIDERANDO 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 valor de uma “UFID” – Unidade Fiscal de Deodápolis será o equivalente a 20% (vinte por cento) de uma Unidade Fiscal de Referência de Mato Grosso do Sul – UFERMS, conforme previsão legal do art. 9º, II, “f” da Lei Complementar Municipal 002 de 18 de novembro de 2014.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CONSIDERANDO 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 Resolução/SEFAZ Nº 2.968, de 13 de setembro de 2018, que estabeleceu o valor da UFERMS para vigorar no mês de outubro de 2018 em </w:t>
      </w: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R$ 27,02 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(vinte e sete reais e dois centavos);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Art. 1º 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Fica estabelecido em R$ 5,40 (cinco reais e quarenta centavos) o valor da Unidade Fiscal de Deodápolis – UFID, para o mês de outubro de 2018, conforme previsão conforme do artigo 9º, II, “f” da Lei Complementar Municipal 002 de 18 de novembro de 2014 – Código Tributário Municipal.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Art. 2</w:t>
      </w: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º Este ato entra em vigor na data de sua publicação, revogadas as disposições em contrário.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Gabinete do Prefeito Municipal de Deodápolis em 02 de outubro de 2018.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387060" w:rsidRPr="00387060" w:rsidRDefault="00387060" w:rsidP="003870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8706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Prefeito Municipal </w:t>
      </w:r>
    </w:p>
    <w:p w:rsidR="00387060" w:rsidRPr="00043C07" w:rsidRDefault="00387060">
      <w:pPr>
        <w:rPr>
          <w:rFonts w:ascii="Arial" w:hAnsi="Arial" w:cs="Arial"/>
          <w:sz w:val="18"/>
          <w:szCs w:val="18"/>
        </w:rPr>
      </w:pPr>
    </w:p>
    <w:sectPr w:rsidR="00387060" w:rsidRPr="00043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60"/>
    <w:rsid w:val="00043C07"/>
    <w:rsid w:val="003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1CB04-8FBC-471D-9B11-3E4C115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3870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870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5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2018-10-03T13:46:00Z</dcterms:created>
  <dcterms:modified xsi:type="dcterms:W3CDTF">2018-10-03T13:48:00Z</dcterms:modified>
</cp:coreProperties>
</file>