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55FB6" w14:textId="21F911AD" w:rsidR="00601D33" w:rsidRPr="00D73C46" w:rsidRDefault="00601D33" w:rsidP="00D73C46">
      <w:pPr>
        <w:pStyle w:val="SemEspaamento"/>
        <w:rPr>
          <w:rFonts w:cstheme="minorHAnsi"/>
          <w:b/>
        </w:rPr>
      </w:pPr>
      <w:r w:rsidRPr="00D73C46">
        <w:rPr>
          <w:rFonts w:cstheme="minorHAnsi"/>
          <w:b/>
        </w:rPr>
        <w:t>AVISO DE PRORROGAÇÃO DE LICITAÇÃO</w:t>
      </w:r>
    </w:p>
    <w:p w14:paraId="6A04F2B6" w14:textId="6B27D4BD" w:rsidR="00601D33" w:rsidRPr="00D73C46" w:rsidRDefault="00B238A4" w:rsidP="00D73C46">
      <w:pPr>
        <w:pStyle w:val="SemEspaamento"/>
        <w:rPr>
          <w:rFonts w:cstheme="minorHAnsi"/>
          <w:b/>
        </w:rPr>
      </w:pPr>
      <w:r w:rsidRPr="00D73C46">
        <w:rPr>
          <w:rFonts w:cstheme="minorHAnsi"/>
          <w:b/>
        </w:rPr>
        <w:t xml:space="preserve">PREGÃO PRESENCIAL Nº </w:t>
      </w:r>
      <w:r w:rsidR="005C4A5A" w:rsidRPr="00D73C46">
        <w:rPr>
          <w:rFonts w:cstheme="minorHAnsi"/>
          <w:b/>
        </w:rPr>
        <w:t>0</w:t>
      </w:r>
      <w:r w:rsidR="002F2C44" w:rsidRPr="00D73C46">
        <w:rPr>
          <w:rFonts w:cstheme="minorHAnsi"/>
          <w:b/>
        </w:rPr>
        <w:t>34</w:t>
      </w:r>
      <w:r w:rsidR="00601D33" w:rsidRPr="00D73C46">
        <w:rPr>
          <w:rFonts w:cstheme="minorHAnsi"/>
          <w:b/>
        </w:rPr>
        <w:t>/</w:t>
      </w:r>
      <w:r w:rsidR="005C4A5A" w:rsidRPr="00D73C46">
        <w:rPr>
          <w:rFonts w:cstheme="minorHAnsi"/>
          <w:b/>
        </w:rPr>
        <w:t>202</w:t>
      </w:r>
      <w:r w:rsidR="002F2C44" w:rsidRPr="00D73C46">
        <w:rPr>
          <w:rFonts w:cstheme="minorHAnsi"/>
          <w:b/>
        </w:rPr>
        <w:t>4</w:t>
      </w:r>
    </w:p>
    <w:p w14:paraId="61B0F93E" w14:textId="72194E05" w:rsidR="00601D33" w:rsidRPr="00D73C46" w:rsidRDefault="00B238A4" w:rsidP="00601D33">
      <w:pPr>
        <w:pStyle w:val="SemEspaamento"/>
        <w:jc w:val="both"/>
        <w:rPr>
          <w:rFonts w:cstheme="minorHAnsi"/>
          <w:b/>
        </w:rPr>
      </w:pPr>
      <w:r w:rsidRPr="00D73C46">
        <w:rPr>
          <w:rFonts w:cstheme="minorHAnsi"/>
          <w:b/>
        </w:rPr>
        <w:t xml:space="preserve">PROCESSO LICITATORIO Nº </w:t>
      </w:r>
      <w:r w:rsidR="002F2C44" w:rsidRPr="00D73C46">
        <w:rPr>
          <w:rFonts w:cstheme="minorHAnsi"/>
          <w:b/>
        </w:rPr>
        <w:t>067</w:t>
      </w:r>
      <w:r w:rsidR="00601D33" w:rsidRPr="00D73C46">
        <w:rPr>
          <w:rFonts w:cstheme="minorHAnsi"/>
          <w:b/>
        </w:rPr>
        <w:t>/</w:t>
      </w:r>
      <w:r w:rsidR="005C4A5A" w:rsidRPr="00D73C46">
        <w:rPr>
          <w:rFonts w:cstheme="minorHAnsi"/>
          <w:b/>
        </w:rPr>
        <w:t>202</w:t>
      </w:r>
      <w:r w:rsidR="002F2C44" w:rsidRPr="00D73C46">
        <w:rPr>
          <w:rFonts w:cstheme="minorHAnsi"/>
          <w:b/>
        </w:rPr>
        <w:t>4</w:t>
      </w:r>
      <w:r w:rsidR="00601D33" w:rsidRPr="00D73C46">
        <w:rPr>
          <w:rFonts w:cstheme="minorHAnsi"/>
          <w:b/>
        </w:rPr>
        <w:t xml:space="preserve"> </w:t>
      </w:r>
    </w:p>
    <w:p w14:paraId="558BE9EA" w14:textId="068F4975" w:rsidR="00963CC1" w:rsidRPr="00D73C46" w:rsidRDefault="00601D33" w:rsidP="00963CC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73C46">
        <w:rPr>
          <w:rFonts w:asciiTheme="minorHAnsi" w:hAnsiTheme="minorHAnsi" w:cstheme="minorHAnsi"/>
          <w:b/>
          <w:sz w:val="22"/>
          <w:szCs w:val="22"/>
        </w:rPr>
        <w:t>A PREFEITURA MUNICIPAL DE DEODÁPOLIS</w:t>
      </w:r>
      <w:r w:rsidRPr="00D73C46">
        <w:rPr>
          <w:rFonts w:asciiTheme="minorHAnsi" w:hAnsiTheme="minorHAnsi" w:cstheme="minorHAnsi"/>
          <w:sz w:val="22"/>
          <w:szCs w:val="22"/>
        </w:rPr>
        <w:t>, Estado de Mato Grosso do Sul, através do Pregoeiro e sua equipe de Apoio</w:t>
      </w:r>
      <w:r w:rsidR="005C4A5A" w:rsidRPr="00D73C46">
        <w:rPr>
          <w:rFonts w:asciiTheme="minorHAnsi" w:hAnsiTheme="minorHAnsi" w:cstheme="minorHAnsi"/>
          <w:sz w:val="22"/>
          <w:szCs w:val="22"/>
        </w:rPr>
        <w:t>,</w:t>
      </w:r>
      <w:r w:rsidRPr="00D73C46">
        <w:rPr>
          <w:rFonts w:asciiTheme="minorHAnsi" w:hAnsiTheme="minorHAnsi" w:cstheme="minorHAnsi"/>
          <w:sz w:val="22"/>
          <w:szCs w:val="22"/>
        </w:rPr>
        <w:t xml:space="preserve"> no uso de suas atribuições legais que lhe são conferidas por Lei e considerando as necessidades de real interesse p</w:t>
      </w:r>
      <w:r w:rsidR="005C4A5A" w:rsidRPr="00D73C46">
        <w:rPr>
          <w:rFonts w:asciiTheme="minorHAnsi" w:hAnsiTheme="minorHAnsi" w:cstheme="minorHAnsi"/>
          <w:sz w:val="22"/>
          <w:szCs w:val="22"/>
        </w:rPr>
        <w:t>ú</w:t>
      </w:r>
      <w:r w:rsidRPr="00D73C46">
        <w:rPr>
          <w:rFonts w:asciiTheme="minorHAnsi" w:hAnsiTheme="minorHAnsi" w:cstheme="minorHAnsi"/>
          <w:sz w:val="22"/>
          <w:szCs w:val="22"/>
        </w:rPr>
        <w:t xml:space="preserve">blico, </w:t>
      </w:r>
      <w:r w:rsidRPr="00D73C46">
        <w:rPr>
          <w:rFonts w:asciiTheme="minorHAnsi" w:hAnsiTheme="minorHAnsi" w:cstheme="minorHAnsi"/>
          <w:b/>
          <w:sz w:val="22"/>
          <w:szCs w:val="22"/>
        </w:rPr>
        <w:t>TORNA PUBLICO</w:t>
      </w:r>
      <w:r w:rsidRPr="00D73C46">
        <w:rPr>
          <w:rFonts w:asciiTheme="minorHAnsi" w:hAnsiTheme="minorHAnsi" w:cstheme="minorHAnsi"/>
          <w:sz w:val="22"/>
          <w:szCs w:val="22"/>
        </w:rPr>
        <w:t xml:space="preserve"> para os interessados que o Ed</w:t>
      </w:r>
      <w:r w:rsidR="00B238A4" w:rsidRPr="00D73C46">
        <w:rPr>
          <w:rFonts w:asciiTheme="minorHAnsi" w:hAnsiTheme="minorHAnsi" w:cstheme="minorHAnsi"/>
          <w:sz w:val="22"/>
          <w:szCs w:val="22"/>
        </w:rPr>
        <w:t xml:space="preserve">ital do Pregão Presencial nº </w:t>
      </w:r>
      <w:r w:rsidR="002F2C44" w:rsidRPr="00D73C46">
        <w:rPr>
          <w:rFonts w:asciiTheme="minorHAnsi" w:hAnsiTheme="minorHAnsi" w:cstheme="minorHAnsi"/>
          <w:sz w:val="22"/>
          <w:szCs w:val="22"/>
        </w:rPr>
        <w:t>034</w:t>
      </w:r>
      <w:r w:rsidRPr="00D73C46">
        <w:rPr>
          <w:rFonts w:asciiTheme="minorHAnsi" w:hAnsiTheme="minorHAnsi" w:cstheme="minorHAnsi"/>
          <w:sz w:val="22"/>
          <w:szCs w:val="22"/>
        </w:rPr>
        <w:t>/</w:t>
      </w:r>
      <w:r w:rsidR="005C4A5A" w:rsidRPr="00D73C46">
        <w:rPr>
          <w:rFonts w:asciiTheme="minorHAnsi" w:hAnsiTheme="minorHAnsi" w:cstheme="minorHAnsi"/>
          <w:sz w:val="22"/>
          <w:szCs w:val="22"/>
        </w:rPr>
        <w:t>202</w:t>
      </w:r>
      <w:r w:rsidR="002F2C44" w:rsidRPr="00D73C46">
        <w:rPr>
          <w:rFonts w:asciiTheme="minorHAnsi" w:hAnsiTheme="minorHAnsi" w:cstheme="minorHAnsi"/>
          <w:sz w:val="22"/>
          <w:szCs w:val="22"/>
        </w:rPr>
        <w:t>4</w:t>
      </w:r>
      <w:r w:rsidR="00B238A4" w:rsidRPr="00D73C46">
        <w:rPr>
          <w:rFonts w:asciiTheme="minorHAnsi" w:hAnsiTheme="minorHAnsi" w:cstheme="minorHAnsi"/>
          <w:sz w:val="22"/>
          <w:szCs w:val="22"/>
        </w:rPr>
        <w:t xml:space="preserve">, Processo Licitatório nº </w:t>
      </w:r>
      <w:r w:rsidR="002F2C44" w:rsidRPr="00D73C46">
        <w:rPr>
          <w:rFonts w:asciiTheme="minorHAnsi" w:hAnsiTheme="minorHAnsi" w:cstheme="minorHAnsi"/>
          <w:sz w:val="22"/>
          <w:szCs w:val="22"/>
        </w:rPr>
        <w:t>067</w:t>
      </w:r>
      <w:r w:rsidR="005C4A5A" w:rsidRPr="00D73C46">
        <w:rPr>
          <w:rFonts w:asciiTheme="minorHAnsi" w:hAnsiTheme="minorHAnsi" w:cstheme="minorHAnsi"/>
          <w:sz w:val="22"/>
          <w:szCs w:val="22"/>
        </w:rPr>
        <w:t>/202</w:t>
      </w:r>
      <w:r w:rsidR="002F2C44" w:rsidRPr="00D73C46">
        <w:rPr>
          <w:rFonts w:asciiTheme="minorHAnsi" w:hAnsiTheme="minorHAnsi" w:cstheme="minorHAnsi"/>
          <w:sz w:val="22"/>
          <w:szCs w:val="22"/>
        </w:rPr>
        <w:t>4</w:t>
      </w:r>
      <w:r w:rsidRPr="00D73C46">
        <w:rPr>
          <w:rFonts w:asciiTheme="minorHAnsi" w:hAnsiTheme="minorHAnsi" w:cstheme="minorHAnsi"/>
          <w:sz w:val="22"/>
          <w:szCs w:val="22"/>
        </w:rPr>
        <w:t xml:space="preserve">, que tem como objeto </w:t>
      </w:r>
      <w:r w:rsidR="002F2C44" w:rsidRPr="00D73C46">
        <w:rPr>
          <w:rFonts w:asciiTheme="minorHAnsi" w:hAnsiTheme="minorHAnsi" w:cstheme="minorHAnsi"/>
          <w:snapToGrid w:val="0"/>
          <w:sz w:val="22"/>
          <w:szCs w:val="22"/>
        </w:rPr>
        <w:t>o</w:t>
      </w:r>
      <w:r w:rsidR="009E43C8" w:rsidRPr="00D73C46">
        <w:rPr>
          <w:rFonts w:asciiTheme="minorHAnsi" w:hAnsiTheme="minorHAnsi" w:cstheme="minorHAnsi"/>
          <w:sz w:val="22"/>
          <w:szCs w:val="22"/>
        </w:rPr>
        <w:t xml:space="preserve"> </w:t>
      </w:r>
      <w:r w:rsidR="002F2C44" w:rsidRPr="00D73C46">
        <w:rPr>
          <w:rFonts w:asciiTheme="minorHAnsi" w:hAnsiTheme="minorHAnsi" w:cstheme="minorHAnsi"/>
          <w:b/>
          <w:bCs/>
          <w:sz w:val="22"/>
          <w:szCs w:val="22"/>
        </w:rPr>
        <w:t xml:space="preserve">REGISTRO DE PREÇOS </w:t>
      </w:r>
      <w:r w:rsidR="002F2C44" w:rsidRPr="00D73C46">
        <w:rPr>
          <w:rFonts w:asciiTheme="minorHAnsi" w:hAnsiTheme="minorHAnsi" w:cstheme="minorHAnsi"/>
          <w:sz w:val="22"/>
          <w:szCs w:val="22"/>
        </w:rPr>
        <w:t xml:space="preserve">para eventual </w:t>
      </w:r>
      <w:r w:rsidR="002F2C44" w:rsidRPr="00D73C46">
        <w:rPr>
          <w:rFonts w:asciiTheme="minorHAnsi" w:hAnsiTheme="minorHAnsi" w:cstheme="minorHAnsi"/>
          <w:b/>
          <w:bCs/>
          <w:sz w:val="22"/>
          <w:szCs w:val="22"/>
        </w:rPr>
        <w:t>Contratação de Serviços de Hospedagem para atender a demanda das Secretarias de Saúde, Esporte, A. Social e Agências de Habitação, Trânsito e Gabinete</w:t>
      </w:r>
      <w:r w:rsidR="00E255B1" w:rsidRPr="00D73C46">
        <w:rPr>
          <w:rFonts w:asciiTheme="minorHAnsi" w:hAnsiTheme="minorHAnsi" w:cstheme="minorHAnsi"/>
          <w:sz w:val="22"/>
          <w:szCs w:val="22"/>
        </w:rPr>
        <w:t>, cuja abertura das</w:t>
      </w:r>
      <w:r w:rsidRPr="00D73C46">
        <w:rPr>
          <w:rFonts w:asciiTheme="minorHAnsi" w:hAnsiTheme="minorHAnsi" w:cstheme="minorHAnsi"/>
          <w:sz w:val="22"/>
          <w:szCs w:val="22"/>
        </w:rPr>
        <w:t xml:space="preserve"> </w:t>
      </w:r>
      <w:r w:rsidR="00E255B1" w:rsidRPr="00D73C46">
        <w:rPr>
          <w:rFonts w:asciiTheme="minorHAnsi" w:hAnsiTheme="minorHAnsi" w:cstheme="minorHAnsi"/>
          <w:sz w:val="22"/>
          <w:szCs w:val="22"/>
        </w:rPr>
        <w:t xml:space="preserve">Documentações e </w:t>
      </w:r>
      <w:r w:rsidRPr="00D73C46">
        <w:rPr>
          <w:rFonts w:asciiTheme="minorHAnsi" w:hAnsiTheme="minorHAnsi" w:cstheme="minorHAnsi"/>
          <w:sz w:val="22"/>
          <w:szCs w:val="22"/>
        </w:rPr>
        <w:t>Propostas</w:t>
      </w:r>
      <w:r w:rsidR="00E255B1" w:rsidRPr="00D73C46">
        <w:rPr>
          <w:rFonts w:asciiTheme="minorHAnsi" w:hAnsiTheme="minorHAnsi" w:cstheme="minorHAnsi"/>
          <w:sz w:val="22"/>
          <w:szCs w:val="22"/>
        </w:rPr>
        <w:t xml:space="preserve"> estava prevista para o dia </w:t>
      </w:r>
      <w:r w:rsidR="002F2C44" w:rsidRPr="00D73C46">
        <w:rPr>
          <w:rFonts w:asciiTheme="minorHAnsi" w:hAnsiTheme="minorHAnsi" w:cstheme="minorHAnsi"/>
          <w:sz w:val="22"/>
          <w:szCs w:val="22"/>
        </w:rPr>
        <w:t>15</w:t>
      </w:r>
      <w:r w:rsidR="00B238A4" w:rsidRPr="00D73C46">
        <w:rPr>
          <w:rFonts w:asciiTheme="minorHAnsi" w:hAnsiTheme="minorHAnsi" w:cstheme="minorHAnsi"/>
          <w:sz w:val="22"/>
          <w:szCs w:val="22"/>
        </w:rPr>
        <w:t>/</w:t>
      </w:r>
      <w:r w:rsidR="002F2C44" w:rsidRPr="00D73C46">
        <w:rPr>
          <w:rFonts w:asciiTheme="minorHAnsi" w:hAnsiTheme="minorHAnsi" w:cstheme="minorHAnsi"/>
          <w:sz w:val="22"/>
          <w:szCs w:val="22"/>
        </w:rPr>
        <w:t>05</w:t>
      </w:r>
      <w:r w:rsidR="00B238A4" w:rsidRPr="00D73C46">
        <w:rPr>
          <w:rFonts w:asciiTheme="minorHAnsi" w:hAnsiTheme="minorHAnsi" w:cstheme="minorHAnsi"/>
          <w:sz w:val="22"/>
          <w:szCs w:val="22"/>
        </w:rPr>
        <w:t>/</w:t>
      </w:r>
      <w:r w:rsidR="005C4A5A" w:rsidRPr="00D73C46">
        <w:rPr>
          <w:rFonts w:asciiTheme="minorHAnsi" w:hAnsiTheme="minorHAnsi" w:cstheme="minorHAnsi"/>
          <w:sz w:val="22"/>
          <w:szCs w:val="22"/>
        </w:rPr>
        <w:t>202</w:t>
      </w:r>
      <w:r w:rsidR="002F2C44" w:rsidRPr="00D73C46">
        <w:rPr>
          <w:rFonts w:asciiTheme="minorHAnsi" w:hAnsiTheme="minorHAnsi" w:cstheme="minorHAnsi"/>
          <w:sz w:val="22"/>
          <w:szCs w:val="22"/>
        </w:rPr>
        <w:t>4</w:t>
      </w:r>
      <w:r w:rsidRPr="00D73C46">
        <w:rPr>
          <w:rFonts w:asciiTheme="minorHAnsi" w:hAnsiTheme="minorHAnsi" w:cstheme="minorHAnsi"/>
          <w:sz w:val="22"/>
          <w:szCs w:val="22"/>
        </w:rPr>
        <w:t xml:space="preserve"> </w:t>
      </w:r>
      <w:r w:rsidR="002F2C44" w:rsidRPr="00D73C46">
        <w:rPr>
          <w:rFonts w:asciiTheme="minorHAnsi" w:hAnsiTheme="minorHAnsi" w:cstheme="minorHAnsi"/>
          <w:sz w:val="22"/>
          <w:szCs w:val="22"/>
        </w:rPr>
        <w:t>à</w:t>
      </w:r>
      <w:r w:rsidRPr="00D73C46">
        <w:rPr>
          <w:rFonts w:asciiTheme="minorHAnsi" w:hAnsiTheme="minorHAnsi" w:cstheme="minorHAnsi"/>
          <w:sz w:val="22"/>
          <w:szCs w:val="22"/>
        </w:rPr>
        <w:t xml:space="preserve">s </w:t>
      </w:r>
      <w:r w:rsidR="00B238A4" w:rsidRPr="00D73C46">
        <w:rPr>
          <w:rFonts w:asciiTheme="minorHAnsi" w:hAnsiTheme="minorHAnsi" w:cstheme="minorHAnsi"/>
          <w:sz w:val="22"/>
          <w:szCs w:val="22"/>
        </w:rPr>
        <w:t>0</w:t>
      </w:r>
      <w:r w:rsidR="002F2C44" w:rsidRPr="00D73C46">
        <w:rPr>
          <w:rFonts w:asciiTheme="minorHAnsi" w:hAnsiTheme="minorHAnsi" w:cstheme="minorHAnsi"/>
          <w:sz w:val="22"/>
          <w:szCs w:val="22"/>
        </w:rPr>
        <w:t>9</w:t>
      </w:r>
      <w:r w:rsidR="00B238A4" w:rsidRPr="00D73C46">
        <w:rPr>
          <w:rFonts w:asciiTheme="minorHAnsi" w:hAnsiTheme="minorHAnsi" w:cstheme="minorHAnsi"/>
          <w:sz w:val="22"/>
          <w:szCs w:val="22"/>
        </w:rPr>
        <w:t>:</w:t>
      </w:r>
      <w:r w:rsidR="002F2C44" w:rsidRPr="00D73C46">
        <w:rPr>
          <w:rFonts w:asciiTheme="minorHAnsi" w:hAnsiTheme="minorHAnsi" w:cstheme="minorHAnsi"/>
          <w:sz w:val="22"/>
          <w:szCs w:val="22"/>
        </w:rPr>
        <w:t>0</w:t>
      </w:r>
      <w:r w:rsidR="005C4A5A" w:rsidRPr="00D73C46">
        <w:rPr>
          <w:rFonts w:asciiTheme="minorHAnsi" w:hAnsiTheme="minorHAnsi" w:cstheme="minorHAnsi"/>
          <w:sz w:val="22"/>
          <w:szCs w:val="22"/>
        </w:rPr>
        <w:t>0</w:t>
      </w:r>
      <w:r w:rsidRPr="00D73C46">
        <w:rPr>
          <w:rFonts w:asciiTheme="minorHAnsi" w:hAnsiTheme="minorHAnsi" w:cstheme="minorHAnsi"/>
          <w:sz w:val="22"/>
          <w:szCs w:val="22"/>
        </w:rPr>
        <w:t xml:space="preserve"> horas local, conforme publicado no Diário Oficial do Município de Deodápolis </w:t>
      </w:r>
      <w:r w:rsidR="002F2C44" w:rsidRPr="00D73C46">
        <w:rPr>
          <w:rFonts w:asciiTheme="minorHAnsi" w:hAnsiTheme="minorHAnsi" w:cstheme="minorHAnsi"/>
          <w:sz w:val="22"/>
          <w:szCs w:val="22"/>
        </w:rPr>
        <w:t xml:space="preserve">Edição </w:t>
      </w:r>
      <w:r w:rsidRPr="00D73C46">
        <w:rPr>
          <w:rFonts w:asciiTheme="minorHAnsi" w:hAnsiTheme="minorHAnsi" w:cstheme="minorHAnsi"/>
          <w:sz w:val="22"/>
          <w:szCs w:val="22"/>
        </w:rPr>
        <w:t xml:space="preserve">nº </w:t>
      </w:r>
      <w:r w:rsidR="005C4A5A" w:rsidRPr="00D73C46">
        <w:rPr>
          <w:rFonts w:asciiTheme="minorHAnsi" w:hAnsiTheme="minorHAnsi" w:cstheme="minorHAnsi"/>
          <w:sz w:val="22"/>
          <w:szCs w:val="22"/>
        </w:rPr>
        <w:t>1</w:t>
      </w:r>
      <w:r w:rsidR="002F2C44" w:rsidRPr="00D73C46">
        <w:rPr>
          <w:rFonts w:asciiTheme="minorHAnsi" w:hAnsiTheme="minorHAnsi" w:cstheme="minorHAnsi"/>
          <w:sz w:val="22"/>
          <w:szCs w:val="22"/>
        </w:rPr>
        <w:t>650</w:t>
      </w:r>
      <w:r w:rsidRPr="00D73C46">
        <w:rPr>
          <w:rFonts w:asciiTheme="minorHAnsi" w:hAnsiTheme="minorHAnsi" w:cstheme="minorHAnsi"/>
          <w:sz w:val="22"/>
          <w:szCs w:val="22"/>
        </w:rPr>
        <w:t>, p</w:t>
      </w:r>
      <w:r w:rsidR="002F2C44" w:rsidRPr="00D73C46">
        <w:rPr>
          <w:rFonts w:asciiTheme="minorHAnsi" w:hAnsiTheme="minorHAnsi" w:cstheme="minorHAnsi"/>
          <w:sz w:val="22"/>
          <w:szCs w:val="22"/>
        </w:rPr>
        <w:t>á</w:t>
      </w:r>
      <w:r w:rsidRPr="00D73C46">
        <w:rPr>
          <w:rFonts w:asciiTheme="minorHAnsi" w:hAnsiTheme="minorHAnsi" w:cstheme="minorHAnsi"/>
          <w:sz w:val="22"/>
          <w:szCs w:val="22"/>
        </w:rPr>
        <w:t xml:space="preserve">gina 2, de </w:t>
      </w:r>
      <w:r w:rsidR="002F2C44" w:rsidRPr="00D73C46">
        <w:rPr>
          <w:rFonts w:asciiTheme="minorHAnsi" w:hAnsiTheme="minorHAnsi" w:cstheme="minorHAnsi"/>
          <w:sz w:val="22"/>
          <w:szCs w:val="22"/>
        </w:rPr>
        <w:t>29</w:t>
      </w:r>
      <w:r w:rsidR="00E255B1" w:rsidRPr="00D73C46">
        <w:rPr>
          <w:rFonts w:asciiTheme="minorHAnsi" w:hAnsiTheme="minorHAnsi" w:cstheme="minorHAnsi"/>
          <w:sz w:val="22"/>
          <w:szCs w:val="22"/>
        </w:rPr>
        <w:t xml:space="preserve"> de </w:t>
      </w:r>
      <w:r w:rsidR="002F2C44" w:rsidRPr="00D73C46">
        <w:rPr>
          <w:rFonts w:asciiTheme="minorHAnsi" w:hAnsiTheme="minorHAnsi" w:cstheme="minorHAnsi"/>
          <w:sz w:val="22"/>
          <w:szCs w:val="22"/>
        </w:rPr>
        <w:t>abril</w:t>
      </w:r>
      <w:r w:rsidR="00E255B1" w:rsidRPr="00D73C46">
        <w:rPr>
          <w:rFonts w:asciiTheme="minorHAnsi" w:hAnsiTheme="minorHAnsi" w:cstheme="minorHAnsi"/>
          <w:sz w:val="22"/>
          <w:szCs w:val="22"/>
        </w:rPr>
        <w:t xml:space="preserve"> de </w:t>
      </w:r>
      <w:r w:rsidR="005C4A5A" w:rsidRPr="00D73C46">
        <w:rPr>
          <w:rFonts w:asciiTheme="minorHAnsi" w:hAnsiTheme="minorHAnsi" w:cstheme="minorHAnsi"/>
          <w:sz w:val="22"/>
          <w:szCs w:val="22"/>
        </w:rPr>
        <w:t>202</w:t>
      </w:r>
      <w:r w:rsidR="002F2C44" w:rsidRPr="00D73C46">
        <w:rPr>
          <w:rFonts w:asciiTheme="minorHAnsi" w:hAnsiTheme="minorHAnsi" w:cstheme="minorHAnsi"/>
          <w:sz w:val="22"/>
          <w:szCs w:val="22"/>
        </w:rPr>
        <w:t>4</w:t>
      </w:r>
      <w:r w:rsidRPr="00D73C46">
        <w:rPr>
          <w:rFonts w:asciiTheme="minorHAnsi" w:hAnsiTheme="minorHAnsi" w:cstheme="minorHAnsi"/>
          <w:sz w:val="22"/>
          <w:szCs w:val="22"/>
        </w:rPr>
        <w:t xml:space="preserve">, </w:t>
      </w:r>
      <w:r w:rsidR="002F2C44" w:rsidRPr="00D73C46">
        <w:rPr>
          <w:rFonts w:asciiTheme="minorHAnsi" w:hAnsiTheme="minorHAnsi" w:cstheme="minorHAnsi"/>
          <w:sz w:val="22"/>
          <w:szCs w:val="22"/>
        </w:rPr>
        <w:t>visto que</w:t>
      </w:r>
      <w:r w:rsidR="007A11D1" w:rsidRPr="00D73C46">
        <w:rPr>
          <w:rFonts w:asciiTheme="minorHAnsi" w:hAnsiTheme="minorHAnsi" w:cstheme="minorHAnsi"/>
          <w:sz w:val="22"/>
          <w:szCs w:val="22"/>
        </w:rPr>
        <w:t>,</w:t>
      </w:r>
      <w:r w:rsidR="002F2C44" w:rsidRPr="00D73C46">
        <w:rPr>
          <w:rFonts w:asciiTheme="minorHAnsi" w:hAnsiTheme="minorHAnsi" w:cstheme="minorHAnsi"/>
          <w:sz w:val="22"/>
          <w:szCs w:val="22"/>
        </w:rPr>
        <w:t xml:space="preserve"> </w:t>
      </w:r>
      <w:r w:rsidR="007A11D1" w:rsidRPr="00D73C46">
        <w:rPr>
          <w:rFonts w:asciiTheme="minorHAnsi" w:hAnsiTheme="minorHAnsi" w:cstheme="minorHAnsi"/>
          <w:sz w:val="22"/>
          <w:szCs w:val="22"/>
        </w:rPr>
        <w:t xml:space="preserve">no horário estipulado o Pregoeiro e equipe de apoio abriram a sessão e por não ter comparecido nenhuma empresa interessada no certame declarou-se </w:t>
      </w:r>
      <w:r w:rsidR="007A11D1" w:rsidRPr="00D73C46">
        <w:rPr>
          <w:rFonts w:asciiTheme="minorHAnsi" w:hAnsiTheme="minorHAnsi" w:cstheme="minorHAnsi"/>
          <w:b/>
          <w:bCs/>
          <w:sz w:val="22"/>
          <w:szCs w:val="22"/>
        </w:rPr>
        <w:t>“DESERTO”</w:t>
      </w:r>
      <w:r w:rsidR="007A11D1" w:rsidRPr="00D73C46">
        <w:rPr>
          <w:rFonts w:asciiTheme="minorHAnsi" w:hAnsiTheme="minorHAnsi" w:cstheme="minorHAnsi"/>
          <w:sz w:val="22"/>
          <w:szCs w:val="22"/>
        </w:rPr>
        <w:t>. F</w:t>
      </w:r>
      <w:r w:rsidRPr="00D73C46">
        <w:rPr>
          <w:rFonts w:asciiTheme="minorHAnsi" w:hAnsiTheme="minorHAnsi" w:cstheme="minorHAnsi"/>
          <w:sz w:val="22"/>
          <w:szCs w:val="22"/>
        </w:rPr>
        <w:t xml:space="preserve">ica prorrogado a abertura do procedimento licitatório em epigrafe para o dia </w:t>
      </w:r>
      <w:r w:rsidR="007A11D1" w:rsidRPr="00D73C46">
        <w:rPr>
          <w:rFonts w:asciiTheme="minorHAnsi" w:hAnsiTheme="minorHAnsi" w:cstheme="minorHAnsi"/>
          <w:b/>
          <w:sz w:val="22"/>
          <w:szCs w:val="22"/>
        </w:rPr>
        <w:t>03</w:t>
      </w:r>
      <w:r w:rsidR="00E255B1" w:rsidRPr="00D73C46">
        <w:rPr>
          <w:rFonts w:asciiTheme="minorHAnsi" w:hAnsiTheme="minorHAnsi" w:cstheme="minorHAnsi"/>
          <w:b/>
          <w:sz w:val="22"/>
          <w:szCs w:val="22"/>
        </w:rPr>
        <w:t xml:space="preserve"> de </w:t>
      </w:r>
      <w:r w:rsidR="007A11D1" w:rsidRPr="00D73C46">
        <w:rPr>
          <w:rFonts w:asciiTheme="minorHAnsi" w:hAnsiTheme="minorHAnsi" w:cstheme="minorHAnsi"/>
          <w:b/>
          <w:sz w:val="22"/>
          <w:szCs w:val="22"/>
        </w:rPr>
        <w:t>junho</w:t>
      </w:r>
      <w:r w:rsidR="00E255B1" w:rsidRPr="00D73C46">
        <w:rPr>
          <w:rFonts w:asciiTheme="minorHAnsi" w:hAnsiTheme="minorHAnsi" w:cstheme="minorHAnsi"/>
          <w:b/>
          <w:sz w:val="22"/>
          <w:szCs w:val="22"/>
        </w:rPr>
        <w:t xml:space="preserve"> de</w:t>
      </w:r>
      <w:r w:rsidRPr="00D73C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4A5A" w:rsidRPr="00D73C46">
        <w:rPr>
          <w:rFonts w:asciiTheme="minorHAnsi" w:hAnsiTheme="minorHAnsi" w:cstheme="minorHAnsi"/>
          <w:b/>
          <w:sz w:val="22"/>
          <w:szCs w:val="22"/>
        </w:rPr>
        <w:t>202</w:t>
      </w:r>
      <w:r w:rsidR="007A11D1" w:rsidRPr="00D73C46">
        <w:rPr>
          <w:rFonts w:asciiTheme="minorHAnsi" w:hAnsiTheme="minorHAnsi" w:cstheme="minorHAnsi"/>
          <w:b/>
          <w:sz w:val="22"/>
          <w:szCs w:val="22"/>
        </w:rPr>
        <w:t>4</w:t>
      </w:r>
      <w:r w:rsidRPr="00D73C46">
        <w:rPr>
          <w:rFonts w:asciiTheme="minorHAnsi" w:hAnsiTheme="minorHAnsi" w:cstheme="minorHAnsi"/>
          <w:b/>
          <w:sz w:val="22"/>
          <w:szCs w:val="22"/>
        </w:rPr>
        <w:t xml:space="preserve">, às </w:t>
      </w:r>
      <w:r w:rsidR="00B238A4" w:rsidRPr="00D73C46">
        <w:rPr>
          <w:rFonts w:asciiTheme="minorHAnsi" w:hAnsiTheme="minorHAnsi" w:cstheme="minorHAnsi"/>
          <w:b/>
          <w:sz w:val="22"/>
          <w:szCs w:val="22"/>
        </w:rPr>
        <w:t>0</w:t>
      </w:r>
      <w:r w:rsidR="007A11D1" w:rsidRPr="00D73C46">
        <w:rPr>
          <w:rFonts w:asciiTheme="minorHAnsi" w:hAnsiTheme="minorHAnsi" w:cstheme="minorHAnsi"/>
          <w:b/>
          <w:sz w:val="22"/>
          <w:szCs w:val="22"/>
        </w:rPr>
        <w:t>9</w:t>
      </w:r>
      <w:r w:rsidR="00B238A4" w:rsidRPr="00D73C46">
        <w:rPr>
          <w:rFonts w:asciiTheme="minorHAnsi" w:hAnsiTheme="minorHAnsi" w:cstheme="minorHAnsi"/>
          <w:b/>
          <w:sz w:val="22"/>
          <w:szCs w:val="22"/>
        </w:rPr>
        <w:t>:</w:t>
      </w:r>
      <w:r w:rsidR="007A11D1" w:rsidRPr="00D73C46">
        <w:rPr>
          <w:rFonts w:asciiTheme="minorHAnsi" w:hAnsiTheme="minorHAnsi" w:cstheme="minorHAnsi"/>
          <w:b/>
          <w:sz w:val="22"/>
          <w:szCs w:val="22"/>
        </w:rPr>
        <w:t>0</w:t>
      </w:r>
      <w:r w:rsidR="005C4A5A" w:rsidRPr="00D73C46">
        <w:rPr>
          <w:rFonts w:asciiTheme="minorHAnsi" w:hAnsiTheme="minorHAnsi" w:cstheme="minorHAnsi"/>
          <w:b/>
          <w:sz w:val="22"/>
          <w:szCs w:val="22"/>
        </w:rPr>
        <w:t>0</w:t>
      </w:r>
      <w:r w:rsidRPr="00D73C46">
        <w:rPr>
          <w:rFonts w:asciiTheme="minorHAnsi" w:hAnsiTheme="minorHAnsi" w:cstheme="minorHAnsi"/>
          <w:b/>
          <w:sz w:val="22"/>
          <w:szCs w:val="22"/>
        </w:rPr>
        <w:t xml:space="preserve"> horas (local)</w:t>
      </w:r>
      <w:r w:rsidRPr="00D73C46">
        <w:rPr>
          <w:rFonts w:asciiTheme="minorHAnsi" w:hAnsiTheme="minorHAnsi" w:cstheme="minorHAnsi"/>
          <w:sz w:val="22"/>
          <w:szCs w:val="22"/>
        </w:rPr>
        <w:t xml:space="preserve">, </w:t>
      </w:r>
      <w:r w:rsidR="00DE15E0" w:rsidRPr="00D73C46">
        <w:rPr>
          <w:rFonts w:asciiTheme="minorHAnsi" w:hAnsiTheme="minorHAnsi" w:cstheme="minorHAnsi"/>
          <w:sz w:val="22"/>
          <w:szCs w:val="22"/>
        </w:rPr>
        <w:t xml:space="preserve">conforme prevê o </w:t>
      </w:r>
      <w:r w:rsidR="008D7140" w:rsidRPr="00D73C46">
        <w:rPr>
          <w:rFonts w:asciiTheme="minorHAnsi" w:hAnsiTheme="minorHAnsi" w:cstheme="minorHAnsi"/>
          <w:sz w:val="22"/>
          <w:szCs w:val="22"/>
        </w:rPr>
        <w:t>A</w:t>
      </w:r>
      <w:r w:rsidR="00DE15E0" w:rsidRPr="00D73C46">
        <w:rPr>
          <w:rFonts w:asciiTheme="minorHAnsi" w:hAnsiTheme="minorHAnsi" w:cstheme="minorHAnsi"/>
          <w:sz w:val="22"/>
          <w:szCs w:val="22"/>
        </w:rPr>
        <w:t>rt</w:t>
      </w:r>
      <w:r w:rsidR="008D7140" w:rsidRPr="00D73C46">
        <w:rPr>
          <w:rFonts w:asciiTheme="minorHAnsi" w:hAnsiTheme="minorHAnsi" w:cstheme="minorHAnsi"/>
          <w:sz w:val="22"/>
          <w:szCs w:val="22"/>
        </w:rPr>
        <w:t>.</w:t>
      </w:r>
      <w:r w:rsidR="00DE15E0" w:rsidRPr="00D73C46">
        <w:rPr>
          <w:rFonts w:asciiTheme="minorHAnsi" w:hAnsiTheme="minorHAnsi" w:cstheme="minorHAnsi"/>
          <w:sz w:val="22"/>
          <w:szCs w:val="22"/>
        </w:rPr>
        <w:t xml:space="preserve"> </w:t>
      </w:r>
      <w:r w:rsidR="008D7140" w:rsidRPr="00D73C46">
        <w:rPr>
          <w:rFonts w:asciiTheme="minorHAnsi" w:hAnsiTheme="minorHAnsi" w:cstheme="minorHAnsi"/>
          <w:sz w:val="22"/>
          <w:szCs w:val="22"/>
        </w:rPr>
        <w:t xml:space="preserve">55, </w:t>
      </w:r>
      <w:r w:rsidR="00DE15E0" w:rsidRPr="00D73C46">
        <w:rPr>
          <w:rFonts w:asciiTheme="minorHAnsi" w:hAnsiTheme="minorHAnsi" w:cstheme="minorHAnsi"/>
          <w:sz w:val="22"/>
          <w:szCs w:val="22"/>
        </w:rPr>
        <w:t>§</w:t>
      </w:r>
      <w:r w:rsidR="008D7140" w:rsidRPr="00D73C46">
        <w:rPr>
          <w:rFonts w:asciiTheme="minorHAnsi" w:hAnsiTheme="minorHAnsi" w:cstheme="minorHAnsi"/>
          <w:sz w:val="22"/>
          <w:szCs w:val="22"/>
        </w:rPr>
        <w:t>1</w:t>
      </w:r>
      <w:r w:rsidR="00DE15E0" w:rsidRPr="00D73C46">
        <w:rPr>
          <w:rFonts w:asciiTheme="minorHAnsi" w:hAnsiTheme="minorHAnsi" w:cstheme="minorHAnsi"/>
          <w:sz w:val="22"/>
          <w:szCs w:val="22"/>
        </w:rPr>
        <w:t xml:space="preserve">°da Lei </w:t>
      </w:r>
      <w:r w:rsidR="004C0D4B" w:rsidRPr="00D73C46">
        <w:rPr>
          <w:rFonts w:asciiTheme="minorHAnsi" w:hAnsiTheme="minorHAnsi" w:cstheme="minorHAnsi"/>
          <w:sz w:val="22"/>
          <w:szCs w:val="22"/>
        </w:rPr>
        <w:t>14.133/2021</w:t>
      </w:r>
      <w:r w:rsidR="00DE15E0" w:rsidRPr="00D73C46">
        <w:rPr>
          <w:rFonts w:asciiTheme="minorHAnsi" w:hAnsiTheme="minorHAnsi" w:cstheme="minorHAnsi"/>
          <w:sz w:val="22"/>
          <w:szCs w:val="22"/>
        </w:rPr>
        <w:t>.</w:t>
      </w:r>
    </w:p>
    <w:p w14:paraId="3F5BB390" w14:textId="4FD2FD4B" w:rsidR="004C0D4B" w:rsidRPr="00D73C46" w:rsidRDefault="00601D33" w:rsidP="00D73C4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73C46">
        <w:rPr>
          <w:rFonts w:asciiTheme="minorHAnsi" w:hAnsiTheme="minorHAnsi" w:cstheme="minorHAnsi"/>
          <w:noProof/>
          <w:sz w:val="22"/>
          <w:szCs w:val="22"/>
        </w:rPr>
        <w:t xml:space="preserve">O Edital completo estará à disposição </w:t>
      </w:r>
      <w:r w:rsidRPr="00D73C46">
        <w:rPr>
          <w:rFonts w:asciiTheme="minorHAnsi" w:hAnsiTheme="minorHAnsi" w:cstheme="minorHAnsi"/>
          <w:sz w:val="22"/>
          <w:szCs w:val="22"/>
        </w:rPr>
        <w:t xml:space="preserve">no site </w:t>
      </w:r>
      <w:hyperlink r:id="rId6" w:history="1">
        <w:r w:rsidRPr="00D73C46">
          <w:rPr>
            <w:rStyle w:val="Hyperlink"/>
            <w:rFonts w:asciiTheme="minorHAnsi" w:eastAsiaTheme="majorEastAsia" w:hAnsiTheme="minorHAnsi" w:cstheme="minorHAnsi"/>
            <w:i/>
            <w:sz w:val="22"/>
            <w:szCs w:val="22"/>
          </w:rPr>
          <w:t>www.deodapolis.ms.gov.br</w:t>
        </w:r>
      </w:hyperlink>
      <w:r w:rsidR="00E255B1" w:rsidRPr="00D73C46">
        <w:rPr>
          <w:rFonts w:asciiTheme="minorHAnsi" w:hAnsiTheme="minorHAnsi" w:cstheme="minorHAnsi"/>
          <w:sz w:val="22"/>
          <w:szCs w:val="22"/>
        </w:rPr>
        <w:t xml:space="preserve"> </w:t>
      </w:r>
      <w:r w:rsidRPr="00D73C46">
        <w:rPr>
          <w:rFonts w:asciiTheme="minorHAnsi" w:hAnsiTheme="minorHAnsi" w:cstheme="minorHAnsi"/>
          <w:noProof/>
          <w:sz w:val="22"/>
          <w:szCs w:val="22"/>
        </w:rPr>
        <w:t xml:space="preserve">e através de solicitação no e-mail: </w:t>
      </w:r>
      <w:hyperlink r:id="rId7" w:history="1">
        <w:r w:rsidRPr="00D73C46">
          <w:rPr>
            <w:rStyle w:val="Hyperlink"/>
            <w:rFonts w:asciiTheme="minorHAnsi" w:eastAsiaTheme="majorEastAsia" w:hAnsiTheme="minorHAnsi" w:cstheme="minorHAnsi"/>
            <w:i/>
            <w:noProof/>
            <w:sz w:val="22"/>
            <w:szCs w:val="22"/>
          </w:rPr>
          <w:t>editaisprefeituradeodapolis@gmail.com</w:t>
        </w:r>
      </w:hyperlink>
      <w:r w:rsidRPr="00D73C46">
        <w:rPr>
          <w:rFonts w:asciiTheme="minorHAnsi" w:hAnsiTheme="minorHAnsi" w:cstheme="minorHAnsi"/>
          <w:i/>
          <w:noProof/>
          <w:sz w:val="22"/>
          <w:szCs w:val="22"/>
        </w:rPr>
        <w:t xml:space="preserve">, portal da transparencia através do link: </w:t>
      </w:r>
      <w:r w:rsidRPr="00D73C46">
        <w:rPr>
          <w:rFonts w:asciiTheme="minorHAnsi" w:hAnsiTheme="minorHAnsi" w:cstheme="minorHAnsi"/>
          <w:i/>
          <w:noProof/>
          <w:color w:val="0000FF"/>
          <w:sz w:val="22"/>
          <w:szCs w:val="22"/>
        </w:rPr>
        <w:t>http://www.deodapolis.ms.gov.br/e-sic/editais_licitacoes.php?tipo=1</w:t>
      </w:r>
      <w:r w:rsidRPr="00D73C46">
        <w:rPr>
          <w:rFonts w:asciiTheme="minorHAnsi" w:hAnsiTheme="minorHAnsi" w:cstheme="minorHAnsi"/>
          <w:noProof/>
          <w:sz w:val="22"/>
          <w:szCs w:val="22"/>
        </w:rPr>
        <w:t xml:space="preserve"> e </w:t>
      </w:r>
      <w:r w:rsidR="004C0D4B" w:rsidRPr="00D73C46">
        <w:rPr>
          <w:rFonts w:asciiTheme="minorHAnsi" w:hAnsiTheme="minorHAnsi" w:cstheme="minorHAnsi"/>
          <w:sz w:val="22"/>
          <w:szCs w:val="22"/>
        </w:rPr>
        <w:t xml:space="preserve">portal </w:t>
      </w:r>
      <w:r w:rsidR="004C0D4B" w:rsidRPr="00D73C46">
        <w:rPr>
          <w:rFonts w:asciiTheme="minorHAnsi" w:hAnsiTheme="minorHAnsi" w:cstheme="minorHAnsi"/>
          <w:i/>
          <w:iCs/>
          <w:color w:val="0000FF"/>
          <w:sz w:val="22"/>
          <w:szCs w:val="22"/>
          <w:u w:val="single"/>
        </w:rPr>
        <w:t>pncp.gov.br</w:t>
      </w:r>
      <w:r w:rsidR="004C0D4B" w:rsidRPr="00D73C46">
        <w:rPr>
          <w:rFonts w:asciiTheme="minorHAnsi" w:hAnsiTheme="minorHAnsi" w:cstheme="minorHAnsi"/>
          <w:sz w:val="22"/>
          <w:szCs w:val="22"/>
        </w:rPr>
        <w:t xml:space="preserve"> ou junto ao Departamento de Licitações: que fornecerá cópia por meio magnético. Neste caso, para obter o arquivo, o interessado deverá levar um pen drive, a retirada do Edital e seus anexos far-se-á em dias úteis, no horário das 08h00min às 11h00min e das 13h00min às 17h00min, no Setor de Licitações, situada à Av. Francisco Alves da Silva, 443, centro de Prefeitura Municipal de Deodápolis – MS.</w:t>
      </w:r>
    </w:p>
    <w:p w14:paraId="7C90535A" w14:textId="6C9BFC36" w:rsidR="00601D33" w:rsidRPr="00D73C46" w:rsidRDefault="004C0D4B" w:rsidP="00D73C46">
      <w:pPr>
        <w:autoSpaceDE w:val="0"/>
        <w:autoSpaceDN w:val="0"/>
        <w:adjustRightInd w:val="0"/>
        <w:spacing w:before="0" w:line="240" w:lineRule="auto"/>
        <w:jc w:val="right"/>
        <w:rPr>
          <w:rFonts w:cstheme="minorHAnsi"/>
          <w:b/>
        </w:rPr>
      </w:pPr>
      <w:r w:rsidRPr="00D73C46">
        <w:rPr>
          <w:rFonts w:cstheme="minorHAnsi"/>
        </w:rPr>
        <w:t xml:space="preserve">     </w:t>
      </w:r>
      <w:r w:rsidR="00E255B1" w:rsidRPr="00D73C46">
        <w:rPr>
          <w:rFonts w:cstheme="minorHAnsi"/>
        </w:rPr>
        <w:t xml:space="preserve">Deodápolis - MS, </w:t>
      </w:r>
      <w:r w:rsidR="00963CC1" w:rsidRPr="00D73C46">
        <w:rPr>
          <w:rFonts w:cstheme="minorHAnsi"/>
        </w:rPr>
        <w:t>15</w:t>
      </w:r>
      <w:r w:rsidR="00601D33" w:rsidRPr="00D73C46">
        <w:rPr>
          <w:rFonts w:cstheme="minorHAnsi"/>
        </w:rPr>
        <w:t xml:space="preserve"> de </w:t>
      </w:r>
      <w:r w:rsidR="00963CC1" w:rsidRPr="00D73C46">
        <w:rPr>
          <w:rFonts w:cstheme="minorHAnsi"/>
        </w:rPr>
        <w:t>maio</w:t>
      </w:r>
      <w:r w:rsidR="00601D33" w:rsidRPr="00D73C46">
        <w:rPr>
          <w:rFonts w:cstheme="minorHAnsi"/>
        </w:rPr>
        <w:t xml:space="preserve"> de </w:t>
      </w:r>
      <w:r w:rsidR="00BA3F24" w:rsidRPr="00D73C46">
        <w:rPr>
          <w:rFonts w:cstheme="minorHAnsi"/>
        </w:rPr>
        <w:t>202</w:t>
      </w:r>
      <w:r w:rsidR="00963CC1" w:rsidRPr="00D73C46">
        <w:rPr>
          <w:rFonts w:cstheme="minorHAnsi"/>
        </w:rPr>
        <w:t>4</w:t>
      </w:r>
      <w:r w:rsidR="00601D33" w:rsidRPr="00D73C46">
        <w:rPr>
          <w:rFonts w:cstheme="minorHAnsi"/>
        </w:rPr>
        <w:t>.</w:t>
      </w:r>
    </w:p>
    <w:p w14:paraId="47DA93B7" w14:textId="4736A300" w:rsidR="00601D33" w:rsidRPr="00D73C46" w:rsidRDefault="00BA3F24" w:rsidP="00601D33">
      <w:pPr>
        <w:autoSpaceDE w:val="0"/>
        <w:autoSpaceDN w:val="0"/>
        <w:adjustRightInd w:val="0"/>
        <w:spacing w:before="0" w:line="240" w:lineRule="auto"/>
        <w:jc w:val="center"/>
        <w:rPr>
          <w:rFonts w:cstheme="minorHAnsi"/>
          <w:b/>
          <w:noProof/>
        </w:rPr>
      </w:pPr>
      <w:r w:rsidRPr="00D73C46">
        <w:rPr>
          <w:rFonts w:cstheme="minorHAnsi"/>
          <w:b/>
          <w:noProof/>
        </w:rPr>
        <w:t xml:space="preserve">CLOVIS DE SOUZA LIMA </w:t>
      </w:r>
    </w:p>
    <w:p w14:paraId="27619C3D" w14:textId="000DC4E6" w:rsidR="00601D33" w:rsidRPr="00D73C46" w:rsidRDefault="00601D33" w:rsidP="00601D33">
      <w:pPr>
        <w:autoSpaceDE w:val="0"/>
        <w:autoSpaceDN w:val="0"/>
        <w:adjustRightInd w:val="0"/>
        <w:spacing w:before="0" w:line="240" w:lineRule="auto"/>
        <w:jc w:val="center"/>
        <w:rPr>
          <w:rFonts w:cstheme="minorHAnsi"/>
          <w:noProof/>
        </w:rPr>
      </w:pPr>
      <w:r w:rsidRPr="00D73C46">
        <w:rPr>
          <w:rFonts w:cstheme="minorHAnsi"/>
          <w:noProof/>
        </w:rPr>
        <w:t xml:space="preserve">Pregoeiro - </w:t>
      </w:r>
      <w:r w:rsidR="004C0D4B" w:rsidRPr="00D73C46">
        <w:rPr>
          <w:rFonts w:cstheme="minorHAnsi"/>
          <w:noProof/>
        </w:rPr>
        <w:t>Portaria</w:t>
      </w:r>
      <w:r w:rsidRPr="00D73C46">
        <w:rPr>
          <w:rFonts w:cstheme="minorHAnsi"/>
          <w:noProof/>
        </w:rPr>
        <w:t xml:space="preserve"> </w:t>
      </w:r>
      <w:r w:rsidR="004C0D4B" w:rsidRPr="00D73C46">
        <w:rPr>
          <w:rFonts w:cstheme="minorHAnsi"/>
          <w:noProof/>
        </w:rPr>
        <w:t>017</w:t>
      </w:r>
      <w:r w:rsidRPr="00D73C46">
        <w:rPr>
          <w:rFonts w:cstheme="minorHAnsi"/>
          <w:noProof/>
        </w:rPr>
        <w:t>/</w:t>
      </w:r>
      <w:r w:rsidR="00BA3F24" w:rsidRPr="00D73C46">
        <w:rPr>
          <w:rFonts w:cstheme="minorHAnsi"/>
          <w:noProof/>
        </w:rPr>
        <w:t>202</w:t>
      </w:r>
      <w:r w:rsidR="004C0D4B" w:rsidRPr="00D73C46">
        <w:rPr>
          <w:rFonts w:cstheme="minorHAnsi"/>
          <w:noProof/>
        </w:rPr>
        <w:t>4</w:t>
      </w:r>
    </w:p>
    <w:sectPr w:rsidR="00601D33" w:rsidRPr="00D73C46" w:rsidSect="00105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F69DD" w14:textId="77777777" w:rsidR="009E43C8" w:rsidRDefault="009E43C8" w:rsidP="0034302F">
      <w:pPr>
        <w:spacing w:before="0" w:line="240" w:lineRule="auto"/>
      </w:pPr>
      <w:r>
        <w:separator/>
      </w:r>
    </w:p>
  </w:endnote>
  <w:endnote w:type="continuationSeparator" w:id="0">
    <w:p w14:paraId="0D0E084C" w14:textId="77777777" w:rsidR="009E43C8" w:rsidRDefault="009E43C8" w:rsidP="0034302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9B0AB" w14:textId="77777777" w:rsidR="009E43C8" w:rsidRDefault="009E43C8" w:rsidP="0034302F">
      <w:pPr>
        <w:spacing w:before="0" w:line="240" w:lineRule="auto"/>
      </w:pPr>
      <w:r>
        <w:separator/>
      </w:r>
    </w:p>
  </w:footnote>
  <w:footnote w:type="continuationSeparator" w:id="0">
    <w:p w14:paraId="29FC8953" w14:textId="77777777" w:rsidR="009E43C8" w:rsidRDefault="009E43C8" w:rsidP="0034302F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02F"/>
    <w:rsid w:val="000466FF"/>
    <w:rsid w:val="00047174"/>
    <w:rsid w:val="00070406"/>
    <w:rsid w:val="000C500C"/>
    <w:rsid w:val="00105070"/>
    <w:rsid w:val="00190554"/>
    <w:rsid w:val="00242B92"/>
    <w:rsid w:val="00254E6A"/>
    <w:rsid w:val="002F2C44"/>
    <w:rsid w:val="0034302F"/>
    <w:rsid w:val="003C7FDB"/>
    <w:rsid w:val="004C0D4B"/>
    <w:rsid w:val="005759E5"/>
    <w:rsid w:val="005C4A5A"/>
    <w:rsid w:val="005E4265"/>
    <w:rsid w:val="00601D33"/>
    <w:rsid w:val="006323F4"/>
    <w:rsid w:val="0066585E"/>
    <w:rsid w:val="0066721C"/>
    <w:rsid w:val="007369D3"/>
    <w:rsid w:val="007A11D1"/>
    <w:rsid w:val="00834097"/>
    <w:rsid w:val="00836B08"/>
    <w:rsid w:val="00883808"/>
    <w:rsid w:val="008C4A3B"/>
    <w:rsid w:val="008D7140"/>
    <w:rsid w:val="00931F12"/>
    <w:rsid w:val="009373C9"/>
    <w:rsid w:val="00963CC1"/>
    <w:rsid w:val="009810DF"/>
    <w:rsid w:val="009935E4"/>
    <w:rsid w:val="009945AB"/>
    <w:rsid w:val="009E43C8"/>
    <w:rsid w:val="00B238A4"/>
    <w:rsid w:val="00B636B5"/>
    <w:rsid w:val="00BA3F24"/>
    <w:rsid w:val="00BB4EFE"/>
    <w:rsid w:val="00C6248B"/>
    <w:rsid w:val="00C86FFC"/>
    <w:rsid w:val="00D73C46"/>
    <w:rsid w:val="00DB6742"/>
    <w:rsid w:val="00DE15E0"/>
    <w:rsid w:val="00E0629B"/>
    <w:rsid w:val="00E23A2A"/>
    <w:rsid w:val="00E255B1"/>
    <w:rsid w:val="00E459CC"/>
    <w:rsid w:val="00E55ACB"/>
    <w:rsid w:val="00E66911"/>
    <w:rsid w:val="00EA12A1"/>
    <w:rsid w:val="00EB347E"/>
    <w:rsid w:val="00F6201A"/>
    <w:rsid w:val="00FA1175"/>
    <w:rsid w:val="00FE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2B7AE29A"/>
  <w15:docId w15:val="{7FDA1AC0-9913-42BB-8064-067DE69B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0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4302F"/>
    <w:pPr>
      <w:spacing w:before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34302F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02F"/>
  </w:style>
  <w:style w:type="paragraph" w:styleId="Rodap">
    <w:name w:val="footer"/>
    <w:basedOn w:val="Normal"/>
    <w:link w:val="RodapChar"/>
    <w:uiPriority w:val="99"/>
    <w:unhideWhenUsed/>
    <w:rsid w:val="0034302F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02F"/>
  </w:style>
  <w:style w:type="paragraph" w:styleId="Ttulo">
    <w:name w:val="Title"/>
    <w:basedOn w:val="Normal"/>
    <w:link w:val="TtuloChar"/>
    <w:qFormat/>
    <w:rsid w:val="00E0629B"/>
    <w:pPr>
      <w:spacing w:before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0629B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customStyle="1" w:styleId="SemEspaamento1">
    <w:name w:val="Sem Espaçamento1"/>
    <w:rsid w:val="00E0629B"/>
    <w:pPr>
      <w:spacing w:before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601D33"/>
    <w:rPr>
      <w:color w:val="0000FF" w:themeColor="hyperlink"/>
      <w:u w:val="single"/>
    </w:rPr>
  </w:style>
  <w:style w:type="paragraph" w:customStyle="1" w:styleId="Default">
    <w:name w:val="Default"/>
    <w:rsid w:val="009E43C8"/>
    <w:pPr>
      <w:autoSpaceDE w:val="0"/>
      <w:autoSpaceDN w:val="0"/>
      <w:adjustRightInd w:val="0"/>
      <w:spacing w:before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5C4A5A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5C4A5A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4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ditaisprefeituradeodapoli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odapolis.ms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</dc:creator>
  <cp:lastModifiedBy>LICITAÇÃO III</cp:lastModifiedBy>
  <cp:revision>17</cp:revision>
  <cp:lastPrinted>2024-05-15T19:30:00Z</cp:lastPrinted>
  <dcterms:created xsi:type="dcterms:W3CDTF">2019-08-23T13:20:00Z</dcterms:created>
  <dcterms:modified xsi:type="dcterms:W3CDTF">2024-05-15T19:36:00Z</dcterms:modified>
</cp:coreProperties>
</file>