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BD91" w14:textId="77777777" w:rsidR="00D84820" w:rsidRPr="00FE3D89" w:rsidRDefault="00D84820" w:rsidP="00D84820">
      <w:pPr>
        <w:pStyle w:val="SemEspaamento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>AVISO DE PRORROGAÇÃO DE LICITAÇÃO</w:t>
      </w:r>
    </w:p>
    <w:p w14:paraId="231D1CBC" w14:textId="77777777" w:rsidR="00D84820" w:rsidRPr="00FE3D89" w:rsidRDefault="00D84820" w:rsidP="00D84820">
      <w:pPr>
        <w:pStyle w:val="SemEspaamento"/>
        <w:rPr>
          <w:rFonts w:cstheme="minorHAnsi"/>
          <w:b/>
          <w:sz w:val="24"/>
          <w:szCs w:val="24"/>
        </w:rPr>
      </w:pPr>
    </w:p>
    <w:p w14:paraId="2EE42B35" w14:textId="77777777" w:rsidR="00D84820" w:rsidRPr="00FE3D89" w:rsidRDefault="00D84820" w:rsidP="00D84820">
      <w:pPr>
        <w:pStyle w:val="SemEspaamen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DISPENSA ELETRONICO</w:t>
      </w:r>
      <w:r w:rsidRPr="00FE3D89">
        <w:rPr>
          <w:rFonts w:cstheme="minorHAnsi"/>
          <w:b/>
          <w:sz w:val="24"/>
          <w:szCs w:val="24"/>
        </w:rPr>
        <w:t xml:space="preserve"> Nº </w:t>
      </w:r>
      <w:r>
        <w:rPr>
          <w:rFonts w:cstheme="minorHAnsi"/>
          <w:b/>
          <w:sz w:val="24"/>
          <w:szCs w:val="24"/>
        </w:rPr>
        <w:t>7</w:t>
      </w:r>
      <w:r w:rsidRPr="00FE3D89">
        <w:rPr>
          <w:rFonts w:cstheme="minorHAnsi"/>
          <w:b/>
          <w:sz w:val="24"/>
          <w:szCs w:val="24"/>
        </w:rPr>
        <w:t>/2024</w:t>
      </w:r>
    </w:p>
    <w:p w14:paraId="025A565A" w14:textId="77777777" w:rsidR="00D84820" w:rsidRPr="00FE3D89" w:rsidRDefault="00D84820" w:rsidP="00D84820">
      <w:pPr>
        <w:pStyle w:val="SemEspaamento"/>
        <w:rPr>
          <w:rFonts w:cstheme="minorHAnsi"/>
          <w:b/>
          <w:sz w:val="24"/>
          <w:szCs w:val="24"/>
        </w:rPr>
      </w:pPr>
    </w:p>
    <w:p w14:paraId="5EAF7E77" w14:textId="77777777" w:rsidR="00D84820" w:rsidRPr="00FE3D89" w:rsidRDefault="00D84820" w:rsidP="00D84820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 xml:space="preserve">PROCESSO LICITATORIO Nº </w:t>
      </w:r>
      <w:r>
        <w:rPr>
          <w:rFonts w:cstheme="minorHAnsi"/>
          <w:b/>
          <w:sz w:val="24"/>
          <w:szCs w:val="24"/>
        </w:rPr>
        <w:t>82</w:t>
      </w:r>
      <w:r w:rsidRPr="00FE3D89">
        <w:rPr>
          <w:rFonts w:cstheme="minorHAnsi"/>
          <w:b/>
          <w:sz w:val="24"/>
          <w:szCs w:val="24"/>
        </w:rPr>
        <w:t xml:space="preserve">/2024 </w:t>
      </w:r>
    </w:p>
    <w:p w14:paraId="0D939389" w14:textId="77777777" w:rsidR="00D84820" w:rsidRPr="00FE3D89" w:rsidRDefault="00D84820" w:rsidP="00D84820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18F979A" w14:textId="5C63762D" w:rsidR="00D84820" w:rsidRPr="004401E5" w:rsidRDefault="00D84820" w:rsidP="00D84820">
      <w:pPr>
        <w:pStyle w:val="SemEspaamento"/>
        <w:jc w:val="both"/>
        <w:rPr>
          <w:rFonts w:cstheme="minorHAnsi"/>
          <w:bCs/>
          <w:sz w:val="24"/>
          <w:szCs w:val="24"/>
        </w:rPr>
      </w:pPr>
      <w:r w:rsidRPr="00FE3D89">
        <w:rPr>
          <w:rFonts w:cstheme="minorHAnsi"/>
          <w:b/>
        </w:rPr>
        <w:t>A PREFEITURA MUNICIPAL DE DEODÁPOLIS</w:t>
      </w:r>
      <w:r w:rsidRPr="00FE3D89">
        <w:rPr>
          <w:rFonts w:cstheme="minorHAnsi"/>
        </w:rPr>
        <w:t xml:space="preserve">, Estado de Mato Grosso do Sul, através do </w:t>
      </w:r>
      <w:r w:rsidR="00861131">
        <w:rPr>
          <w:rFonts w:cstheme="minorHAnsi"/>
        </w:rPr>
        <w:t>Agente de Contratação</w:t>
      </w:r>
      <w:r w:rsidRPr="00FE3D89">
        <w:rPr>
          <w:rFonts w:cstheme="minorHAnsi"/>
        </w:rPr>
        <w:t xml:space="preserve"> e sua equipe de Apoio, no uso de suas atribuições legais que lhe são conferidas por Lei e considerando as necessidades de real interesse público, </w:t>
      </w:r>
      <w:r w:rsidRPr="00FE3D89">
        <w:rPr>
          <w:rFonts w:cstheme="minorHAnsi"/>
          <w:b/>
        </w:rPr>
        <w:t>TORNA PUBLICO</w:t>
      </w:r>
      <w:r w:rsidRPr="00FE3D89">
        <w:rPr>
          <w:rFonts w:cstheme="minorHAnsi"/>
        </w:rPr>
        <w:t xml:space="preserve"> para os interessados que o Edital </w:t>
      </w:r>
      <w:r>
        <w:rPr>
          <w:rFonts w:cstheme="minorHAnsi"/>
        </w:rPr>
        <w:t xml:space="preserve">da dispensa eletrônica </w:t>
      </w:r>
      <w:r w:rsidRPr="00FE3D89">
        <w:rPr>
          <w:rFonts w:cstheme="minorHAnsi"/>
        </w:rPr>
        <w:t xml:space="preserve">nº </w:t>
      </w:r>
      <w:r>
        <w:rPr>
          <w:rFonts w:cstheme="minorHAnsi"/>
        </w:rPr>
        <w:t>7</w:t>
      </w:r>
      <w:r w:rsidRPr="00FE3D89">
        <w:rPr>
          <w:rFonts w:cstheme="minorHAnsi"/>
        </w:rPr>
        <w:t xml:space="preserve">/2024, Processo Licitatório nº </w:t>
      </w:r>
      <w:r>
        <w:rPr>
          <w:rFonts w:cstheme="minorHAnsi"/>
        </w:rPr>
        <w:t>82</w:t>
      </w:r>
      <w:r w:rsidRPr="00FE3D89">
        <w:rPr>
          <w:rFonts w:cstheme="minorHAnsi"/>
        </w:rPr>
        <w:t xml:space="preserve">/2024, que tem como objeto </w:t>
      </w:r>
      <w:r>
        <w:rPr>
          <w:rFonts w:cstheme="minorHAnsi"/>
          <w:snapToGrid w:val="0"/>
        </w:rPr>
        <w:t>a</w:t>
      </w:r>
      <w:r w:rsidRPr="00FE3D89">
        <w:rPr>
          <w:rFonts w:cstheme="minorHAnsi"/>
        </w:rPr>
        <w:t xml:space="preserve"> </w:t>
      </w:r>
      <w:r w:rsidRPr="00BC71F3">
        <w:rPr>
          <w:rFonts w:ascii="Arial-BoldMT" w:hAnsi="Arial-BoldMT"/>
          <w:b/>
          <w:bCs/>
        </w:rPr>
        <w:t>Contratação de empresa de Engenharia ou Arquitetura para</w:t>
      </w:r>
      <w:r>
        <w:rPr>
          <w:rFonts w:ascii="Arial-BoldMT" w:hAnsi="Arial-BoldMT"/>
          <w:b/>
          <w:bCs/>
        </w:rPr>
        <w:t xml:space="preserve"> </w:t>
      </w:r>
      <w:r w:rsidRPr="00BC71F3">
        <w:rPr>
          <w:rFonts w:ascii="Arial-BoldMT" w:hAnsi="Arial-BoldMT"/>
          <w:b/>
          <w:bCs/>
        </w:rPr>
        <w:t>serviços de mão de obra na Construção de 3 unidades Habitacionais</w:t>
      </w:r>
      <w:r w:rsidRPr="00FE3D89">
        <w:rPr>
          <w:rFonts w:cstheme="minorHAnsi"/>
        </w:rPr>
        <w:t xml:space="preserve">, cuja abertura da </w:t>
      </w:r>
      <w:r>
        <w:rPr>
          <w:rFonts w:cstheme="minorHAnsi"/>
        </w:rPr>
        <w:t>sessão pública</w:t>
      </w:r>
      <w:r w:rsidRPr="00FE3D89">
        <w:rPr>
          <w:rFonts w:cstheme="minorHAnsi"/>
        </w:rPr>
        <w:t xml:space="preserve"> estava prevista para o dia </w:t>
      </w:r>
      <w:r>
        <w:rPr>
          <w:rFonts w:cstheme="minorHAnsi"/>
        </w:rPr>
        <w:t>22</w:t>
      </w:r>
      <w:r w:rsidRPr="00FE3D89">
        <w:rPr>
          <w:rFonts w:cstheme="minorHAnsi"/>
        </w:rPr>
        <w:t xml:space="preserve">/05/2024 </w:t>
      </w:r>
      <w:r>
        <w:rPr>
          <w:rFonts w:cstheme="minorHAnsi"/>
        </w:rPr>
        <w:t>d</w:t>
      </w:r>
      <w:r w:rsidRPr="00FE3D89">
        <w:rPr>
          <w:rFonts w:cstheme="minorHAnsi"/>
        </w:rPr>
        <w:t xml:space="preserve">ás 09:00 horas </w:t>
      </w:r>
      <w:r>
        <w:rPr>
          <w:rFonts w:cstheme="minorHAnsi"/>
        </w:rPr>
        <w:t>(Brasília) ás 16:00 horas (Brasília)</w:t>
      </w:r>
      <w:r w:rsidRPr="00FE3D89">
        <w:rPr>
          <w:rFonts w:cstheme="minorHAnsi"/>
        </w:rPr>
        <w:t xml:space="preserve">, conforme publicado no Diário Oficial do Município de Deodápolis Edição nº </w:t>
      </w:r>
      <w:r>
        <w:rPr>
          <w:rFonts w:cstheme="minorHAnsi"/>
        </w:rPr>
        <w:t>1660</w:t>
      </w:r>
      <w:r w:rsidRPr="00FE3D89">
        <w:rPr>
          <w:rFonts w:cstheme="minorHAnsi"/>
        </w:rPr>
        <w:t xml:space="preserve">, página </w:t>
      </w:r>
      <w:r>
        <w:rPr>
          <w:rFonts w:cstheme="minorHAnsi"/>
        </w:rPr>
        <w:t>3</w:t>
      </w:r>
      <w:r w:rsidRPr="00FE3D89">
        <w:rPr>
          <w:rFonts w:cstheme="minorHAnsi"/>
        </w:rPr>
        <w:t xml:space="preserve">, de </w:t>
      </w:r>
      <w:r>
        <w:rPr>
          <w:rFonts w:cstheme="minorHAnsi"/>
        </w:rPr>
        <w:t>17</w:t>
      </w:r>
      <w:r w:rsidRPr="00FE3D89">
        <w:rPr>
          <w:rFonts w:cstheme="minorHAnsi"/>
        </w:rPr>
        <w:t xml:space="preserve"> de </w:t>
      </w:r>
      <w:r>
        <w:rPr>
          <w:rFonts w:cstheme="minorHAnsi"/>
        </w:rPr>
        <w:t>maio</w:t>
      </w:r>
      <w:r w:rsidRPr="00FE3D89">
        <w:rPr>
          <w:rFonts w:cstheme="minorHAnsi"/>
        </w:rPr>
        <w:t xml:space="preserve"> de 2024, visto que, no horário estipulado o </w:t>
      </w:r>
      <w:r>
        <w:rPr>
          <w:rFonts w:cstheme="minorHAnsi"/>
        </w:rPr>
        <w:t>Agente de contração</w:t>
      </w:r>
      <w:r w:rsidRPr="00FE3D89">
        <w:rPr>
          <w:rFonts w:cstheme="minorHAnsi"/>
        </w:rPr>
        <w:t xml:space="preserve"> e equipe de apoio abriram a sessão e por não ter </w:t>
      </w:r>
      <w:r>
        <w:rPr>
          <w:rFonts w:cstheme="minorHAnsi"/>
        </w:rPr>
        <w:t xml:space="preserve"> nenhuma empresa</w:t>
      </w:r>
      <w:r w:rsidRPr="00FE3D89">
        <w:rPr>
          <w:rFonts w:cstheme="minorHAnsi"/>
        </w:rPr>
        <w:t xml:space="preserve"> interessada no certame declarou-se </w:t>
      </w:r>
      <w:r w:rsidRPr="00FE3D89">
        <w:rPr>
          <w:rFonts w:cstheme="minorHAnsi"/>
          <w:b/>
          <w:bCs/>
        </w:rPr>
        <w:t>“DESERTO”</w:t>
      </w:r>
      <w:r w:rsidRPr="00FE3D89">
        <w:rPr>
          <w:rFonts w:cstheme="minorHAnsi"/>
        </w:rPr>
        <w:t xml:space="preserve">. </w:t>
      </w:r>
      <w:r w:rsidRPr="005D75F2">
        <w:rPr>
          <w:rFonts w:ascii="Arial" w:hAnsi="Arial" w:cs="Arial"/>
        </w:rPr>
        <w:t xml:space="preserve">Fica </w:t>
      </w:r>
      <w:r w:rsidRPr="004401E5">
        <w:rPr>
          <w:rFonts w:cstheme="minorHAnsi"/>
          <w:b/>
          <w:bCs/>
          <w:sz w:val="24"/>
          <w:szCs w:val="24"/>
        </w:rPr>
        <w:t>PRORROGADO</w:t>
      </w:r>
      <w:r w:rsidRPr="004401E5">
        <w:rPr>
          <w:rFonts w:cstheme="minorHAnsi"/>
          <w:sz w:val="24"/>
          <w:szCs w:val="24"/>
        </w:rPr>
        <w:t xml:space="preserve"> a abertura do procedimento licitatório, conforme prevê o Art. 55, §1°da Lei 14.133/2021 e solicitação e justificativa da </w:t>
      </w:r>
      <w:r>
        <w:rPr>
          <w:rFonts w:cstheme="minorHAnsi"/>
          <w:sz w:val="24"/>
          <w:szCs w:val="24"/>
        </w:rPr>
        <w:t>AMHAD</w:t>
      </w:r>
      <w:r w:rsidRPr="004401E5">
        <w:rPr>
          <w:rFonts w:cstheme="minorHAnsi"/>
          <w:sz w:val="24"/>
          <w:szCs w:val="24"/>
        </w:rPr>
        <w:t xml:space="preserve">, através da CEI </w:t>
      </w:r>
      <w:r w:rsidRPr="004401E5">
        <w:rPr>
          <w:rFonts w:cstheme="minorHAnsi"/>
          <w:color w:val="000000" w:themeColor="text1"/>
          <w:sz w:val="24"/>
          <w:szCs w:val="24"/>
        </w:rPr>
        <w:t>nº 113/2024</w:t>
      </w:r>
      <w:r w:rsidRPr="004401E5">
        <w:rPr>
          <w:rFonts w:cstheme="minorHAnsi"/>
          <w:sz w:val="24"/>
          <w:szCs w:val="24"/>
        </w:rPr>
        <w:t xml:space="preserve">,  para o dia </w:t>
      </w:r>
      <w:r w:rsidRPr="004401E5">
        <w:rPr>
          <w:rFonts w:cstheme="minorHAnsi"/>
          <w:b/>
          <w:sz w:val="24"/>
          <w:szCs w:val="24"/>
        </w:rPr>
        <w:t xml:space="preserve">29 de </w:t>
      </w:r>
      <w:r w:rsidR="00906720">
        <w:rPr>
          <w:rFonts w:cstheme="minorHAnsi"/>
          <w:b/>
          <w:sz w:val="24"/>
          <w:szCs w:val="24"/>
        </w:rPr>
        <w:t>maio</w:t>
      </w:r>
      <w:r w:rsidRPr="004401E5">
        <w:rPr>
          <w:rFonts w:cstheme="minorHAnsi"/>
          <w:b/>
          <w:sz w:val="24"/>
          <w:szCs w:val="24"/>
        </w:rPr>
        <w:t xml:space="preserve"> de 2024, das 09:00 horas às 15:00 horas (Brasília)</w:t>
      </w:r>
      <w:r w:rsidRPr="004401E5">
        <w:rPr>
          <w:rFonts w:cstheme="minorHAnsi"/>
          <w:sz w:val="24"/>
          <w:szCs w:val="24"/>
        </w:rPr>
        <w:t>.</w:t>
      </w:r>
    </w:p>
    <w:p w14:paraId="2CB7EEED" w14:textId="77777777" w:rsidR="00D84820" w:rsidRPr="004401E5" w:rsidRDefault="00D84820" w:rsidP="00D84820">
      <w:pPr>
        <w:pStyle w:val="Default"/>
        <w:jc w:val="both"/>
        <w:rPr>
          <w:rFonts w:asciiTheme="minorHAnsi" w:hAnsiTheme="minorHAnsi" w:cstheme="minorHAnsi"/>
        </w:rPr>
      </w:pPr>
    </w:p>
    <w:p w14:paraId="2755B6DE" w14:textId="77777777" w:rsidR="00D84820" w:rsidRPr="00FE3D89" w:rsidRDefault="00D84820" w:rsidP="00D84820">
      <w:pPr>
        <w:pStyle w:val="Default"/>
        <w:jc w:val="both"/>
        <w:rPr>
          <w:rFonts w:asciiTheme="minorHAnsi" w:hAnsiTheme="minorHAnsi" w:cstheme="minorHAnsi"/>
        </w:rPr>
      </w:pPr>
      <w:r w:rsidRPr="00FE3D89">
        <w:rPr>
          <w:rFonts w:asciiTheme="minorHAnsi" w:hAnsiTheme="minorHAnsi" w:cstheme="minorHAnsi"/>
          <w:noProof/>
        </w:rPr>
        <w:t xml:space="preserve">O Edital completo estará à disposição </w:t>
      </w:r>
      <w:r w:rsidRPr="00FE3D89">
        <w:rPr>
          <w:rFonts w:asciiTheme="minorHAnsi" w:hAnsiTheme="minorHAnsi" w:cstheme="minorHAnsi"/>
        </w:rPr>
        <w:t xml:space="preserve">no site </w:t>
      </w:r>
      <w:hyperlink r:id="rId6" w:history="1">
        <w:r w:rsidRPr="00FE3D89">
          <w:rPr>
            <w:rStyle w:val="Hyperlink"/>
            <w:rFonts w:asciiTheme="minorHAnsi" w:eastAsiaTheme="majorEastAsia" w:hAnsiTheme="minorHAnsi" w:cstheme="minorHAnsi"/>
            <w:i/>
          </w:rPr>
          <w:t>www.deodapolis.ms.gov.br</w:t>
        </w:r>
      </w:hyperlink>
      <w:r w:rsidRPr="00FE3D89">
        <w:rPr>
          <w:rFonts w:asciiTheme="minorHAnsi" w:hAnsiTheme="minorHAnsi" w:cstheme="minorHAnsi"/>
        </w:rPr>
        <w:t xml:space="preserve"> </w:t>
      </w:r>
      <w:r w:rsidRPr="00FE3D89">
        <w:rPr>
          <w:rFonts w:asciiTheme="minorHAnsi" w:hAnsiTheme="minorHAnsi" w:cstheme="minorHAnsi"/>
          <w:noProof/>
        </w:rPr>
        <w:t xml:space="preserve">e através de solicitação no e-mail: </w:t>
      </w:r>
      <w:hyperlink r:id="rId7" w:history="1">
        <w:r w:rsidRPr="00FE3D89">
          <w:rPr>
            <w:rStyle w:val="Hyperlink"/>
            <w:rFonts w:asciiTheme="minorHAnsi" w:eastAsiaTheme="majorEastAsia" w:hAnsiTheme="minorHAnsi" w:cstheme="minorHAnsi"/>
            <w:i/>
            <w:noProof/>
          </w:rPr>
          <w:t>editaisprefeituradeodapolis@gmail.com</w:t>
        </w:r>
      </w:hyperlink>
      <w:r w:rsidRPr="00FE3D89">
        <w:rPr>
          <w:rFonts w:asciiTheme="minorHAnsi" w:hAnsiTheme="minorHAnsi" w:cstheme="minorHAnsi"/>
          <w:i/>
          <w:noProof/>
        </w:rPr>
        <w:t xml:space="preserve">, portal da transparencia através do link: </w:t>
      </w:r>
      <w:r w:rsidRPr="00FE3D89">
        <w:rPr>
          <w:rFonts w:asciiTheme="minorHAnsi" w:hAnsiTheme="minorHAnsi" w:cstheme="minorHAnsi"/>
          <w:i/>
          <w:noProof/>
          <w:color w:val="0000FF"/>
        </w:rPr>
        <w:t>http://www.deodapolis.ms.gov.br/e-sic/editais_licitacoes.php?tipo=1</w:t>
      </w:r>
      <w:r w:rsidRPr="00FE3D89">
        <w:rPr>
          <w:rFonts w:asciiTheme="minorHAnsi" w:hAnsiTheme="minorHAnsi" w:cstheme="minorHAnsi"/>
          <w:noProof/>
        </w:rPr>
        <w:t xml:space="preserve"> e </w:t>
      </w:r>
      <w:r w:rsidRPr="00FE3D89">
        <w:rPr>
          <w:rFonts w:asciiTheme="minorHAnsi" w:hAnsiTheme="minorHAnsi" w:cstheme="minorHAnsi"/>
        </w:rPr>
        <w:t xml:space="preserve">portal </w:t>
      </w:r>
      <w:r w:rsidRPr="00FE3D89">
        <w:rPr>
          <w:rFonts w:asciiTheme="minorHAnsi" w:hAnsiTheme="minorHAnsi" w:cstheme="minorHAnsi"/>
          <w:i/>
          <w:iCs/>
          <w:color w:val="0000FF"/>
          <w:u w:val="single"/>
        </w:rPr>
        <w:t>pncp.gov.br</w:t>
      </w:r>
      <w:r>
        <w:rPr>
          <w:rFonts w:asciiTheme="minorHAnsi" w:hAnsiTheme="minorHAnsi" w:cstheme="minorHAnsi"/>
          <w:i/>
          <w:iCs/>
          <w:color w:val="0000FF"/>
        </w:rPr>
        <w:t xml:space="preserve">, </w:t>
      </w:r>
      <w:r w:rsidRPr="0064247A">
        <w:rPr>
          <w:rFonts w:asciiTheme="minorHAnsi" w:hAnsiTheme="minorHAnsi" w:cstheme="minorHAnsi"/>
          <w:i/>
          <w:iCs/>
          <w:color w:val="0000FF"/>
          <w:u w:val="single"/>
        </w:rPr>
        <w:t>https://licitanet.com.br/processos</w:t>
      </w:r>
      <w:r w:rsidRPr="00FE3D89">
        <w:rPr>
          <w:rFonts w:asciiTheme="minorHAnsi" w:hAnsiTheme="minorHAnsi" w:cstheme="minorHAnsi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– MS.</w:t>
      </w:r>
    </w:p>
    <w:p w14:paraId="1E55220A" w14:textId="77777777" w:rsidR="00D84820" w:rsidRPr="00FE3D89" w:rsidRDefault="00D84820" w:rsidP="00D84820">
      <w:pPr>
        <w:spacing w:line="240" w:lineRule="auto"/>
        <w:ind w:right="-2"/>
        <w:jc w:val="both"/>
        <w:rPr>
          <w:rFonts w:cstheme="minorHAnsi"/>
          <w:sz w:val="24"/>
          <w:szCs w:val="24"/>
        </w:rPr>
      </w:pPr>
    </w:p>
    <w:p w14:paraId="4307A6BC" w14:textId="77777777" w:rsidR="00D84820" w:rsidRPr="00FE3D89" w:rsidRDefault="00D84820" w:rsidP="00D84820">
      <w:pPr>
        <w:autoSpaceDE w:val="0"/>
        <w:autoSpaceDN w:val="0"/>
        <w:adjustRightInd w:val="0"/>
        <w:spacing w:before="0" w:line="240" w:lineRule="auto"/>
        <w:jc w:val="right"/>
        <w:rPr>
          <w:rFonts w:cstheme="minorHAnsi"/>
          <w:sz w:val="24"/>
          <w:szCs w:val="24"/>
        </w:rPr>
      </w:pPr>
      <w:r w:rsidRPr="00FE3D89">
        <w:rPr>
          <w:rFonts w:cstheme="minorHAnsi"/>
          <w:sz w:val="24"/>
          <w:szCs w:val="24"/>
        </w:rPr>
        <w:t xml:space="preserve">     Deodápolis - </w:t>
      </w:r>
      <w:r w:rsidRPr="00F73242">
        <w:rPr>
          <w:rFonts w:cstheme="minorHAnsi"/>
          <w:sz w:val="24"/>
          <w:szCs w:val="24"/>
        </w:rPr>
        <w:t>MS, 2</w:t>
      </w:r>
      <w:r>
        <w:rPr>
          <w:rFonts w:cstheme="minorHAnsi"/>
          <w:sz w:val="24"/>
          <w:szCs w:val="24"/>
        </w:rPr>
        <w:t>2</w:t>
      </w:r>
      <w:r w:rsidRPr="00F73242">
        <w:rPr>
          <w:rFonts w:cstheme="minorHAnsi"/>
          <w:sz w:val="24"/>
          <w:szCs w:val="24"/>
        </w:rPr>
        <w:t xml:space="preserve"> de maio de 2024</w:t>
      </w:r>
      <w:r w:rsidRPr="00FE3D89">
        <w:rPr>
          <w:rFonts w:cstheme="minorHAnsi"/>
          <w:sz w:val="24"/>
          <w:szCs w:val="24"/>
        </w:rPr>
        <w:t>.</w:t>
      </w:r>
    </w:p>
    <w:p w14:paraId="1794509E" w14:textId="77777777" w:rsidR="00D84820" w:rsidRPr="00FE3D89" w:rsidRDefault="00D84820" w:rsidP="00D84820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2FE57A77" w14:textId="77777777" w:rsidR="00D84820" w:rsidRPr="00FE3D89" w:rsidRDefault="00D84820" w:rsidP="00D84820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1198027F" w14:textId="77777777" w:rsidR="00D84820" w:rsidRPr="00FE3D89" w:rsidRDefault="00D84820" w:rsidP="00D84820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0FA47EC2" w14:textId="77777777" w:rsidR="00D84820" w:rsidRPr="00FE3D89" w:rsidRDefault="00D84820" w:rsidP="00D84820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14:paraId="349F89EE" w14:textId="77777777" w:rsidR="00D84820" w:rsidRPr="00FE3D89" w:rsidRDefault="00D84820" w:rsidP="00D84820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JEAN MARTINS SOBRAL</w:t>
      </w:r>
    </w:p>
    <w:p w14:paraId="677B44CD" w14:textId="77777777" w:rsidR="00D84820" w:rsidRPr="00FE3D89" w:rsidRDefault="00D84820" w:rsidP="00D84820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Agente de Contratação</w:t>
      </w:r>
    </w:p>
    <w:p w14:paraId="3FB06170" w14:textId="77777777" w:rsidR="00444DDB" w:rsidRPr="00D84820" w:rsidRDefault="00444DDB" w:rsidP="00D84820"/>
    <w:sectPr w:rsidR="00444DDB" w:rsidRPr="00D84820" w:rsidSect="008B12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76E2" w14:textId="77777777" w:rsidR="006855D7" w:rsidRDefault="006855D7">
      <w:pPr>
        <w:spacing w:before="0" w:line="240" w:lineRule="auto"/>
      </w:pPr>
      <w:r>
        <w:separator/>
      </w:r>
    </w:p>
  </w:endnote>
  <w:endnote w:type="continuationSeparator" w:id="0">
    <w:p w14:paraId="5092AE45" w14:textId="77777777" w:rsidR="006855D7" w:rsidRDefault="006855D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45E5" w14:textId="77777777" w:rsidR="006855D7" w:rsidRDefault="006855D7">
      <w:pPr>
        <w:spacing w:before="0" w:line="240" w:lineRule="auto"/>
      </w:pPr>
      <w:r>
        <w:separator/>
      </w:r>
    </w:p>
  </w:footnote>
  <w:footnote w:type="continuationSeparator" w:id="0">
    <w:p w14:paraId="32E0107F" w14:textId="77777777" w:rsidR="006855D7" w:rsidRDefault="006855D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A66C" w14:textId="77777777" w:rsidR="008B12DE" w:rsidRDefault="008B12DE">
    <w:pPr>
      <w:pStyle w:val="Cabealho"/>
    </w:pPr>
    <w:r>
      <w:object w:dxaOrig="8235" w:dyaOrig="1305" w14:anchorId="11F35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98740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1E9"/>
    <w:rsid w:val="00033887"/>
    <w:rsid w:val="00071864"/>
    <w:rsid w:val="000D1CD5"/>
    <w:rsid w:val="000F2493"/>
    <w:rsid w:val="00291D2F"/>
    <w:rsid w:val="00337933"/>
    <w:rsid w:val="00414C88"/>
    <w:rsid w:val="00444DDB"/>
    <w:rsid w:val="00454D2E"/>
    <w:rsid w:val="00534DF6"/>
    <w:rsid w:val="00576C50"/>
    <w:rsid w:val="0062439C"/>
    <w:rsid w:val="00663816"/>
    <w:rsid w:val="006855D7"/>
    <w:rsid w:val="006E3FFD"/>
    <w:rsid w:val="00784824"/>
    <w:rsid w:val="00786789"/>
    <w:rsid w:val="00861131"/>
    <w:rsid w:val="008B12DE"/>
    <w:rsid w:val="00906720"/>
    <w:rsid w:val="009571E9"/>
    <w:rsid w:val="00A02F91"/>
    <w:rsid w:val="00B951B9"/>
    <w:rsid w:val="00BB6867"/>
    <w:rsid w:val="00D14975"/>
    <w:rsid w:val="00D84820"/>
    <w:rsid w:val="00E40582"/>
    <w:rsid w:val="00E74A34"/>
    <w:rsid w:val="00F64D91"/>
    <w:rsid w:val="00FD623A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FB2CD98"/>
  <w15:chartTrackingRefBased/>
  <w15:docId w15:val="{7D36690A-85F7-4C3B-B5B3-D7A360E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DE"/>
    <w:pPr>
      <w:spacing w:before="480" w:after="0" w:line="120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12DE"/>
    <w:pPr>
      <w:spacing w:after="0" w:line="240" w:lineRule="auto"/>
    </w:pPr>
    <w:rPr>
      <w:kern w:val="0"/>
    </w:rPr>
  </w:style>
  <w:style w:type="paragraph" w:styleId="Cabealho">
    <w:name w:val="header"/>
    <w:basedOn w:val="Normal"/>
    <w:link w:val="CabealhoChar"/>
    <w:uiPriority w:val="99"/>
    <w:semiHidden/>
    <w:unhideWhenUsed/>
    <w:rsid w:val="008B12D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DE"/>
    <w:rPr>
      <w:kern w:val="0"/>
    </w:rPr>
  </w:style>
  <w:style w:type="character" w:styleId="Hyperlink">
    <w:name w:val="Hyperlink"/>
    <w:basedOn w:val="Fontepargpadro"/>
    <w:uiPriority w:val="99"/>
    <w:semiHidden/>
    <w:unhideWhenUsed/>
    <w:rsid w:val="008B12DE"/>
    <w:rPr>
      <w:color w:val="0563C1" w:themeColor="hyperlink"/>
      <w:u w:val="single"/>
    </w:rPr>
  </w:style>
  <w:style w:type="paragraph" w:customStyle="1" w:styleId="Default">
    <w:name w:val="Default"/>
    <w:rsid w:val="008B1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7</cp:revision>
  <cp:lastPrinted>2024-05-23T19:51:00Z</cp:lastPrinted>
  <dcterms:created xsi:type="dcterms:W3CDTF">2024-05-23T18:07:00Z</dcterms:created>
  <dcterms:modified xsi:type="dcterms:W3CDTF">2024-05-23T20:37:00Z</dcterms:modified>
</cp:coreProperties>
</file>