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80489988" r:id="rId9"/>
        </w:object>
      </w:r>
    </w:p>
    <w:p w14:paraId="6C0791BA" w14:textId="42D14B47" w:rsidR="003D0E1A" w:rsidRPr="00012CD6" w:rsidRDefault="00F201A7" w:rsidP="00012CD6">
      <w:pPr>
        <w:jc w:val="center"/>
        <w:rPr>
          <w:rFonts w:cs="Arial"/>
          <w:b/>
          <w:bCs/>
          <w:color w:val="000000" w:themeColor="text1"/>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012CD6">
        <w:rPr>
          <w:rFonts w:cs="Arial"/>
          <w:b/>
          <w:bCs/>
          <w:color w:val="000000" w:themeColor="text1"/>
          <w:sz w:val="22"/>
          <w:szCs w:val="22"/>
        </w:rPr>
        <w:t xml:space="preserve">PRESENCIAL </w:t>
      </w:r>
      <w:r w:rsidR="003D0E1A" w:rsidRPr="00012CD6">
        <w:rPr>
          <w:rFonts w:cs="Arial"/>
          <w:b/>
          <w:bCs/>
          <w:color w:val="000000" w:themeColor="text1"/>
          <w:sz w:val="22"/>
          <w:szCs w:val="22"/>
        </w:rPr>
        <w:t xml:space="preserve">Nº </w:t>
      </w:r>
      <w:r>
        <w:rPr>
          <w:rFonts w:cs="Arial"/>
          <w:b/>
          <w:bCs/>
          <w:color w:val="000000" w:themeColor="text1"/>
          <w:sz w:val="22"/>
          <w:szCs w:val="22"/>
        </w:rPr>
        <w:t>9</w:t>
      </w:r>
      <w:r w:rsidR="003D0E1A" w:rsidRPr="00012CD6">
        <w:rPr>
          <w:rFonts w:cs="Arial"/>
          <w:b/>
          <w:bCs/>
          <w:color w:val="000000" w:themeColor="text1"/>
          <w:sz w:val="22"/>
          <w:szCs w:val="22"/>
        </w:rPr>
        <w:t>/20</w:t>
      </w:r>
      <w:r w:rsidR="001F113E" w:rsidRPr="00012CD6">
        <w:rPr>
          <w:rFonts w:cs="Arial"/>
          <w:b/>
          <w:bCs/>
          <w:color w:val="000000" w:themeColor="text1"/>
          <w:sz w:val="22"/>
          <w:szCs w:val="22"/>
        </w:rPr>
        <w:t>2</w:t>
      </w:r>
      <w:r w:rsidR="00EB011C">
        <w:rPr>
          <w:rFonts w:cs="Arial"/>
          <w:b/>
          <w:bCs/>
          <w:color w:val="000000" w:themeColor="text1"/>
          <w:sz w:val="22"/>
          <w:szCs w:val="22"/>
        </w:rPr>
        <w:t>4</w:t>
      </w:r>
    </w:p>
    <w:p w14:paraId="4DAF75DF" w14:textId="4EE3621F" w:rsidR="003D0E1A" w:rsidRPr="000E02CA" w:rsidRDefault="003D0E1A" w:rsidP="000E02CA">
      <w:pPr>
        <w:ind w:right="-15"/>
        <w:jc w:val="center"/>
        <w:rPr>
          <w:rFonts w:cs="Arial"/>
          <w:b/>
          <w:bCs/>
          <w:color w:val="000000"/>
          <w:sz w:val="22"/>
          <w:szCs w:val="22"/>
        </w:rPr>
      </w:pPr>
      <w:r w:rsidRPr="00012CD6">
        <w:rPr>
          <w:rFonts w:cs="Arial"/>
          <w:b/>
          <w:bCs/>
          <w:color w:val="000000" w:themeColor="text1"/>
          <w:sz w:val="22"/>
          <w:szCs w:val="22"/>
        </w:rPr>
        <w:t xml:space="preserve">Processo Administrativo </w:t>
      </w:r>
      <w:r w:rsidR="001F113E" w:rsidRPr="00012CD6">
        <w:rPr>
          <w:rFonts w:cs="Arial"/>
          <w:b/>
          <w:bCs/>
          <w:color w:val="000000" w:themeColor="text1"/>
          <w:sz w:val="22"/>
          <w:szCs w:val="22"/>
        </w:rPr>
        <w:t>N</w:t>
      </w:r>
      <w:r w:rsidRPr="00012CD6">
        <w:rPr>
          <w:rFonts w:cs="Arial"/>
          <w:b/>
          <w:bCs/>
          <w:color w:val="000000" w:themeColor="text1"/>
          <w:sz w:val="22"/>
          <w:szCs w:val="22"/>
        </w:rPr>
        <w:t>°</w:t>
      </w:r>
      <w:r w:rsidR="000E02CA">
        <w:rPr>
          <w:rFonts w:cs="Arial"/>
          <w:b/>
          <w:bCs/>
          <w:color w:val="000000" w:themeColor="text1"/>
          <w:sz w:val="22"/>
          <w:szCs w:val="22"/>
        </w:rPr>
        <w:t xml:space="preserve"> </w:t>
      </w:r>
      <w:r w:rsidR="00F201A7">
        <w:rPr>
          <w:rFonts w:cs="Arial"/>
          <w:b/>
          <w:bCs/>
          <w:color w:val="000000" w:themeColor="text1"/>
          <w:sz w:val="22"/>
          <w:szCs w:val="22"/>
        </w:rPr>
        <w:t>1</w:t>
      </w:r>
      <w:r w:rsidR="00B63930">
        <w:rPr>
          <w:rFonts w:cs="Arial"/>
          <w:b/>
          <w:bCs/>
          <w:color w:val="000000" w:themeColor="text1"/>
          <w:sz w:val="22"/>
          <w:szCs w:val="22"/>
        </w:rPr>
        <w:t>0</w:t>
      </w:r>
      <w:r w:rsidR="00F201A7">
        <w:rPr>
          <w:rFonts w:cs="Arial"/>
          <w:b/>
          <w:bCs/>
          <w:color w:val="000000" w:themeColor="text1"/>
          <w:sz w:val="22"/>
          <w:szCs w:val="22"/>
        </w:rPr>
        <w:t>3</w:t>
      </w:r>
      <w:r w:rsidR="001F113E" w:rsidRPr="00012CD6">
        <w:rPr>
          <w:rFonts w:cs="Arial"/>
          <w:b/>
          <w:bCs/>
          <w:color w:val="000000" w:themeColor="text1"/>
          <w:sz w:val="22"/>
          <w:szCs w:val="22"/>
        </w:rPr>
        <w:t>/202</w:t>
      </w:r>
      <w:r w:rsidR="00EB011C">
        <w:rPr>
          <w:rFonts w:cs="Arial"/>
          <w:b/>
          <w:bCs/>
          <w:color w:val="000000" w:themeColor="text1"/>
          <w:sz w:val="22"/>
          <w:szCs w:val="22"/>
        </w:rPr>
        <w:t>4</w:t>
      </w:r>
    </w:p>
    <w:p w14:paraId="44345C5D" w14:textId="77777777" w:rsidR="00EB011C" w:rsidRDefault="00EB011C" w:rsidP="00012CD6">
      <w:pPr>
        <w:rPr>
          <w:rFonts w:cs="Arial"/>
          <w:sz w:val="22"/>
          <w:szCs w:val="22"/>
        </w:rPr>
      </w:pPr>
    </w:p>
    <w:p w14:paraId="599113B2" w14:textId="2FE11211"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w:t>
      </w:r>
      <w:r w:rsidR="00F201A7" w:rsidRPr="00EB011C">
        <w:rPr>
          <w:rFonts w:cs="Arial"/>
          <w:sz w:val="22"/>
          <w:szCs w:val="22"/>
        </w:rPr>
        <w:t>MS, por</w:t>
      </w:r>
      <w:r w:rsidRPr="00EB011C">
        <w:rPr>
          <w:rFonts w:cs="Arial"/>
          <w:sz w:val="22"/>
          <w:szCs w:val="22"/>
        </w:rPr>
        <w:t xml:space="preserve"> </w:t>
      </w:r>
      <w:r>
        <w:rPr>
          <w:rFonts w:cs="Arial"/>
          <w:sz w:val="22"/>
          <w:szCs w:val="22"/>
        </w:rPr>
        <w:t>meio</w:t>
      </w:r>
      <w:r w:rsidR="00F201A7">
        <w:rPr>
          <w:rFonts w:cs="Arial"/>
          <w:sz w:val="22"/>
          <w:szCs w:val="22"/>
        </w:rPr>
        <w:t xml:space="preserve"> da Secretaria Municipal de Esporte</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 xml:space="preserve">Exclusiva para ME, </w:t>
      </w:r>
      <w:proofErr w:type="spellStart"/>
      <w:r w:rsidR="00453326" w:rsidRPr="0030341B">
        <w:rPr>
          <w:rFonts w:cs="Arial"/>
          <w:b/>
          <w:bCs/>
          <w:color w:val="000000" w:themeColor="text1"/>
          <w:sz w:val="22"/>
          <w:szCs w:val="22"/>
        </w:rPr>
        <w:t>EPPs</w:t>
      </w:r>
      <w:proofErr w:type="spellEnd"/>
      <w:r w:rsidR="00453326" w:rsidRPr="0030341B">
        <w:rPr>
          <w:rFonts w:cs="Arial"/>
          <w:b/>
          <w:bCs/>
          <w:color w:val="000000" w:themeColor="text1"/>
          <w:sz w:val="22"/>
          <w:szCs w:val="22"/>
        </w:rPr>
        <w:t xml:space="preserve">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a hipótese do art. 75</w:t>
      </w:r>
      <w:r w:rsidRPr="00CC3C3E">
        <w:rPr>
          <w:rFonts w:cs="Arial"/>
          <w:i/>
          <w:iCs/>
          <w:sz w:val="22"/>
          <w:szCs w:val="22"/>
        </w:rPr>
        <w:t>, inciso I</w:t>
      </w:r>
      <w:r w:rsidR="00974133">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do </w:t>
      </w:r>
      <w:r w:rsidRPr="006E1CBB">
        <w:rPr>
          <w:rFonts w:cs="Arial"/>
          <w:bCs/>
          <w:i/>
          <w:iCs/>
          <w:sz w:val="22"/>
          <w:szCs w:val="22"/>
        </w:rPr>
        <w:t>Decreto</w:t>
      </w:r>
      <w:r w:rsidR="00453326">
        <w:rPr>
          <w:rFonts w:cs="Arial"/>
          <w:bCs/>
          <w:i/>
          <w:iCs/>
          <w:sz w:val="22"/>
          <w:szCs w:val="22"/>
        </w:rPr>
        <w:t xml:space="preserve"> Municipal</w:t>
      </w:r>
      <w:r w:rsidR="00CC3C3E" w:rsidRPr="006E1CBB">
        <w:rPr>
          <w:rFonts w:cs="Arial"/>
          <w:bCs/>
          <w:i/>
          <w:iCs/>
          <w:sz w:val="22"/>
          <w:szCs w:val="22"/>
        </w:rPr>
        <w:t xml:space="preserve"> nº </w:t>
      </w:r>
      <w:r w:rsidR="006E1CBB" w:rsidRPr="006E1CBB">
        <w:rPr>
          <w:rFonts w:cs="Arial"/>
          <w:bCs/>
          <w:i/>
          <w:iCs/>
          <w:sz w:val="22"/>
          <w:szCs w:val="22"/>
        </w:rPr>
        <w:t>07/2023</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14A22764" w:rsidR="00141307" w:rsidRPr="006B5A7A"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6B5A7A">
        <w:rPr>
          <w:rFonts w:cs="Arial"/>
          <w:sz w:val="22"/>
          <w:szCs w:val="22"/>
        </w:rPr>
        <w:t>:</w:t>
      </w:r>
      <w:r w:rsidR="00B14BCB" w:rsidRPr="006B5A7A">
        <w:rPr>
          <w:rFonts w:cs="Arial"/>
          <w:sz w:val="22"/>
          <w:szCs w:val="22"/>
        </w:rPr>
        <w:t xml:space="preserve"> </w:t>
      </w:r>
      <w:r w:rsidR="00D82B2E">
        <w:rPr>
          <w:rFonts w:cs="Arial"/>
          <w:sz w:val="22"/>
          <w:szCs w:val="22"/>
        </w:rPr>
        <w:t>2</w:t>
      </w:r>
      <w:r w:rsidR="00F201A7">
        <w:rPr>
          <w:rFonts w:cs="Arial"/>
          <w:sz w:val="22"/>
          <w:szCs w:val="22"/>
        </w:rPr>
        <w:t>1</w:t>
      </w:r>
      <w:r w:rsidR="006B5A7A" w:rsidRPr="006B5A7A">
        <w:rPr>
          <w:rFonts w:cs="Arial"/>
          <w:sz w:val="22"/>
          <w:szCs w:val="22"/>
        </w:rPr>
        <w:t xml:space="preserve"> de</w:t>
      </w:r>
      <w:r w:rsidR="00A37A9A">
        <w:rPr>
          <w:rFonts w:cs="Arial"/>
          <w:sz w:val="22"/>
          <w:szCs w:val="22"/>
        </w:rPr>
        <w:t xml:space="preserve"> junho</w:t>
      </w:r>
      <w:r w:rsidR="006B5A7A" w:rsidRPr="006B5A7A">
        <w:rPr>
          <w:rFonts w:cs="Arial"/>
          <w:sz w:val="22"/>
          <w:szCs w:val="22"/>
        </w:rPr>
        <w:t xml:space="preserve"> de </w:t>
      </w:r>
      <w:r w:rsidR="00B14BCB" w:rsidRPr="006B5A7A">
        <w:rPr>
          <w:rFonts w:cs="Arial"/>
          <w:sz w:val="22"/>
          <w:szCs w:val="22"/>
        </w:rPr>
        <w:t>202</w:t>
      </w:r>
      <w:r w:rsidR="00EB011C" w:rsidRPr="006B5A7A">
        <w:rPr>
          <w:rFonts w:cs="Arial"/>
          <w:sz w:val="22"/>
          <w:szCs w:val="22"/>
        </w:rPr>
        <w:t>4</w:t>
      </w:r>
      <w:r w:rsidR="006B5A7A" w:rsidRPr="006B5A7A">
        <w:rPr>
          <w:rFonts w:cs="Arial"/>
          <w:sz w:val="22"/>
          <w:szCs w:val="22"/>
        </w:rPr>
        <w:t>.</w:t>
      </w:r>
    </w:p>
    <w:p w14:paraId="55D5723C" w14:textId="3DDCB916"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w:t>
      </w:r>
      <w:r w:rsidR="00D82B2E">
        <w:rPr>
          <w:rFonts w:cs="Arial"/>
          <w:sz w:val="22"/>
          <w:szCs w:val="22"/>
        </w:rPr>
        <w:t>.</w:t>
      </w:r>
      <w:r w:rsidR="001F113E" w:rsidRPr="006E1CBB">
        <w:rPr>
          <w:rFonts w:cs="Arial"/>
          <w:sz w:val="22"/>
          <w:szCs w:val="22"/>
        </w:rPr>
        <w:t xml:space="preserve"> Martins, Av. Francisco A</w:t>
      </w:r>
      <w:r w:rsidR="006B5A7A">
        <w:rPr>
          <w:rFonts w:cs="Arial"/>
          <w:sz w:val="22"/>
          <w:szCs w:val="22"/>
        </w:rPr>
        <w:t>.</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71BAC38B"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F201A7">
        <w:rPr>
          <w:rFonts w:cs="Arial"/>
          <w:sz w:val="22"/>
          <w:szCs w:val="22"/>
        </w:rPr>
        <w:t>13</w:t>
      </w:r>
      <w:r w:rsidR="001F113E" w:rsidRPr="006E1CBB">
        <w:rPr>
          <w:rFonts w:cs="Arial"/>
          <w:sz w:val="22"/>
          <w:szCs w:val="22"/>
        </w:rPr>
        <w:t>:</w:t>
      </w:r>
      <w:r w:rsidR="00F201A7">
        <w:rPr>
          <w:rFonts w:cs="Arial"/>
          <w:sz w:val="22"/>
          <w:szCs w:val="22"/>
        </w:rPr>
        <w:t>3</w:t>
      </w:r>
      <w:r w:rsidR="001F113E" w:rsidRPr="006E1CBB">
        <w:rPr>
          <w:rFonts w:cs="Arial"/>
          <w:sz w:val="22"/>
          <w:szCs w:val="22"/>
        </w:rPr>
        <w:t xml:space="preserve">0 horas </w:t>
      </w:r>
      <w:r w:rsidR="002869EA">
        <w:rPr>
          <w:rFonts w:cs="Arial"/>
          <w:sz w:val="22"/>
          <w:szCs w:val="22"/>
        </w:rPr>
        <w:t>-</w:t>
      </w:r>
      <w:r w:rsidR="00506515">
        <w:rPr>
          <w:rFonts w:cs="Arial"/>
          <w:sz w:val="22"/>
          <w:szCs w:val="22"/>
        </w:rPr>
        <w:t xml:space="preserve"> </w:t>
      </w:r>
      <w:r w:rsidR="002869EA">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4D383619"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w:t>
      </w:r>
      <w:r w:rsidR="00506515">
        <w:rPr>
          <w:rFonts w:ascii="Arial" w:hAnsi="Arial" w:cs="Arial"/>
          <w:color w:val="000000" w:themeColor="text1"/>
          <w:sz w:val="22"/>
          <w:szCs w:val="22"/>
        </w:rPr>
        <w:t>para</w:t>
      </w:r>
      <w:r w:rsidR="006E1CBB">
        <w:rPr>
          <w:rFonts w:ascii="Arial" w:hAnsi="Arial" w:cs="Arial"/>
          <w:color w:val="FF0000"/>
          <w:sz w:val="22"/>
          <w:szCs w:val="22"/>
        </w:rPr>
        <w:t xml:space="preserve"> </w:t>
      </w:r>
      <w:r w:rsidR="00F201A7" w:rsidRPr="00F201A7">
        <w:rPr>
          <w:rFonts w:ascii="Arial" w:hAnsi="Arial" w:cs="Arial"/>
          <w:b/>
          <w:sz w:val="22"/>
          <w:szCs w:val="22"/>
        </w:rPr>
        <w:t>Aquisição de Refeição Self Service para</w:t>
      </w:r>
      <w:r w:rsidR="00F201A7" w:rsidRPr="00F201A7">
        <w:rPr>
          <w:rFonts w:ascii="Arial" w:eastAsia="@Arial Unicode MS" w:hAnsi="Arial" w:cs="Arial"/>
          <w:b/>
          <w:color w:val="000000"/>
          <w:sz w:val="22"/>
          <w:szCs w:val="22"/>
        </w:rPr>
        <w:t xml:space="preserve"> atendimento da Secretaria Municipal de Esporte Cultura e Turismo</w:t>
      </w:r>
      <w:r w:rsidRPr="00F201A7">
        <w:rPr>
          <w:rFonts w:ascii="Arial" w:hAnsi="Arial" w:cs="Arial"/>
          <w:b/>
          <w:bCs/>
          <w:sz w:val="22"/>
          <w:szCs w:val="22"/>
        </w:rPr>
        <w:t>,</w:t>
      </w:r>
      <w:r w:rsidRPr="0028210D">
        <w:rPr>
          <w:rFonts w:ascii="Arial" w:hAnsi="Arial" w:cs="Arial"/>
          <w:sz w:val="22"/>
          <w:szCs w:val="22"/>
        </w:rPr>
        <w:t xml:space="preserve"> </w:t>
      </w:r>
      <w:r w:rsidRPr="00012CD6">
        <w:rPr>
          <w:rFonts w:ascii="Arial" w:hAnsi="Arial" w:cs="Arial"/>
          <w:color w:val="000000" w:themeColor="text1"/>
          <w:sz w:val="22"/>
          <w:szCs w:val="22"/>
        </w:rPr>
        <w:t xml:space="preserve">conforme condições, quantidades e exigências estabelecidas neste </w:t>
      </w:r>
      <w:r w:rsidR="00F201A7">
        <w:rPr>
          <w:rFonts w:ascii="Arial" w:hAnsi="Arial" w:cs="Arial"/>
          <w:color w:val="000000" w:themeColor="text1"/>
          <w:sz w:val="22"/>
          <w:szCs w:val="22"/>
        </w:rPr>
        <w:t>Edital de Dispensa</w:t>
      </w:r>
      <w:r w:rsidR="00770F01" w:rsidRPr="00012CD6">
        <w:rPr>
          <w:rFonts w:ascii="Arial" w:hAnsi="Arial" w:cs="Arial"/>
          <w:color w:val="000000" w:themeColor="text1"/>
          <w:sz w:val="22"/>
          <w:szCs w:val="22"/>
        </w:rPr>
        <w:t xml:space="preserve">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A4DB40F" w14:textId="2DD894C2"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767522">
        <w:rPr>
          <w:rFonts w:ascii="Arial" w:hAnsi="Arial" w:cs="Arial"/>
          <w:sz w:val="22"/>
          <w:szCs w:val="22"/>
        </w:rPr>
        <w:t xml:space="preserve">por </w:t>
      </w:r>
      <w:r w:rsidR="00E20B9A">
        <w:rPr>
          <w:rFonts w:ascii="Arial" w:hAnsi="Arial" w:cs="Arial"/>
          <w:sz w:val="22"/>
          <w:szCs w:val="22"/>
        </w:rPr>
        <w:t xml:space="preserve">menor </w:t>
      </w:r>
      <w:r w:rsidR="00767522">
        <w:rPr>
          <w:rFonts w:ascii="Arial" w:hAnsi="Arial" w:cs="Arial"/>
          <w:sz w:val="22"/>
          <w:szCs w:val="22"/>
        </w:rPr>
        <w:t xml:space="preserve">preço </w:t>
      </w:r>
      <w:r w:rsidR="00E20B9A">
        <w:rPr>
          <w:rFonts w:ascii="Arial" w:hAnsi="Arial" w:cs="Arial"/>
          <w:sz w:val="22"/>
          <w:szCs w:val="22"/>
        </w:rPr>
        <w:t>do item</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356" w:type="dxa"/>
        <w:tblInd w:w="-5" w:type="dxa"/>
        <w:tblLook w:val="04A0" w:firstRow="1" w:lastRow="0" w:firstColumn="1" w:lastColumn="0" w:noHBand="0" w:noVBand="1"/>
      </w:tblPr>
      <w:tblGrid>
        <w:gridCol w:w="669"/>
        <w:gridCol w:w="1174"/>
        <w:gridCol w:w="5009"/>
        <w:gridCol w:w="1110"/>
        <w:gridCol w:w="1394"/>
      </w:tblGrid>
      <w:tr w:rsidR="001B1715" w14:paraId="57853A5A" w14:textId="77777777" w:rsidTr="000130DF">
        <w:tc>
          <w:tcPr>
            <w:tcW w:w="669" w:type="dxa"/>
          </w:tcPr>
          <w:p w14:paraId="3E0F6508" w14:textId="1E55C712" w:rsidR="001B1715" w:rsidRPr="001B1715" w:rsidRDefault="001B1715" w:rsidP="008530C2">
            <w:pPr>
              <w:ind w:right="4" w:firstLine="36"/>
              <w:jc w:val="center"/>
              <w:rPr>
                <w:rFonts w:cs="Arial"/>
                <w:b/>
                <w:bCs/>
                <w:szCs w:val="20"/>
              </w:rPr>
            </w:pPr>
            <w:r w:rsidRPr="001B1715">
              <w:rPr>
                <w:rFonts w:cs="Arial"/>
                <w:b/>
                <w:bCs/>
                <w:szCs w:val="20"/>
              </w:rPr>
              <w:t>Item</w:t>
            </w:r>
          </w:p>
        </w:tc>
        <w:tc>
          <w:tcPr>
            <w:tcW w:w="1174" w:type="dxa"/>
          </w:tcPr>
          <w:p w14:paraId="6FA3C9E2" w14:textId="41ED763E" w:rsidR="001B1715" w:rsidRPr="001B1715" w:rsidRDefault="001B1715" w:rsidP="006D67F7">
            <w:pPr>
              <w:ind w:left="-29" w:right="4" w:hanging="138"/>
              <w:jc w:val="center"/>
              <w:rPr>
                <w:rFonts w:cs="Arial"/>
                <w:b/>
                <w:bCs/>
                <w:szCs w:val="20"/>
              </w:rPr>
            </w:pPr>
            <w:r w:rsidRPr="001B1715">
              <w:rPr>
                <w:rFonts w:cs="Arial"/>
                <w:b/>
                <w:bCs/>
                <w:szCs w:val="20"/>
              </w:rPr>
              <w:t>Quant.</w:t>
            </w:r>
          </w:p>
        </w:tc>
        <w:tc>
          <w:tcPr>
            <w:tcW w:w="5009" w:type="dxa"/>
          </w:tcPr>
          <w:p w14:paraId="7984C51B" w14:textId="49557EA3" w:rsidR="001B1715" w:rsidRPr="001B1715" w:rsidRDefault="001B1715" w:rsidP="008530C2">
            <w:pPr>
              <w:ind w:right="4"/>
              <w:jc w:val="both"/>
              <w:rPr>
                <w:rFonts w:eastAsia="Arial" w:cs="Arial"/>
                <w:b/>
                <w:bCs/>
                <w:color w:val="000000"/>
                <w:szCs w:val="20"/>
              </w:rPr>
            </w:pPr>
            <w:r w:rsidRPr="001B1715">
              <w:rPr>
                <w:rFonts w:eastAsia="Arial" w:cs="Arial"/>
                <w:b/>
                <w:bCs/>
                <w:color w:val="000000"/>
                <w:szCs w:val="20"/>
              </w:rPr>
              <w:t>Especificação</w:t>
            </w:r>
          </w:p>
        </w:tc>
        <w:tc>
          <w:tcPr>
            <w:tcW w:w="1110" w:type="dxa"/>
            <w:vAlign w:val="center"/>
          </w:tcPr>
          <w:p w14:paraId="758A8D20" w14:textId="5AF83303" w:rsidR="001B1715" w:rsidRPr="001B1715" w:rsidRDefault="001B1715" w:rsidP="00C768C6">
            <w:pPr>
              <w:ind w:right="4"/>
              <w:jc w:val="center"/>
              <w:rPr>
                <w:rFonts w:eastAsia="Arial" w:cs="Arial"/>
                <w:b/>
                <w:bCs/>
                <w:color w:val="000000"/>
                <w:szCs w:val="20"/>
              </w:rPr>
            </w:pPr>
            <w:r w:rsidRPr="001B1715">
              <w:rPr>
                <w:rFonts w:eastAsia="Arial" w:cs="Arial"/>
                <w:b/>
                <w:bCs/>
                <w:color w:val="000000"/>
                <w:szCs w:val="20"/>
              </w:rPr>
              <w:t>V. Unit.</w:t>
            </w:r>
          </w:p>
        </w:tc>
        <w:tc>
          <w:tcPr>
            <w:tcW w:w="1394" w:type="dxa"/>
            <w:vAlign w:val="center"/>
          </w:tcPr>
          <w:p w14:paraId="5F54E941" w14:textId="20A0532A" w:rsidR="001B1715" w:rsidRPr="001B1715" w:rsidRDefault="001B1715" w:rsidP="001B1715">
            <w:pPr>
              <w:ind w:right="4"/>
              <w:jc w:val="right"/>
              <w:rPr>
                <w:rFonts w:eastAsia="Arial" w:cs="Arial"/>
                <w:b/>
                <w:bCs/>
                <w:color w:val="000000"/>
                <w:szCs w:val="20"/>
              </w:rPr>
            </w:pPr>
            <w:r w:rsidRPr="001B1715">
              <w:rPr>
                <w:rFonts w:eastAsia="Arial" w:cs="Arial"/>
                <w:b/>
                <w:bCs/>
                <w:color w:val="000000"/>
                <w:szCs w:val="20"/>
              </w:rPr>
              <w:t>Valor total</w:t>
            </w:r>
          </w:p>
        </w:tc>
      </w:tr>
      <w:tr w:rsidR="000130DF" w14:paraId="402BA293" w14:textId="77777777" w:rsidTr="000130DF">
        <w:tc>
          <w:tcPr>
            <w:tcW w:w="669" w:type="dxa"/>
          </w:tcPr>
          <w:p w14:paraId="3669FC72" w14:textId="10B84684" w:rsidR="000130DF" w:rsidRDefault="000130DF" w:rsidP="000130DF">
            <w:pPr>
              <w:ind w:right="4" w:firstLine="36"/>
              <w:jc w:val="center"/>
              <w:rPr>
                <w:rFonts w:cs="Arial"/>
              </w:rPr>
            </w:pPr>
            <w:r>
              <w:rPr>
                <w:rFonts w:cs="Arial"/>
              </w:rPr>
              <w:t>1</w:t>
            </w:r>
          </w:p>
        </w:tc>
        <w:tc>
          <w:tcPr>
            <w:tcW w:w="1174" w:type="dxa"/>
          </w:tcPr>
          <w:p w14:paraId="60745826" w14:textId="37C4C348" w:rsidR="000130DF" w:rsidRPr="008530C2" w:rsidRDefault="000130DF" w:rsidP="000130DF">
            <w:pPr>
              <w:ind w:left="-29" w:right="4" w:firstLine="16"/>
              <w:jc w:val="center"/>
              <w:rPr>
                <w:rFonts w:cs="Arial"/>
                <w:szCs w:val="20"/>
              </w:rPr>
            </w:pPr>
            <w:r>
              <w:rPr>
                <w:rFonts w:cs="Arial"/>
                <w:szCs w:val="20"/>
              </w:rPr>
              <w:t>200 Unid.</w:t>
            </w:r>
          </w:p>
        </w:tc>
        <w:tc>
          <w:tcPr>
            <w:tcW w:w="5009" w:type="dxa"/>
          </w:tcPr>
          <w:p w14:paraId="3F2DD3F7" w14:textId="011D4124" w:rsidR="000130DF" w:rsidRPr="008530C2" w:rsidRDefault="000130DF" w:rsidP="000130DF">
            <w:pPr>
              <w:ind w:right="4"/>
              <w:jc w:val="both"/>
              <w:rPr>
                <w:rFonts w:cs="Arial"/>
                <w:sz w:val="18"/>
                <w:szCs w:val="18"/>
              </w:rPr>
            </w:pPr>
            <w:r w:rsidRPr="005049B4">
              <w:t>REFEIÇÃO SELF SERVICE CONTENDO NO MÍNIMO: 2 TIPOS DE CARNES ASSADA (AO MENOS UMA DEVE SER BOVINA, DEVENDO SER ALCATRA, FRALDINHA, COLCHÃO MOLE OU SEMELHANTES), 2 TIPOS DE SALADAS, ARROZ, FEIJÃO, FAROFA E MANDIOCA. ACOMPANHADO DE SUCO NATURAL COPO DE 300ML, REFRIGERANTE LATA 350 ML OU ÁGUA COM OU SEM GÁS GARRAFA 500 ML</w:t>
            </w:r>
            <w:r>
              <w:t>.</w:t>
            </w:r>
          </w:p>
        </w:tc>
        <w:tc>
          <w:tcPr>
            <w:tcW w:w="1110" w:type="dxa"/>
          </w:tcPr>
          <w:p w14:paraId="6AB3210C" w14:textId="07CE3455" w:rsidR="000130DF" w:rsidRPr="006D67F7" w:rsidRDefault="000130DF" w:rsidP="000130DF">
            <w:pPr>
              <w:ind w:right="4"/>
              <w:jc w:val="right"/>
              <w:rPr>
                <w:rFonts w:cs="Arial"/>
                <w:szCs w:val="20"/>
              </w:rPr>
            </w:pPr>
            <w:r w:rsidRPr="005049B4">
              <w:rPr>
                <w:rFonts w:cs="Arial"/>
                <w:szCs w:val="20"/>
              </w:rPr>
              <w:t>65,47</w:t>
            </w:r>
          </w:p>
        </w:tc>
        <w:tc>
          <w:tcPr>
            <w:tcW w:w="1394" w:type="dxa"/>
          </w:tcPr>
          <w:p w14:paraId="5C2986F7" w14:textId="0CBA62E5" w:rsidR="000130DF" w:rsidRPr="006D67F7" w:rsidRDefault="000130DF" w:rsidP="000130DF">
            <w:pPr>
              <w:ind w:left="284" w:right="4"/>
              <w:jc w:val="right"/>
              <w:rPr>
                <w:rFonts w:cs="Arial"/>
                <w:szCs w:val="20"/>
              </w:rPr>
            </w:pPr>
            <w:r w:rsidRPr="005049B4">
              <w:rPr>
                <w:rFonts w:cs="Arial"/>
                <w:szCs w:val="20"/>
              </w:rPr>
              <w:t>13.094,00</w:t>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4C9FBCDA"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BA6F9F">
        <w:rPr>
          <w:rFonts w:ascii="Arial" w:hAnsi="Arial" w:cs="Arial"/>
          <w:sz w:val="22"/>
          <w:szCs w:val="22"/>
        </w:rPr>
        <w:t>o</w:t>
      </w:r>
      <w:r w:rsidRPr="00BA6F9F">
        <w:rPr>
          <w:rFonts w:ascii="Arial" w:hAnsi="Arial" w:cs="Arial"/>
          <w:i/>
          <w:iCs/>
          <w:sz w:val="22"/>
          <w:szCs w:val="22"/>
        </w:rPr>
        <w:t xml:space="preserve"> </w:t>
      </w:r>
      <w:r w:rsidRPr="00E51E2E">
        <w:rPr>
          <w:rFonts w:ascii="Arial" w:hAnsi="Arial" w:cs="Arial"/>
          <w:b/>
          <w:bCs/>
          <w:i/>
          <w:iCs/>
          <w:sz w:val="22"/>
          <w:szCs w:val="22"/>
        </w:rPr>
        <w:t>menor preço</w:t>
      </w:r>
      <w:r w:rsidR="00D82B2E">
        <w:rPr>
          <w:rFonts w:ascii="Arial" w:hAnsi="Arial" w:cs="Arial"/>
          <w:b/>
          <w:bCs/>
          <w:i/>
          <w:iCs/>
          <w:sz w:val="22"/>
          <w:szCs w:val="22"/>
        </w:rPr>
        <w:t xml:space="preserve"> </w:t>
      </w:r>
      <w:r w:rsidR="00F201A7">
        <w:rPr>
          <w:rFonts w:ascii="Arial" w:hAnsi="Arial" w:cs="Arial"/>
          <w:b/>
          <w:bCs/>
          <w:i/>
          <w:iCs/>
          <w:sz w:val="22"/>
          <w:szCs w:val="22"/>
        </w:rPr>
        <w:t>por item</w:t>
      </w:r>
      <w:r w:rsidRPr="00BA6F9F">
        <w:rPr>
          <w:rFonts w:ascii="Arial" w:hAnsi="Arial" w:cs="Arial"/>
          <w:i/>
          <w:iCs/>
          <w:sz w:val="22"/>
          <w:szCs w:val="22"/>
        </w:rPr>
        <w:t>,</w:t>
      </w:r>
      <w:r w:rsidRPr="00BA6F9F">
        <w:rPr>
          <w:rFonts w:ascii="Arial" w:hAnsi="Arial" w:cs="Arial"/>
          <w:sz w:val="22"/>
          <w:szCs w:val="22"/>
        </w:rPr>
        <w:t xml:space="preserve"> observadas </w:t>
      </w:r>
      <w:r w:rsidRPr="00012CD6">
        <w:rPr>
          <w:rFonts w:ascii="Arial" w:hAnsi="Arial" w:cs="Arial"/>
          <w:sz w:val="22"/>
          <w:szCs w:val="22"/>
        </w:rPr>
        <w:t xml:space="preserve">as exigências contidas neste </w:t>
      </w:r>
      <w:r w:rsidR="00313FBD" w:rsidRPr="00012CD6">
        <w:rPr>
          <w:rFonts w:ascii="Arial" w:hAnsi="Arial" w:cs="Arial"/>
          <w:sz w:val="22"/>
          <w:szCs w:val="22"/>
        </w:rPr>
        <w:t>Aviso</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1B02A0C6"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w:t>
      </w:r>
      <w:r w:rsidR="00FC22B5">
        <w:rPr>
          <w:rFonts w:cs="Arial"/>
          <w:bCs/>
          <w:color w:val="000000"/>
          <w:sz w:val="22"/>
          <w:szCs w:val="22"/>
        </w:rPr>
        <w:t xml:space="preserve"> as ME, </w:t>
      </w:r>
      <w:proofErr w:type="spellStart"/>
      <w:r w:rsidR="00FC22B5">
        <w:rPr>
          <w:rFonts w:cs="Arial"/>
          <w:bCs/>
          <w:color w:val="000000"/>
          <w:sz w:val="22"/>
          <w:szCs w:val="22"/>
        </w:rPr>
        <w:t>EPPs</w:t>
      </w:r>
      <w:proofErr w:type="spellEnd"/>
      <w:r w:rsidR="00FC22B5">
        <w:rPr>
          <w:rFonts w:cs="Arial"/>
          <w:bCs/>
          <w:color w:val="000000"/>
          <w:sz w:val="22"/>
          <w:szCs w:val="22"/>
        </w:rPr>
        <w:t xml:space="preserve"> e MEI,</w:t>
      </w:r>
      <w:r w:rsidRPr="00012CD6">
        <w:rPr>
          <w:rFonts w:cs="Arial"/>
          <w:bCs/>
          <w:color w:val="000000"/>
          <w:sz w:val="22"/>
          <w:szCs w:val="22"/>
        </w:rPr>
        <w:t xml:space="preserve"> interessad</w:t>
      </w:r>
      <w:r w:rsidR="00FC22B5">
        <w:rPr>
          <w:rFonts w:cs="Arial"/>
          <w:bCs/>
          <w:color w:val="000000"/>
          <w:sz w:val="22"/>
          <w:szCs w:val="22"/>
        </w:rPr>
        <w:t>a</w:t>
      </w:r>
      <w:r w:rsidRPr="00012CD6">
        <w:rPr>
          <w:rFonts w:cs="Arial"/>
          <w:bCs/>
          <w:color w:val="000000"/>
          <w:sz w:val="22"/>
          <w:szCs w:val="22"/>
        </w:rPr>
        <w:t>s cujo ramo de atividade seja compatível com o objeto</w:t>
      </w:r>
      <w:r w:rsidRPr="00012CD6">
        <w:rPr>
          <w:rFonts w:cs="Arial"/>
          <w:sz w:val="22"/>
          <w:szCs w:val="22"/>
        </w:rPr>
        <w:t>, que atenderem a todas as exigências, inclusive quanto à documentação, constantes deste Aviso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14B4BF9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313FBD" w:rsidRPr="00012CD6">
        <w:rPr>
          <w:rFonts w:cs="Arial"/>
          <w:color w:val="000000" w:themeColor="text1"/>
          <w:sz w:val="22"/>
          <w:szCs w:val="22"/>
        </w:rPr>
        <w:t>Aviso</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w:t>
      </w:r>
      <w:r w:rsidRPr="00012CD6">
        <w:rPr>
          <w:rFonts w:cs="Arial"/>
          <w:color w:val="000000"/>
          <w:sz w:val="22"/>
          <w:szCs w:val="22"/>
        </w:rPr>
        <w:lastRenderedPageBreak/>
        <w:t xml:space="preserve">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17C50E44" w14:textId="6A82281E" w:rsidR="00ED3520" w:rsidRPr="00012CD6" w:rsidRDefault="00ED3520">
      <w:pPr>
        <w:numPr>
          <w:ilvl w:val="3"/>
          <w:numId w:val="5"/>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D96F4D" w:rsidRPr="00012CD6">
        <w:rPr>
          <w:rFonts w:cs="Arial"/>
          <w:color w:val="000000"/>
          <w:sz w:val="22"/>
          <w:szCs w:val="22"/>
        </w:rPr>
        <w:t>aviso</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carteira de identidade ou outro documento equivalente.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casos de representação o credenciamento far-se-á através de procuração pública ou particular,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Cópia </w:t>
      </w:r>
      <w:r w:rsidR="00B93018">
        <w:rPr>
          <w:rFonts w:cs="Arial"/>
          <w:sz w:val="22"/>
          <w:szCs w:val="22"/>
        </w:rPr>
        <w:t xml:space="preserve">do </w:t>
      </w:r>
      <w:r w:rsidRPr="00012CD6">
        <w:rPr>
          <w:rFonts w:cs="Arial"/>
          <w:sz w:val="22"/>
          <w:szCs w:val="22"/>
        </w:rPr>
        <w:t xml:space="preserve">respectivo estatuto, contrato social, ou documento equivalente e da última alteração estatutária ou contratual, devidamente registrado na junta comercial, no qual estejam expressos os poderes para exercer direitos e assumir obrigações em decorrência de tal investidura. </w:t>
      </w:r>
    </w:p>
    <w:p w14:paraId="01E8A5F5" w14:textId="77777777" w:rsidR="00240763" w:rsidRDefault="00240763" w:rsidP="00240763">
      <w:pPr>
        <w:pStyle w:val="PargrafodaLista"/>
        <w:rPr>
          <w:rFonts w:cs="Arial"/>
          <w:sz w:val="22"/>
          <w:szCs w:val="22"/>
        </w:rPr>
      </w:pPr>
    </w:p>
    <w:p w14:paraId="51BED62D" w14:textId="57EAAF23" w:rsidR="00240763" w:rsidRPr="0028210D"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6"/>
        </w:numPr>
        <w:spacing w:before="0" w:after="0" w:line="240" w:lineRule="auto"/>
        <w:rPr>
          <w:rFonts w:cs="Arial"/>
          <w:sz w:val="22"/>
          <w:szCs w:val="22"/>
        </w:rPr>
      </w:pPr>
      <w:r w:rsidRPr="00012CD6">
        <w:rPr>
          <w:rFonts w:cs="Arial"/>
          <w:sz w:val="22"/>
          <w:szCs w:val="22"/>
        </w:rPr>
        <w:t>DA ABERTURA DA SESSÃO E PREENCHIMENTO DA PROPOSTA</w:t>
      </w:r>
    </w:p>
    <w:p w14:paraId="771B1866" w14:textId="4249362F" w:rsidR="00322F40" w:rsidRPr="00012CD6" w:rsidRDefault="00322F40">
      <w:pPr>
        <w:pStyle w:val="PargrafodaLista"/>
        <w:numPr>
          <w:ilvl w:val="1"/>
          <w:numId w:val="6"/>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6"/>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15ADB7F2"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 xml:space="preserve">especificação do Termo de Referência: indicando </w:t>
      </w:r>
      <w:r w:rsidRPr="00012CD6">
        <w:rPr>
          <w:rFonts w:cs="Arial"/>
          <w:sz w:val="22"/>
          <w:szCs w:val="22"/>
        </w:rPr>
        <w:t>quando for o caso, a marca;</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791E6F6E"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unitário e total do objeto licitado</w:t>
      </w:r>
      <w:r w:rsidR="00FC22B5">
        <w:rPr>
          <w:rFonts w:cs="Arial"/>
          <w:sz w:val="22"/>
          <w:szCs w:val="22"/>
        </w:rPr>
        <w:t xml:space="preserve">: </w:t>
      </w:r>
      <w:r w:rsidR="00FC22B5" w:rsidRPr="00012CD6">
        <w:rPr>
          <w:rFonts w:cs="Arial"/>
          <w:sz w:val="22"/>
          <w:szCs w:val="22"/>
        </w:rPr>
        <w:t>quando for o caso</w:t>
      </w:r>
      <w:r w:rsidRPr="00012CD6">
        <w:rPr>
          <w:rFonts w:cs="Arial"/>
          <w:sz w:val="22"/>
          <w:szCs w:val="22"/>
        </w:rPr>
        <w:t>;</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6"/>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lastRenderedPageBreak/>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6"/>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1404A13A" w:rsidR="008F6CDD" w:rsidRPr="005C43AD" w:rsidRDefault="008F6CDD">
      <w:pPr>
        <w:pStyle w:val="PargrafodaLista"/>
        <w:numPr>
          <w:ilvl w:val="2"/>
          <w:numId w:val="6"/>
        </w:numPr>
        <w:ind w:left="0" w:firstLine="0"/>
        <w:contextualSpacing w:val="0"/>
        <w:jc w:val="both"/>
        <w:rPr>
          <w:rFonts w:cs="Arial"/>
          <w:sz w:val="22"/>
          <w:szCs w:val="22"/>
          <w:lang w:eastAsia="en-US"/>
        </w:rPr>
      </w:pPr>
      <w:r w:rsidRPr="005C43AD">
        <w:rPr>
          <w:rFonts w:cs="Arial"/>
          <w:sz w:val="22"/>
          <w:szCs w:val="22"/>
        </w:rPr>
        <w:t xml:space="preserve">O lance deverá ser ofertado pelo valor </w:t>
      </w:r>
      <w:r w:rsidR="00E20B9A">
        <w:rPr>
          <w:rFonts w:cs="Arial"/>
          <w:sz w:val="22"/>
          <w:szCs w:val="22"/>
        </w:rPr>
        <w:t>do item</w:t>
      </w:r>
      <w:r w:rsidRPr="005C43AD">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pPr>
        <w:pStyle w:val="PargrafodaLista"/>
        <w:numPr>
          <w:ilvl w:val="2"/>
          <w:numId w:val="6"/>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6"/>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pPr>
        <w:pStyle w:val="PargrafodaLista"/>
        <w:numPr>
          <w:ilvl w:val="1"/>
          <w:numId w:val="6"/>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6"/>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6"/>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6"/>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pPr>
        <w:pStyle w:val="PargrafodaLista"/>
        <w:numPr>
          <w:ilvl w:val="1"/>
          <w:numId w:val="6"/>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1706186C" w:rsidR="009F14B6" w:rsidRPr="00075B2E" w:rsidRDefault="00C525CC">
      <w:pPr>
        <w:pStyle w:val="PargrafodaLista"/>
        <w:numPr>
          <w:ilvl w:val="1"/>
          <w:numId w:val="6"/>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w:t>
      </w:r>
      <w:r w:rsidR="003B344E" w:rsidRPr="00012CD6">
        <w:rPr>
          <w:rFonts w:cs="Arial"/>
          <w:sz w:val="22"/>
          <w:szCs w:val="22"/>
          <w:lang w:eastAsia="ar-SA"/>
        </w:rPr>
        <w:t>apresenta</w:t>
      </w:r>
      <w:r w:rsidRPr="00012CD6">
        <w:rPr>
          <w:rFonts w:cs="Arial"/>
          <w:sz w:val="22"/>
          <w:szCs w:val="22"/>
          <w:lang w:eastAsia="ar-SA"/>
        </w:rPr>
        <w:t xml:space="preserve">dos para fins de habilitação constam do </w:t>
      </w:r>
      <w:r w:rsidRPr="00012CD6">
        <w:rPr>
          <w:rFonts w:cs="Arial"/>
          <w:b/>
          <w:sz w:val="22"/>
          <w:szCs w:val="22"/>
          <w:lang w:eastAsia="ar-SA"/>
        </w:rPr>
        <w:t>ANEXO I</w:t>
      </w:r>
      <w:r w:rsidR="00AA44E4" w:rsidRPr="00012CD6">
        <w:rPr>
          <w:rFonts w:cs="Arial"/>
          <w:b/>
          <w:sz w:val="22"/>
          <w:szCs w:val="22"/>
          <w:lang w:eastAsia="ar-SA"/>
        </w:rPr>
        <w:t>I</w:t>
      </w:r>
      <w:r w:rsidRPr="00012CD6">
        <w:rPr>
          <w:rFonts w:cs="Arial"/>
          <w:b/>
          <w:sz w:val="22"/>
          <w:szCs w:val="22"/>
          <w:lang w:eastAsia="ar-SA"/>
        </w:rPr>
        <w:t xml:space="preserve"> </w:t>
      </w:r>
      <w:r w:rsidR="00524E9D" w:rsidRPr="00012CD6">
        <w:rPr>
          <w:rFonts w:cs="Arial"/>
          <w:b/>
          <w:sz w:val="22"/>
          <w:szCs w:val="22"/>
          <w:lang w:eastAsia="ar-SA"/>
        </w:rPr>
        <w:t>-</w:t>
      </w:r>
      <w:r w:rsidRPr="00012CD6">
        <w:rPr>
          <w:rFonts w:cs="Arial"/>
          <w:b/>
          <w:sz w:val="22"/>
          <w:szCs w:val="22"/>
          <w:lang w:eastAsia="ar-SA"/>
        </w:rPr>
        <w:t xml:space="preserve"> DOCUMENTAÇÃO EXIGIDA PARA HABILITAÇÃO</w:t>
      </w:r>
      <w:r w:rsidR="00DE4EBF" w:rsidRPr="00012CD6">
        <w:rPr>
          <w:rFonts w:cs="Arial"/>
          <w:b/>
          <w:sz w:val="22"/>
          <w:szCs w:val="22"/>
          <w:lang w:eastAsia="ar-SA"/>
        </w:rPr>
        <w:t xml:space="preserve"> </w:t>
      </w:r>
      <w:r w:rsidR="00DE4EBF" w:rsidRPr="00012CD6">
        <w:rPr>
          <w:rFonts w:cs="Arial"/>
          <w:sz w:val="22"/>
          <w:szCs w:val="22"/>
          <w:lang w:eastAsia="ar-SA"/>
        </w:rPr>
        <w:t>deste aviso</w:t>
      </w:r>
      <w:r w:rsidR="00B1545F" w:rsidRPr="00012CD6">
        <w:rPr>
          <w:rFonts w:cs="Arial"/>
          <w:sz w:val="22"/>
          <w:szCs w:val="22"/>
          <w:lang w:eastAsia="ar-SA"/>
        </w:rPr>
        <w:t xml:space="preserve"> e </w:t>
      </w:r>
      <w:r w:rsidR="00B1545F" w:rsidRPr="006D67F7">
        <w:rPr>
          <w:rFonts w:cs="Arial"/>
          <w:sz w:val="22"/>
          <w:szCs w:val="22"/>
          <w:u w:val="single"/>
          <w:lang w:eastAsia="ar-SA"/>
        </w:rPr>
        <w:t xml:space="preserve">serão </w:t>
      </w:r>
      <w:r w:rsidR="003B344E" w:rsidRPr="006D67F7">
        <w:rPr>
          <w:rFonts w:cs="Arial"/>
          <w:sz w:val="22"/>
          <w:szCs w:val="22"/>
          <w:u w:val="single"/>
          <w:lang w:eastAsia="ar-SA"/>
        </w:rPr>
        <w:t xml:space="preserve">exigidos somente </w:t>
      </w:r>
      <w:r w:rsidR="00B1545F" w:rsidRPr="006D67F7">
        <w:rPr>
          <w:rFonts w:cs="Arial"/>
          <w:sz w:val="22"/>
          <w:szCs w:val="22"/>
          <w:u w:val="single"/>
          <w:lang w:eastAsia="ar-SA"/>
        </w:rPr>
        <w:t>d</w:t>
      </w:r>
      <w:r w:rsidR="00F86B85" w:rsidRPr="006D67F7">
        <w:rPr>
          <w:rFonts w:cs="Arial"/>
          <w:sz w:val="22"/>
          <w:szCs w:val="22"/>
          <w:u w:val="single"/>
          <w:lang w:eastAsia="ar-SA"/>
        </w:rPr>
        <w:t xml:space="preserve">o fornecedor </w:t>
      </w:r>
      <w:r w:rsidR="007C27EE" w:rsidRPr="006D67F7">
        <w:rPr>
          <w:rFonts w:cs="Arial"/>
          <w:sz w:val="22"/>
          <w:szCs w:val="22"/>
          <w:u w:val="single"/>
          <w:lang w:eastAsia="ar-SA"/>
        </w:rPr>
        <w:t>mais bem classificado</w:t>
      </w:r>
      <w:r w:rsidR="00AA20AA" w:rsidRPr="006D67F7">
        <w:rPr>
          <w:rFonts w:cs="Arial"/>
          <w:sz w:val="22"/>
          <w:szCs w:val="22"/>
          <w:u w:val="single"/>
          <w:lang w:eastAsia="ar-SA"/>
        </w:rPr>
        <w:t xml:space="preserve"> da fase de lances</w:t>
      </w:r>
      <w:r w:rsidR="00FC22B5">
        <w:rPr>
          <w:rFonts w:cs="Arial"/>
          <w:sz w:val="22"/>
          <w:szCs w:val="22"/>
          <w:lang w:eastAsia="ar-SA"/>
        </w:rPr>
        <w:t xml:space="preserve">, </w:t>
      </w:r>
      <w:r w:rsidR="00075B2E" w:rsidRPr="006D67F7">
        <w:rPr>
          <w:rFonts w:cs="Arial"/>
          <w:b/>
          <w:bCs/>
          <w:sz w:val="22"/>
          <w:szCs w:val="22"/>
          <w:u w:val="single"/>
          <w:lang w:eastAsia="ar-SA"/>
        </w:rPr>
        <w:t xml:space="preserve">que </w:t>
      </w:r>
      <w:r w:rsidR="00895050" w:rsidRPr="006D67F7">
        <w:rPr>
          <w:rFonts w:cs="Arial"/>
          <w:b/>
          <w:bCs/>
          <w:sz w:val="22"/>
          <w:szCs w:val="22"/>
          <w:u w:val="single"/>
          <w:lang w:eastAsia="ar-SA"/>
        </w:rPr>
        <w:t>deverá apresentar em</w:t>
      </w:r>
      <w:r w:rsidR="00075B2E" w:rsidRPr="006D67F7">
        <w:rPr>
          <w:rFonts w:cs="Arial"/>
          <w:b/>
          <w:bCs/>
          <w:sz w:val="22"/>
          <w:szCs w:val="22"/>
          <w:u w:val="single"/>
          <w:lang w:eastAsia="ar-SA"/>
        </w:rPr>
        <w:t xml:space="preserve"> até 5 dias após a publicação do resultado</w:t>
      </w:r>
      <w:r w:rsidR="00895050" w:rsidRPr="006D67F7">
        <w:rPr>
          <w:rFonts w:cs="Arial"/>
          <w:b/>
          <w:bCs/>
          <w:sz w:val="22"/>
          <w:szCs w:val="22"/>
          <w:u w:val="single"/>
          <w:lang w:eastAsia="ar-SA"/>
        </w:rPr>
        <w:t>, como condições para contratação</w:t>
      </w:r>
      <w:r w:rsidR="00DE4EBF" w:rsidRPr="00075B2E">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pPr>
        <w:pStyle w:val="PargrafodaLista"/>
        <w:numPr>
          <w:ilvl w:val="2"/>
          <w:numId w:val="6"/>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1"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pPr>
        <w:pStyle w:val="PargrafodaLista"/>
        <w:numPr>
          <w:ilvl w:val="2"/>
          <w:numId w:val="6"/>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77777777" w:rsidR="00B70673" w:rsidRDefault="00B70673">
      <w:pPr>
        <w:pStyle w:val="PargrafodaLista"/>
        <w:numPr>
          <w:ilvl w:val="1"/>
          <w:numId w:val="6"/>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Aviso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pPr>
        <w:pStyle w:val="PargrafodaLista"/>
        <w:numPr>
          <w:ilvl w:val="2"/>
          <w:numId w:val="6"/>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pPr>
        <w:pStyle w:val="PargrafodaLista"/>
        <w:numPr>
          <w:ilvl w:val="1"/>
          <w:numId w:val="6"/>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4D28CF5" w:rsidR="00B6213C" w:rsidRPr="00012CD6" w:rsidRDefault="00B6213C">
      <w:pPr>
        <w:numPr>
          <w:ilvl w:val="1"/>
          <w:numId w:val="6"/>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0B784970" w:rsidR="00B6213C" w:rsidRPr="00012CD6" w:rsidRDefault="00B6213C">
      <w:pPr>
        <w:numPr>
          <w:ilvl w:val="1"/>
          <w:numId w:val="6"/>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313FBD" w:rsidRPr="00012CD6">
        <w:rPr>
          <w:rFonts w:eastAsia="Arial" w:cs="Arial"/>
          <w:color w:val="000000"/>
          <w:sz w:val="22"/>
          <w:szCs w:val="22"/>
        </w:rPr>
        <w:t>Aviso</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pPr>
        <w:numPr>
          <w:ilvl w:val="2"/>
          <w:numId w:val="6"/>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pPr>
        <w:numPr>
          <w:ilvl w:val="2"/>
          <w:numId w:val="6"/>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5FD41AEC" w:rsidR="00B6213C" w:rsidRPr="00012CD6" w:rsidRDefault="006C303B">
      <w:pPr>
        <w:numPr>
          <w:ilvl w:val="1"/>
          <w:numId w:val="6"/>
        </w:numPr>
        <w:ind w:left="0" w:firstLine="0"/>
        <w:jc w:val="both"/>
        <w:rPr>
          <w:rFonts w:eastAsia="Arial" w:cs="Arial"/>
          <w:color w:val="000000"/>
          <w:sz w:val="22"/>
          <w:szCs w:val="22"/>
        </w:rPr>
      </w:pPr>
      <w:r w:rsidRPr="00012CD6">
        <w:rPr>
          <w:rFonts w:eastAsia="Arial" w:cs="Arial"/>
          <w:color w:val="000000"/>
          <w:sz w:val="22"/>
          <w:szCs w:val="22"/>
        </w:rPr>
        <w:t>O</w:t>
      </w:r>
      <w:r w:rsidR="00B6213C" w:rsidRPr="00012CD6">
        <w:rPr>
          <w:rFonts w:eastAsia="Arial" w:cs="Arial"/>
          <w:color w:val="000000"/>
          <w:sz w:val="22"/>
          <w:szCs w:val="22"/>
        </w:rPr>
        <w:t xml:space="preserve"> prazo de vigência da contratação </w:t>
      </w:r>
      <w:r w:rsidR="00B6213C" w:rsidRPr="000E4FB1">
        <w:rPr>
          <w:rFonts w:eastAsia="Arial" w:cs="Arial"/>
          <w:sz w:val="22"/>
          <w:szCs w:val="22"/>
        </w:rPr>
        <w:t xml:space="preserve">é de </w:t>
      </w:r>
      <w:r w:rsidR="00FC22B5">
        <w:rPr>
          <w:rFonts w:eastAsia="Arial" w:cs="Arial"/>
          <w:sz w:val="22"/>
          <w:szCs w:val="22"/>
        </w:rPr>
        <w:t>2</w:t>
      </w:r>
      <w:r w:rsidR="000E4FB1" w:rsidRPr="000E4FB1">
        <w:rPr>
          <w:rFonts w:eastAsia="Arial" w:cs="Arial"/>
          <w:sz w:val="22"/>
          <w:szCs w:val="22"/>
        </w:rPr>
        <w:t xml:space="preserve"> (</w:t>
      </w:r>
      <w:r w:rsidR="00852E3F">
        <w:rPr>
          <w:rFonts w:eastAsia="Arial" w:cs="Arial"/>
          <w:sz w:val="22"/>
          <w:szCs w:val="22"/>
        </w:rPr>
        <w:t>do</w:t>
      </w:r>
      <w:r w:rsidR="00FC22B5">
        <w:rPr>
          <w:rFonts w:eastAsia="Arial" w:cs="Arial"/>
          <w:sz w:val="22"/>
          <w:szCs w:val="22"/>
        </w:rPr>
        <w:t>is</w:t>
      </w:r>
      <w:r w:rsidR="000E4FB1" w:rsidRPr="000E4FB1">
        <w:rPr>
          <w:rFonts w:eastAsia="Arial" w:cs="Arial"/>
          <w:sz w:val="22"/>
          <w:szCs w:val="22"/>
        </w:rPr>
        <w:t>)</w:t>
      </w:r>
      <w:r w:rsidR="001653FE">
        <w:rPr>
          <w:rFonts w:eastAsia="Arial" w:cs="Arial"/>
          <w:sz w:val="22"/>
          <w:szCs w:val="22"/>
        </w:rPr>
        <w:t xml:space="preserve"> </w:t>
      </w:r>
      <w:r w:rsidR="00852E3F">
        <w:rPr>
          <w:rFonts w:eastAsia="Arial" w:cs="Arial"/>
          <w:sz w:val="22"/>
          <w:szCs w:val="22"/>
        </w:rPr>
        <w:t>meses</w:t>
      </w:r>
      <w:r w:rsidR="00B6213C" w:rsidRPr="000E4FB1">
        <w:rPr>
          <w:rFonts w:eastAsia="Arial" w:cs="Arial"/>
          <w:sz w:val="22"/>
          <w:szCs w:val="22"/>
        </w:rPr>
        <w:t xml:space="preserve"> prorrogável </w:t>
      </w:r>
      <w:r w:rsidR="00B6213C" w:rsidRPr="00012CD6">
        <w:rPr>
          <w:rFonts w:eastAsia="Arial" w:cs="Arial"/>
          <w:color w:val="000000"/>
          <w:sz w:val="22"/>
          <w:szCs w:val="22"/>
        </w:rPr>
        <w:t>conforme previsão</w:t>
      </w:r>
      <w:r w:rsidR="00A22FA7" w:rsidRPr="00012CD6">
        <w:rPr>
          <w:rFonts w:eastAsia="Arial" w:cs="Arial"/>
          <w:color w:val="000000"/>
          <w:sz w:val="22"/>
          <w:szCs w:val="22"/>
        </w:rPr>
        <w:t xml:space="preserve"> nos anexos a este </w:t>
      </w:r>
      <w:r w:rsidR="00313FBD" w:rsidRPr="00012CD6">
        <w:rPr>
          <w:rFonts w:eastAsia="Arial" w:cs="Arial"/>
          <w:color w:val="000000"/>
          <w:sz w:val="22"/>
          <w:szCs w:val="22"/>
        </w:rPr>
        <w:t>Aviso</w:t>
      </w:r>
      <w:r w:rsidR="00AC5DDF" w:rsidRPr="00012CD6">
        <w:rPr>
          <w:rFonts w:eastAsia="Arial" w:cs="Arial"/>
          <w:color w:val="000000"/>
          <w:sz w:val="22"/>
          <w:szCs w:val="22"/>
        </w:rPr>
        <w:t xml:space="preserve"> de Contratação Direta</w:t>
      </w:r>
      <w:r w:rsidR="00A22FA7" w:rsidRPr="00012CD6">
        <w:rPr>
          <w:rFonts w:eastAsia="Arial" w:cs="Arial"/>
          <w:color w:val="000000"/>
          <w:sz w:val="22"/>
          <w:szCs w:val="22"/>
        </w:rPr>
        <w:t>.</w:t>
      </w:r>
      <w:r w:rsidR="00B6213C" w:rsidRPr="00012CD6">
        <w:rPr>
          <w:rFonts w:eastAsia="Arial" w:cs="Arial"/>
          <w:color w:val="000000"/>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72353E54" w:rsidR="00082366" w:rsidRPr="00895050" w:rsidRDefault="00895050">
      <w:pPr>
        <w:numPr>
          <w:ilvl w:val="1"/>
          <w:numId w:val="6"/>
        </w:numPr>
        <w:ind w:left="0" w:firstLine="0"/>
        <w:jc w:val="both"/>
        <w:rPr>
          <w:rFonts w:eastAsia="Arial" w:cs="Arial"/>
          <w:sz w:val="22"/>
          <w:szCs w:val="22"/>
        </w:rPr>
      </w:pPr>
      <w:r>
        <w:rPr>
          <w:rFonts w:cs="Arial"/>
          <w:sz w:val="22"/>
          <w:szCs w:val="22"/>
        </w:rPr>
        <w:t>Antes da</w:t>
      </w:r>
      <w:r w:rsidR="00B6213C" w:rsidRPr="00895050">
        <w:rPr>
          <w:rFonts w:cs="Arial"/>
          <w:sz w:val="22"/>
          <w:szCs w:val="22"/>
        </w:rPr>
        <w:t xml:space="preserve"> assinatura do contrato </w:t>
      </w:r>
      <w:r w:rsidR="00FA4D46" w:rsidRPr="00895050">
        <w:rPr>
          <w:rFonts w:cs="Arial"/>
          <w:sz w:val="22"/>
          <w:szCs w:val="22"/>
        </w:rPr>
        <w:t xml:space="preserve">ou do instrumento equivalente </w:t>
      </w:r>
      <w:r w:rsidR="00B6213C" w:rsidRPr="00895050">
        <w:rPr>
          <w:rFonts w:cs="Arial"/>
          <w:sz w:val="22"/>
          <w:szCs w:val="22"/>
        </w:rPr>
        <w:t xml:space="preserve">será exigida a comprovação das condições de habilitação </w:t>
      </w:r>
      <w:r w:rsidR="00FA4D46" w:rsidRPr="00895050">
        <w:rPr>
          <w:rFonts w:cs="Arial"/>
          <w:sz w:val="22"/>
          <w:szCs w:val="22"/>
        </w:rPr>
        <w:t xml:space="preserve">e contratação </w:t>
      </w:r>
      <w:r w:rsidR="00B6213C" w:rsidRPr="00895050">
        <w:rPr>
          <w:rFonts w:cs="Arial"/>
          <w:sz w:val="22"/>
          <w:szCs w:val="22"/>
        </w:rPr>
        <w:t>consignadas n</w:t>
      </w:r>
      <w:r w:rsidR="00FA4D46" w:rsidRPr="00895050">
        <w:rPr>
          <w:rFonts w:cs="Arial"/>
          <w:sz w:val="22"/>
          <w:szCs w:val="22"/>
        </w:rPr>
        <w:t>este</w:t>
      </w:r>
      <w:r w:rsidR="00B6213C" w:rsidRPr="00895050">
        <w:rPr>
          <w:rFonts w:cs="Arial"/>
          <w:sz w:val="22"/>
          <w:szCs w:val="22"/>
        </w:rPr>
        <w:t xml:space="preserve"> </w:t>
      </w:r>
      <w:r w:rsidR="00FA4D46" w:rsidRPr="00895050">
        <w:rPr>
          <w:rFonts w:cs="Arial"/>
          <w:sz w:val="22"/>
          <w:szCs w:val="22"/>
        </w:rPr>
        <w:t>aviso</w:t>
      </w:r>
      <w:r w:rsidR="00B6213C" w:rsidRPr="00895050">
        <w:rPr>
          <w:rFonts w:cs="Arial"/>
          <w:sz w:val="22"/>
          <w:szCs w:val="22"/>
        </w:rPr>
        <w:t xml:space="preserve">, que deverão ser mantidas pelo </w:t>
      </w:r>
      <w:r w:rsidR="00A22FA7" w:rsidRPr="00895050">
        <w:rPr>
          <w:rFonts w:cs="Arial"/>
          <w:sz w:val="22"/>
          <w:szCs w:val="22"/>
        </w:rPr>
        <w:t>fornecedor</w:t>
      </w:r>
      <w:r w:rsidR="00B6213C" w:rsidRPr="00895050">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pPr>
        <w:numPr>
          <w:ilvl w:val="1"/>
          <w:numId w:val="6"/>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pPr>
        <w:pStyle w:val="PADRO"/>
        <w:keepNext w:val="0"/>
        <w:widowControl/>
        <w:numPr>
          <w:ilvl w:val="0"/>
          <w:numId w:val="6"/>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49C03CB6" w:rsidR="001F1AAB" w:rsidRPr="001B6F9A" w:rsidRDefault="000C4B11">
      <w:pPr>
        <w:numPr>
          <w:ilvl w:val="1"/>
          <w:numId w:val="6"/>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2"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0"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3"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1F1AAB" w:rsidRPr="001B6F9A">
        <w:rPr>
          <w:rFonts w:cs="Arial"/>
          <w:noProof/>
          <w:color w:val="0070C0"/>
          <w:sz w:val="22"/>
          <w:szCs w:val="22"/>
        </w:rPr>
        <w:t xml:space="preserve"> </w:t>
      </w:r>
      <w:r w:rsidR="000E4FB1" w:rsidRPr="001B6F9A">
        <w:rPr>
          <w:rFonts w:cs="Arial"/>
          <w:noProof/>
          <w:color w:val="0070C0"/>
          <w:sz w:val="22"/>
          <w:szCs w:val="22"/>
        </w:rPr>
        <w:t xml:space="preserve"> </w:t>
      </w:r>
    </w:p>
    <w:bookmarkEnd w:id="0"/>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pPr>
        <w:numPr>
          <w:ilvl w:val="1"/>
          <w:numId w:val="6"/>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498E33DF" w:rsidR="00BC051F" w:rsidRPr="00012CD6" w:rsidRDefault="00C35475">
      <w:pPr>
        <w:numPr>
          <w:ilvl w:val="2"/>
          <w:numId w:val="6"/>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o presente aviso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pPr>
        <w:numPr>
          <w:ilvl w:val="2"/>
          <w:numId w:val="6"/>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pPr>
        <w:numPr>
          <w:ilvl w:val="2"/>
          <w:numId w:val="6"/>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pPr>
        <w:numPr>
          <w:ilvl w:val="2"/>
          <w:numId w:val="6"/>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pPr>
        <w:numPr>
          <w:ilvl w:val="1"/>
          <w:numId w:val="6"/>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6A96761F" w:rsidR="00BA7201" w:rsidRPr="00012CD6" w:rsidRDefault="00BA7201">
      <w:pPr>
        <w:numPr>
          <w:ilvl w:val="1"/>
          <w:numId w:val="6"/>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pPr>
        <w:numPr>
          <w:ilvl w:val="1"/>
          <w:numId w:val="6"/>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pPr>
        <w:numPr>
          <w:ilvl w:val="1"/>
          <w:numId w:val="6"/>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pPr>
        <w:numPr>
          <w:ilvl w:val="1"/>
          <w:numId w:val="6"/>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122A7E56"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74FB2AE1" w:rsidR="00147041"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313FBD" w:rsidRPr="00012CD6">
        <w:rPr>
          <w:rFonts w:cs="Arial"/>
          <w:color w:val="000000"/>
          <w:sz w:val="22"/>
          <w:szCs w:val="22"/>
        </w:rPr>
        <w:t>Aviso</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Pr="00012CD6" w:rsidRDefault="000655D5">
      <w:pPr>
        <w:numPr>
          <w:ilvl w:val="1"/>
          <w:numId w:val="6"/>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09D670D9" w14:textId="77777777" w:rsidR="00BC051F" w:rsidRPr="00012CD6" w:rsidRDefault="00BC051F" w:rsidP="00012CD6">
      <w:pPr>
        <w:jc w:val="both"/>
        <w:rPr>
          <w:rFonts w:cs="Arial"/>
          <w:color w:val="000000"/>
          <w:sz w:val="22"/>
          <w:szCs w:val="22"/>
        </w:rPr>
      </w:pPr>
    </w:p>
    <w:p w14:paraId="5EFAE6F9" w14:textId="28AE1D38" w:rsidR="00147041" w:rsidRDefault="00147041">
      <w:pPr>
        <w:numPr>
          <w:ilvl w:val="1"/>
          <w:numId w:val="6"/>
        </w:numPr>
        <w:ind w:left="0" w:firstLine="0"/>
        <w:jc w:val="both"/>
        <w:rPr>
          <w:rFonts w:cs="Arial"/>
          <w:color w:val="000000"/>
          <w:sz w:val="22"/>
          <w:szCs w:val="22"/>
        </w:rPr>
      </w:pPr>
      <w:r w:rsidRPr="00012CD6">
        <w:rPr>
          <w:rFonts w:cs="Arial"/>
          <w:color w:val="000000"/>
          <w:sz w:val="22"/>
          <w:szCs w:val="22"/>
        </w:rPr>
        <w:t xml:space="preserve">Integram este </w:t>
      </w:r>
      <w:r w:rsidR="00313FBD" w:rsidRPr="00012CD6">
        <w:rPr>
          <w:rFonts w:cs="Arial"/>
          <w:color w:val="000000"/>
          <w:sz w:val="22"/>
          <w:szCs w:val="22"/>
        </w:rPr>
        <w:t>Aviso</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p w14:paraId="76C556CC" w14:textId="77777777" w:rsidR="00B54420" w:rsidRDefault="00B54420" w:rsidP="00B54420">
      <w:pPr>
        <w:pStyle w:val="PargrafodaLista"/>
        <w:rPr>
          <w:rStyle w:val="Hyperlink"/>
          <w:rFonts w:cs="Arial"/>
          <w:color w:val="000000"/>
          <w:sz w:val="22"/>
          <w:szCs w:val="22"/>
          <w:u w:val="none"/>
        </w:rPr>
      </w:pPr>
    </w:p>
    <w:tbl>
      <w:tblPr>
        <w:tblStyle w:val="Tabelacomgrade"/>
        <w:tblW w:w="9356" w:type="dxa"/>
        <w:tblInd w:w="-5" w:type="dxa"/>
        <w:tblLook w:val="04A0" w:firstRow="1" w:lastRow="0" w:firstColumn="1" w:lastColumn="0" w:noHBand="0" w:noVBand="1"/>
      </w:tblPr>
      <w:tblGrid>
        <w:gridCol w:w="1471"/>
        <w:gridCol w:w="7885"/>
      </w:tblGrid>
      <w:tr w:rsidR="00B54420" w:rsidRPr="00FE3F6B" w14:paraId="53B01E3C" w14:textId="77777777" w:rsidTr="001A7FD3">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885"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1A7FD3">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885"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1A7FD3">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885"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B54420" w:rsidRPr="00FE3F6B" w14:paraId="68A9B681" w14:textId="77777777" w:rsidTr="001A7FD3">
        <w:tc>
          <w:tcPr>
            <w:tcW w:w="1471" w:type="dxa"/>
          </w:tcPr>
          <w:p w14:paraId="29248D8A"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 xml:space="preserve">Anexo - </w:t>
            </w:r>
            <w:r>
              <w:rPr>
                <w:rFonts w:cs="Arial"/>
                <w:sz w:val="22"/>
                <w:szCs w:val="22"/>
              </w:rPr>
              <w:t>I</w:t>
            </w:r>
            <w:r w:rsidRPr="00FE3F6B">
              <w:rPr>
                <w:rFonts w:cs="Arial"/>
                <w:sz w:val="22"/>
                <w:szCs w:val="22"/>
              </w:rPr>
              <w:t>V</w:t>
            </w:r>
          </w:p>
        </w:tc>
        <w:tc>
          <w:tcPr>
            <w:tcW w:w="7885" w:type="dxa"/>
          </w:tcPr>
          <w:p w14:paraId="7A56A29F" w14:textId="2AACD5B7" w:rsidR="00B54420" w:rsidRPr="005C6901" w:rsidRDefault="005C6901" w:rsidP="00ED101C">
            <w:pPr>
              <w:jc w:val="both"/>
              <w:rPr>
                <w:rFonts w:cs="Arial"/>
                <w:color w:val="000000"/>
                <w:sz w:val="22"/>
                <w:szCs w:val="22"/>
              </w:rPr>
            </w:pPr>
            <w:r w:rsidRPr="00012CD6">
              <w:rPr>
                <w:rFonts w:cs="Arial"/>
                <w:color w:val="000000"/>
                <w:sz w:val="22"/>
                <w:szCs w:val="22"/>
              </w:rPr>
              <w:t>Termo de Referência;</w:t>
            </w:r>
          </w:p>
        </w:tc>
      </w:tr>
      <w:tr w:rsidR="00B54420" w:rsidRPr="00B757ED" w14:paraId="4E3DBA6E" w14:textId="77777777" w:rsidTr="001A7FD3">
        <w:tc>
          <w:tcPr>
            <w:tcW w:w="1471" w:type="dxa"/>
          </w:tcPr>
          <w:p w14:paraId="51CB5FBC" w14:textId="77777777" w:rsidR="00B54420" w:rsidRPr="00B757ED" w:rsidRDefault="00B54420" w:rsidP="00ED101C">
            <w:pPr>
              <w:autoSpaceDE w:val="0"/>
              <w:autoSpaceDN w:val="0"/>
              <w:adjustRightInd w:val="0"/>
              <w:rPr>
                <w:rFonts w:cs="Arial"/>
                <w:sz w:val="22"/>
                <w:szCs w:val="22"/>
              </w:rPr>
            </w:pPr>
            <w:r w:rsidRPr="00B757ED">
              <w:rPr>
                <w:rFonts w:cs="Arial"/>
                <w:sz w:val="22"/>
                <w:szCs w:val="22"/>
              </w:rPr>
              <w:t>Anexo - V</w:t>
            </w:r>
          </w:p>
        </w:tc>
        <w:tc>
          <w:tcPr>
            <w:tcW w:w="7885" w:type="dxa"/>
          </w:tcPr>
          <w:p w14:paraId="02248638" w14:textId="7A83685E" w:rsidR="00B54420" w:rsidRPr="00B757ED" w:rsidRDefault="005C6901" w:rsidP="00ED101C">
            <w:pPr>
              <w:jc w:val="both"/>
              <w:rPr>
                <w:rFonts w:cs="Arial"/>
                <w:sz w:val="22"/>
                <w:szCs w:val="22"/>
              </w:rPr>
            </w:pPr>
            <w:r w:rsidRPr="00250688">
              <w:rPr>
                <w:rFonts w:cs="Arial"/>
                <w:sz w:val="22"/>
                <w:szCs w:val="22"/>
              </w:rPr>
              <w:t>Minuta de Termo de Contrato;</w:t>
            </w:r>
          </w:p>
        </w:tc>
      </w:tr>
    </w:tbl>
    <w:p w14:paraId="281D8528" w14:textId="77777777" w:rsidR="00D438A4" w:rsidRPr="00012CD6" w:rsidRDefault="00D438A4" w:rsidP="005C6901">
      <w:pPr>
        <w:ind w:right="-15"/>
        <w:rPr>
          <w:rFonts w:cs="Arial"/>
          <w:color w:val="000000"/>
          <w:sz w:val="22"/>
          <w:szCs w:val="22"/>
        </w:rPr>
      </w:pPr>
    </w:p>
    <w:p w14:paraId="59F9B8A2" w14:textId="644DAFCD" w:rsidR="00E51E2E" w:rsidRPr="000E02CA" w:rsidRDefault="001F1AAB" w:rsidP="000E02CA">
      <w:pPr>
        <w:ind w:right="-15"/>
        <w:jc w:val="right"/>
        <w:rPr>
          <w:rFonts w:cs="Arial"/>
          <w:color w:val="000000"/>
          <w:sz w:val="22"/>
          <w:szCs w:val="22"/>
        </w:rPr>
      </w:pPr>
      <w:r w:rsidRPr="00012CD6">
        <w:rPr>
          <w:rFonts w:cs="Arial"/>
          <w:color w:val="000000"/>
          <w:sz w:val="22"/>
          <w:szCs w:val="22"/>
        </w:rPr>
        <w:t>Deodápolis - MS</w:t>
      </w:r>
      <w:r w:rsidR="00147041" w:rsidRPr="00012CD6">
        <w:rPr>
          <w:rFonts w:cs="Arial"/>
          <w:color w:val="000000"/>
          <w:sz w:val="22"/>
          <w:szCs w:val="22"/>
        </w:rPr>
        <w:t xml:space="preserve">, </w:t>
      </w:r>
      <w:r w:rsidR="00C80631">
        <w:rPr>
          <w:rFonts w:cs="Arial"/>
          <w:color w:val="000000"/>
          <w:sz w:val="22"/>
          <w:szCs w:val="22"/>
        </w:rPr>
        <w:t>1</w:t>
      </w:r>
      <w:r w:rsidR="00D82B2E">
        <w:rPr>
          <w:rFonts w:cs="Arial"/>
          <w:color w:val="000000"/>
          <w:sz w:val="22"/>
          <w:szCs w:val="22"/>
        </w:rPr>
        <w:t>7</w:t>
      </w:r>
      <w:r w:rsidR="00147041" w:rsidRPr="00012CD6">
        <w:rPr>
          <w:rFonts w:cs="Arial"/>
          <w:color w:val="000000"/>
          <w:sz w:val="22"/>
          <w:szCs w:val="22"/>
        </w:rPr>
        <w:t xml:space="preserve"> de </w:t>
      </w:r>
      <w:r w:rsidR="00E20B9A">
        <w:rPr>
          <w:rFonts w:cs="Arial"/>
          <w:color w:val="000000"/>
          <w:sz w:val="22"/>
          <w:szCs w:val="22"/>
        </w:rPr>
        <w:t>junho</w:t>
      </w:r>
      <w:r w:rsidR="00147041" w:rsidRPr="00012CD6">
        <w:rPr>
          <w:rFonts w:cs="Arial"/>
          <w:color w:val="000000"/>
          <w:sz w:val="22"/>
          <w:szCs w:val="22"/>
        </w:rPr>
        <w:t xml:space="preserve"> de 2</w:t>
      </w:r>
      <w:r w:rsidRPr="00012CD6">
        <w:rPr>
          <w:rFonts w:cs="Arial"/>
          <w:color w:val="000000"/>
          <w:sz w:val="22"/>
          <w:szCs w:val="22"/>
        </w:rPr>
        <w:t>02</w:t>
      </w:r>
      <w:r w:rsidR="00250688">
        <w:rPr>
          <w:rFonts w:cs="Arial"/>
          <w:color w:val="000000"/>
          <w:sz w:val="22"/>
          <w:szCs w:val="22"/>
        </w:rPr>
        <w:t>4</w:t>
      </w:r>
    </w:p>
    <w:p w14:paraId="3393B49D" w14:textId="77777777" w:rsidR="00D438A4" w:rsidRDefault="00D438A4" w:rsidP="00250688">
      <w:pPr>
        <w:rPr>
          <w:rFonts w:cs="Arial"/>
          <w:b/>
          <w:bCs/>
          <w:iCs/>
          <w:color w:val="000000"/>
          <w:sz w:val="22"/>
          <w:szCs w:val="22"/>
        </w:rPr>
      </w:pPr>
    </w:p>
    <w:p w14:paraId="26AF736C" w14:textId="77777777" w:rsidR="000E02CA" w:rsidRDefault="000E02CA" w:rsidP="00250688">
      <w:pPr>
        <w:rPr>
          <w:rFonts w:cs="Arial"/>
          <w:b/>
          <w:bCs/>
          <w:iCs/>
          <w:color w:val="000000"/>
          <w:sz w:val="22"/>
          <w:szCs w:val="22"/>
        </w:rPr>
      </w:pPr>
    </w:p>
    <w:p w14:paraId="5C7DB990" w14:textId="77777777" w:rsidR="002F2EB8" w:rsidRPr="00012CD6" w:rsidRDefault="002F2EB8" w:rsidP="00250688">
      <w:pPr>
        <w:rPr>
          <w:rFonts w:cs="Arial"/>
          <w:b/>
          <w:bCs/>
          <w:iCs/>
          <w:color w:val="000000"/>
          <w:sz w:val="22"/>
          <w:szCs w:val="22"/>
        </w:rPr>
      </w:pPr>
    </w:p>
    <w:p w14:paraId="508F8A86" w14:textId="7A177163" w:rsidR="001F1AAB" w:rsidRPr="00012CD6" w:rsidRDefault="00D438A4" w:rsidP="00012CD6">
      <w:pPr>
        <w:jc w:val="center"/>
        <w:rPr>
          <w:rFonts w:cs="Arial"/>
          <w:b/>
          <w:bCs/>
          <w:iCs/>
          <w:color w:val="000000"/>
          <w:sz w:val="22"/>
          <w:szCs w:val="22"/>
        </w:rPr>
      </w:pPr>
      <w:r w:rsidRPr="00012CD6">
        <w:rPr>
          <w:rFonts w:cs="Arial"/>
          <w:b/>
          <w:bCs/>
          <w:iCs/>
          <w:color w:val="000000"/>
          <w:sz w:val="22"/>
          <w:szCs w:val="22"/>
        </w:rPr>
        <w:t>______________</w:t>
      </w:r>
      <w:r w:rsidR="002F2EB8">
        <w:rPr>
          <w:rFonts w:cs="Arial"/>
          <w:b/>
          <w:bCs/>
          <w:iCs/>
          <w:color w:val="000000"/>
          <w:sz w:val="22"/>
          <w:szCs w:val="22"/>
        </w:rPr>
        <w:t>___</w:t>
      </w:r>
      <w:r w:rsidRPr="00012CD6">
        <w:rPr>
          <w:rFonts w:cs="Arial"/>
          <w:b/>
          <w:bCs/>
          <w:iCs/>
          <w:color w:val="000000"/>
          <w:sz w:val="22"/>
          <w:szCs w:val="22"/>
        </w:rPr>
        <w:t>________</w:t>
      </w:r>
    </w:p>
    <w:p w14:paraId="7FB7F937" w14:textId="2B0DFDB8" w:rsidR="00147041" w:rsidRDefault="002F2EB8" w:rsidP="00012CD6">
      <w:pPr>
        <w:jc w:val="center"/>
        <w:rPr>
          <w:rFonts w:cs="Arial"/>
          <w:b/>
          <w:bCs/>
          <w:iCs/>
          <w:color w:val="000000"/>
          <w:sz w:val="22"/>
          <w:szCs w:val="22"/>
        </w:rPr>
      </w:pPr>
      <w:bookmarkStart w:id="1" w:name="_Hlk157601602"/>
      <w:r>
        <w:rPr>
          <w:rFonts w:cs="Arial"/>
          <w:b/>
          <w:bCs/>
          <w:iCs/>
          <w:color w:val="000000"/>
          <w:sz w:val="22"/>
          <w:szCs w:val="22"/>
        </w:rPr>
        <w:t>CELIO ROBERTO CAMPOS</w:t>
      </w:r>
    </w:p>
    <w:p w14:paraId="2FE6F1ED" w14:textId="3395FE7C" w:rsidR="005C6901" w:rsidRDefault="002F2EB8" w:rsidP="00012CD6">
      <w:pPr>
        <w:jc w:val="center"/>
        <w:rPr>
          <w:rFonts w:cs="Arial"/>
          <w:iCs/>
          <w:color w:val="000000"/>
          <w:sz w:val="22"/>
          <w:szCs w:val="22"/>
        </w:rPr>
      </w:pPr>
      <w:r>
        <w:rPr>
          <w:rFonts w:cs="Arial"/>
          <w:iCs/>
          <w:color w:val="000000"/>
          <w:sz w:val="22"/>
          <w:szCs w:val="22"/>
        </w:rPr>
        <w:t>Secretário Municipal de Esportes</w:t>
      </w:r>
    </w:p>
    <w:p w14:paraId="76D2D4E9" w14:textId="77777777" w:rsidR="002869EA" w:rsidRDefault="002869EA" w:rsidP="00012CD6">
      <w:pPr>
        <w:jc w:val="center"/>
        <w:rPr>
          <w:rFonts w:cs="Arial"/>
          <w:iCs/>
          <w:color w:val="000000"/>
          <w:sz w:val="22"/>
          <w:szCs w:val="22"/>
        </w:rPr>
      </w:pPr>
    </w:p>
    <w:p w14:paraId="03E1EFD2" w14:textId="77777777" w:rsidR="002869EA" w:rsidRDefault="002869EA" w:rsidP="00012CD6">
      <w:pPr>
        <w:jc w:val="center"/>
        <w:rPr>
          <w:rFonts w:cs="Arial"/>
          <w:sz w:val="22"/>
          <w:szCs w:val="22"/>
        </w:rPr>
      </w:pPr>
    </w:p>
    <w:p w14:paraId="22594B3B" w14:textId="77777777" w:rsidR="00E20B9A" w:rsidRDefault="00E20B9A" w:rsidP="00012CD6">
      <w:pPr>
        <w:jc w:val="center"/>
        <w:rPr>
          <w:rFonts w:cs="Arial"/>
          <w:sz w:val="22"/>
          <w:szCs w:val="22"/>
        </w:rPr>
      </w:pPr>
    </w:p>
    <w:p w14:paraId="63CE7A27" w14:textId="77777777" w:rsidR="00E20B9A" w:rsidRDefault="00E20B9A" w:rsidP="00012CD6">
      <w:pPr>
        <w:jc w:val="center"/>
        <w:rPr>
          <w:rFonts w:cs="Arial"/>
          <w:sz w:val="22"/>
          <w:szCs w:val="22"/>
        </w:rPr>
      </w:pPr>
    </w:p>
    <w:p w14:paraId="564FC06A" w14:textId="77777777" w:rsidR="00E20B9A" w:rsidRDefault="00E20B9A" w:rsidP="00012CD6">
      <w:pPr>
        <w:jc w:val="center"/>
        <w:rPr>
          <w:rFonts w:cs="Arial"/>
          <w:sz w:val="22"/>
          <w:szCs w:val="22"/>
        </w:rPr>
      </w:pPr>
    </w:p>
    <w:p w14:paraId="4A15B70B" w14:textId="77777777" w:rsidR="00E20B9A" w:rsidRDefault="00E20B9A" w:rsidP="00012CD6">
      <w:pPr>
        <w:jc w:val="center"/>
        <w:rPr>
          <w:rFonts w:cs="Arial"/>
          <w:sz w:val="22"/>
          <w:szCs w:val="22"/>
        </w:rPr>
      </w:pPr>
    </w:p>
    <w:p w14:paraId="71D9D030" w14:textId="77777777" w:rsidR="00E20B9A" w:rsidRDefault="00E20B9A" w:rsidP="00012CD6">
      <w:pPr>
        <w:jc w:val="center"/>
        <w:rPr>
          <w:rFonts w:cs="Arial"/>
          <w:sz w:val="22"/>
          <w:szCs w:val="22"/>
        </w:rPr>
      </w:pPr>
    </w:p>
    <w:p w14:paraId="56273BE1" w14:textId="77777777" w:rsidR="00E20B9A" w:rsidRDefault="00E20B9A" w:rsidP="000130DF">
      <w:pPr>
        <w:rPr>
          <w:rFonts w:cs="Arial"/>
          <w:sz w:val="22"/>
          <w:szCs w:val="22"/>
        </w:rPr>
      </w:pPr>
    </w:p>
    <w:p w14:paraId="41A99156" w14:textId="77777777" w:rsidR="00E20B9A" w:rsidRDefault="00E20B9A" w:rsidP="00012CD6">
      <w:pPr>
        <w:jc w:val="center"/>
        <w:rPr>
          <w:rFonts w:cs="Arial"/>
          <w:sz w:val="22"/>
          <w:szCs w:val="22"/>
        </w:rPr>
      </w:pPr>
    </w:p>
    <w:p w14:paraId="540917CB" w14:textId="77777777" w:rsidR="00E20B9A" w:rsidRPr="005C6901" w:rsidRDefault="00E20B9A" w:rsidP="00012CD6">
      <w:pPr>
        <w:jc w:val="center"/>
        <w:rPr>
          <w:rFonts w:cs="Arial"/>
          <w:sz w:val="22"/>
          <w:szCs w:val="22"/>
        </w:rPr>
      </w:pPr>
    </w:p>
    <w:bookmarkEnd w:id="1"/>
    <w:p w14:paraId="25C53114" w14:textId="18F884D7" w:rsidR="00C4411B" w:rsidRPr="00012CD6" w:rsidRDefault="00C4411B" w:rsidP="00012CD6">
      <w:pPr>
        <w:rPr>
          <w:rFonts w:cs="Arial"/>
          <w:sz w:val="22"/>
          <w:szCs w:val="22"/>
          <w:lang w:eastAsia="en-US"/>
        </w:rPr>
      </w:pPr>
    </w:p>
    <w:p w14:paraId="384F1F26" w14:textId="77777777" w:rsidR="00D82B2E" w:rsidRDefault="00D82B2E" w:rsidP="00012CD6">
      <w:pPr>
        <w:jc w:val="center"/>
        <w:rPr>
          <w:rFonts w:cs="Arial"/>
          <w:b/>
          <w:bCs/>
          <w:sz w:val="22"/>
          <w:szCs w:val="22"/>
          <w:lang w:eastAsia="en-US"/>
        </w:rPr>
      </w:pPr>
    </w:p>
    <w:tbl>
      <w:tblPr>
        <w:tblStyle w:val="Tabelacomgrade"/>
        <w:tblW w:w="9498" w:type="dxa"/>
        <w:tblInd w:w="-147" w:type="dxa"/>
        <w:tblLayout w:type="fixed"/>
        <w:tblLook w:val="04A0" w:firstRow="1" w:lastRow="0" w:firstColumn="1" w:lastColumn="0" w:noHBand="0" w:noVBand="1"/>
      </w:tblPr>
      <w:tblGrid>
        <w:gridCol w:w="568"/>
        <w:gridCol w:w="850"/>
        <w:gridCol w:w="945"/>
        <w:gridCol w:w="47"/>
        <w:gridCol w:w="1787"/>
        <w:gridCol w:w="2127"/>
        <w:gridCol w:w="906"/>
        <w:gridCol w:w="992"/>
        <w:gridCol w:w="567"/>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780489989" r:id="rId14"/>
              </w:object>
            </w:r>
          </w:p>
        </w:tc>
      </w:tr>
      <w:tr w:rsidR="000C1E7F" w:rsidRPr="009E7DCB" w14:paraId="71E25C10" w14:textId="77777777" w:rsidTr="00012288">
        <w:tc>
          <w:tcPr>
            <w:tcW w:w="2363" w:type="dxa"/>
            <w:gridSpan w:val="3"/>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834" w:type="dxa"/>
            <w:gridSpan w:val="2"/>
          </w:tcPr>
          <w:p w14:paraId="29CE444F" w14:textId="77777777" w:rsidR="000C1E7F" w:rsidRPr="009E7DCB" w:rsidRDefault="000C1E7F" w:rsidP="001B1715">
            <w:pPr>
              <w:ind w:right="-21"/>
              <w:jc w:val="center"/>
              <w:rPr>
                <w:rFonts w:cs="Arial"/>
                <w:b/>
                <w:bCs/>
                <w:sz w:val="21"/>
                <w:szCs w:val="21"/>
              </w:rPr>
            </w:pPr>
            <w:r w:rsidRPr="009E7DCB">
              <w:rPr>
                <w:rFonts w:cs="Arial"/>
                <w:b/>
                <w:bCs/>
                <w:sz w:val="21"/>
                <w:szCs w:val="21"/>
              </w:rPr>
              <w:t>PROCESSO</w:t>
            </w:r>
          </w:p>
        </w:tc>
        <w:tc>
          <w:tcPr>
            <w:tcW w:w="2127" w:type="dxa"/>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5" w:type="dxa"/>
            <w:gridSpan w:val="3"/>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012288">
        <w:tc>
          <w:tcPr>
            <w:tcW w:w="2363" w:type="dxa"/>
            <w:gridSpan w:val="3"/>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834" w:type="dxa"/>
            <w:gridSpan w:val="2"/>
          </w:tcPr>
          <w:p w14:paraId="2BBDD15F" w14:textId="31F535EA" w:rsidR="000C1E7F" w:rsidRPr="009E7DCB" w:rsidRDefault="001B1715" w:rsidP="001B1715">
            <w:pPr>
              <w:ind w:right="165"/>
              <w:jc w:val="center"/>
              <w:rPr>
                <w:rFonts w:cs="Arial"/>
                <w:b/>
                <w:bCs/>
                <w:sz w:val="21"/>
                <w:szCs w:val="21"/>
              </w:rPr>
            </w:pPr>
            <w:r>
              <w:rPr>
                <w:rFonts w:cs="Arial"/>
                <w:b/>
                <w:bCs/>
                <w:sz w:val="21"/>
                <w:szCs w:val="21"/>
              </w:rPr>
              <w:t xml:space="preserve">   </w:t>
            </w:r>
            <w:r w:rsidR="000C1E7F" w:rsidRPr="009E7DCB">
              <w:rPr>
                <w:rFonts w:cs="Arial"/>
                <w:b/>
                <w:bCs/>
                <w:sz w:val="21"/>
                <w:szCs w:val="21"/>
              </w:rPr>
              <w:t>Nº</w:t>
            </w:r>
            <w:r w:rsidR="000C1E7F">
              <w:rPr>
                <w:rFonts w:cs="Arial"/>
                <w:b/>
                <w:bCs/>
                <w:sz w:val="21"/>
                <w:szCs w:val="21"/>
              </w:rPr>
              <w:t xml:space="preserve"> </w:t>
            </w:r>
            <w:r w:rsidR="00F201A7">
              <w:rPr>
                <w:rFonts w:cs="Arial"/>
                <w:b/>
                <w:bCs/>
                <w:sz w:val="21"/>
                <w:szCs w:val="21"/>
              </w:rPr>
              <w:t>1</w:t>
            </w:r>
            <w:r w:rsidR="00B63930">
              <w:rPr>
                <w:rFonts w:cs="Arial"/>
                <w:b/>
                <w:bCs/>
                <w:sz w:val="21"/>
                <w:szCs w:val="21"/>
              </w:rPr>
              <w:t>0</w:t>
            </w:r>
            <w:r w:rsidR="00F201A7">
              <w:rPr>
                <w:rFonts w:cs="Arial"/>
                <w:b/>
                <w:bCs/>
                <w:sz w:val="21"/>
                <w:szCs w:val="21"/>
              </w:rPr>
              <w:t>3</w:t>
            </w:r>
            <w:r w:rsidR="000C1E7F">
              <w:rPr>
                <w:rFonts w:cs="Arial"/>
                <w:b/>
                <w:bCs/>
                <w:sz w:val="21"/>
                <w:szCs w:val="21"/>
              </w:rPr>
              <w:t>/2024</w:t>
            </w:r>
          </w:p>
        </w:tc>
        <w:tc>
          <w:tcPr>
            <w:tcW w:w="2127" w:type="dxa"/>
          </w:tcPr>
          <w:p w14:paraId="3940761B" w14:textId="7F83B9A8"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F201A7">
              <w:rPr>
                <w:rFonts w:cs="Arial"/>
                <w:b/>
                <w:bCs/>
                <w:sz w:val="21"/>
                <w:szCs w:val="21"/>
              </w:rPr>
              <w:t>9</w:t>
            </w:r>
            <w:r w:rsidRPr="007B0FA6">
              <w:rPr>
                <w:rFonts w:cs="Arial"/>
                <w:b/>
                <w:bCs/>
                <w:sz w:val="21"/>
                <w:szCs w:val="21"/>
              </w:rPr>
              <w:t>/2024</w:t>
            </w:r>
          </w:p>
        </w:tc>
        <w:tc>
          <w:tcPr>
            <w:tcW w:w="2465" w:type="dxa"/>
            <w:gridSpan w:val="3"/>
          </w:tcPr>
          <w:p w14:paraId="78FFC897" w14:textId="6176E201" w:rsidR="000C1E7F" w:rsidRPr="007B0FA6" w:rsidRDefault="000C1E7F" w:rsidP="00DD0862">
            <w:pPr>
              <w:rPr>
                <w:rFonts w:cs="Arial"/>
                <w:b/>
                <w:bCs/>
                <w:sz w:val="21"/>
                <w:szCs w:val="21"/>
              </w:rPr>
            </w:pPr>
            <w:r w:rsidRPr="007B0FA6">
              <w:rPr>
                <w:rFonts w:cs="Arial"/>
                <w:b/>
                <w:bCs/>
                <w:sz w:val="21"/>
                <w:szCs w:val="21"/>
              </w:rPr>
              <w:t xml:space="preserve">Menor Preço </w:t>
            </w:r>
            <w:r w:rsidR="00053BF8">
              <w:rPr>
                <w:rFonts w:cs="Arial"/>
                <w:b/>
                <w:bCs/>
                <w:sz w:val="21"/>
                <w:szCs w:val="21"/>
              </w:rPr>
              <w:t>por Item</w:t>
            </w:r>
          </w:p>
        </w:tc>
        <w:tc>
          <w:tcPr>
            <w:tcW w:w="709" w:type="dxa"/>
          </w:tcPr>
          <w:p w14:paraId="07BF4072" w14:textId="4C09D01F" w:rsidR="000C1E7F" w:rsidRPr="007B0FA6" w:rsidRDefault="000C1E7F" w:rsidP="00DD0862">
            <w:pPr>
              <w:ind w:right="-44"/>
              <w:jc w:val="center"/>
              <w:rPr>
                <w:rFonts w:cs="Arial"/>
                <w:b/>
                <w:bCs/>
                <w:sz w:val="21"/>
                <w:szCs w:val="21"/>
              </w:rPr>
            </w:pPr>
            <w:r w:rsidRPr="001B1715">
              <w:rPr>
                <w:rFonts w:cs="Arial"/>
                <w:b/>
                <w:bCs/>
                <w:sz w:val="21"/>
                <w:szCs w:val="21"/>
              </w:rPr>
              <w:t>1/</w:t>
            </w:r>
            <w:r w:rsidR="007B0FA6" w:rsidRPr="001B1715">
              <w:rPr>
                <w:rFonts w:cs="Arial"/>
                <w:b/>
                <w:bCs/>
                <w:sz w:val="21"/>
                <w:szCs w:val="21"/>
              </w:rPr>
              <w:t>1</w:t>
            </w:r>
          </w:p>
        </w:tc>
      </w:tr>
      <w:tr w:rsidR="003B1DDB" w:rsidRPr="009E7DCB" w14:paraId="5E125993" w14:textId="77777777" w:rsidTr="00012288">
        <w:tc>
          <w:tcPr>
            <w:tcW w:w="9498" w:type="dxa"/>
            <w:gridSpan w:val="10"/>
          </w:tcPr>
          <w:p w14:paraId="67846B39" w14:textId="60954B6B" w:rsidR="003B1DDB" w:rsidRPr="00450816" w:rsidRDefault="003B1DDB" w:rsidP="00DD0862">
            <w:pPr>
              <w:rPr>
                <w:rFonts w:cs="Arial"/>
                <w:b/>
                <w:bCs/>
                <w:sz w:val="21"/>
                <w:szCs w:val="21"/>
              </w:rPr>
            </w:pPr>
            <w:r w:rsidRPr="00450816">
              <w:rPr>
                <w:rFonts w:cs="Arial"/>
                <w:b/>
                <w:bCs/>
                <w:sz w:val="21"/>
                <w:szCs w:val="21"/>
              </w:rPr>
              <w:t xml:space="preserve">EMPRESA:                                                                                        </w:t>
            </w:r>
            <w:r w:rsidR="001B1715">
              <w:rPr>
                <w:rFonts w:cs="Arial"/>
                <w:b/>
                <w:bCs/>
                <w:sz w:val="21"/>
                <w:szCs w:val="21"/>
              </w:rPr>
              <w:t>CNPJ:</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10"/>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D8117D" w14:paraId="73D61EA8" w14:textId="77777777" w:rsidTr="00053BF8">
        <w:tc>
          <w:tcPr>
            <w:tcW w:w="568" w:type="dxa"/>
          </w:tcPr>
          <w:p w14:paraId="04772C8E" w14:textId="77777777" w:rsidR="00D8117D" w:rsidRPr="007B0FA6" w:rsidRDefault="00D8117D" w:rsidP="000C1E7F">
            <w:pPr>
              <w:ind w:right="-111" w:hanging="112"/>
              <w:jc w:val="center"/>
              <w:rPr>
                <w:rFonts w:cs="Arial"/>
                <w:b/>
                <w:bCs/>
              </w:rPr>
            </w:pPr>
            <w:r w:rsidRPr="007B0FA6">
              <w:rPr>
                <w:rFonts w:cs="Arial"/>
                <w:b/>
                <w:bCs/>
              </w:rPr>
              <w:t>Item</w:t>
            </w:r>
          </w:p>
        </w:tc>
        <w:tc>
          <w:tcPr>
            <w:tcW w:w="850" w:type="dxa"/>
          </w:tcPr>
          <w:p w14:paraId="6AF4E6CD" w14:textId="77777777" w:rsidR="00D8117D" w:rsidRPr="007B0FA6" w:rsidRDefault="00D8117D" w:rsidP="000C1E7F">
            <w:pPr>
              <w:ind w:right="-114" w:hanging="112"/>
              <w:jc w:val="center"/>
              <w:rPr>
                <w:rFonts w:cs="Arial"/>
                <w:b/>
                <w:bCs/>
              </w:rPr>
            </w:pPr>
            <w:r w:rsidRPr="007B0FA6">
              <w:rPr>
                <w:rFonts w:cs="Arial"/>
                <w:b/>
                <w:bCs/>
              </w:rPr>
              <w:t>Quant.</w:t>
            </w:r>
          </w:p>
        </w:tc>
        <w:tc>
          <w:tcPr>
            <w:tcW w:w="992" w:type="dxa"/>
            <w:gridSpan w:val="2"/>
          </w:tcPr>
          <w:p w14:paraId="50472E8C" w14:textId="77777777" w:rsidR="00D8117D" w:rsidRPr="007B0FA6" w:rsidRDefault="00D8117D" w:rsidP="00F26517">
            <w:pPr>
              <w:ind w:right="-110"/>
              <w:jc w:val="center"/>
              <w:rPr>
                <w:rFonts w:cs="Arial"/>
                <w:b/>
                <w:bCs/>
              </w:rPr>
            </w:pPr>
            <w:r w:rsidRPr="007B0FA6">
              <w:rPr>
                <w:rFonts w:cs="Arial"/>
                <w:b/>
                <w:bCs/>
              </w:rPr>
              <w:t>Unid.</w:t>
            </w:r>
          </w:p>
        </w:tc>
        <w:tc>
          <w:tcPr>
            <w:tcW w:w="4820" w:type="dxa"/>
            <w:gridSpan w:val="3"/>
          </w:tcPr>
          <w:p w14:paraId="65E9CCDD" w14:textId="2D4C8146" w:rsidR="00D8117D" w:rsidRPr="007B0FA6" w:rsidRDefault="00D8117D" w:rsidP="00C768C6">
            <w:pPr>
              <w:ind w:right="-107"/>
              <w:jc w:val="center"/>
              <w:rPr>
                <w:rFonts w:cs="Arial"/>
                <w:b/>
                <w:bCs/>
              </w:rPr>
            </w:pPr>
            <w:r w:rsidRPr="007B0FA6">
              <w:rPr>
                <w:rFonts w:cs="Arial"/>
                <w:b/>
                <w:bCs/>
              </w:rPr>
              <w:t>Descrição</w:t>
            </w:r>
          </w:p>
        </w:tc>
        <w:tc>
          <w:tcPr>
            <w:tcW w:w="992" w:type="dxa"/>
          </w:tcPr>
          <w:p w14:paraId="329FFDBF" w14:textId="77777777" w:rsidR="00D8117D" w:rsidRPr="007B0FA6" w:rsidRDefault="00D8117D" w:rsidP="00D82B2E">
            <w:pPr>
              <w:ind w:right="-107"/>
              <w:jc w:val="center"/>
              <w:rPr>
                <w:rFonts w:cs="Arial"/>
                <w:b/>
                <w:bCs/>
              </w:rPr>
            </w:pPr>
            <w:r>
              <w:rPr>
                <w:rFonts w:cs="Arial"/>
                <w:b/>
                <w:bCs/>
              </w:rPr>
              <w:t>V. Unit.</w:t>
            </w:r>
          </w:p>
        </w:tc>
        <w:tc>
          <w:tcPr>
            <w:tcW w:w="1276" w:type="dxa"/>
            <w:gridSpan w:val="2"/>
          </w:tcPr>
          <w:p w14:paraId="69120852" w14:textId="7E87965A" w:rsidR="00D8117D" w:rsidRPr="007B0FA6" w:rsidRDefault="00D8117D" w:rsidP="00F26517">
            <w:pPr>
              <w:ind w:right="-100"/>
              <w:rPr>
                <w:rFonts w:cs="Arial"/>
                <w:b/>
                <w:bCs/>
              </w:rPr>
            </w:pPr>
            <w:r w:rsidRPr="007B0FA6">
              <w:rPr>
                <w:rFonts w:cs="Arial"/>
                <w:b/>
                <w:bCs/>
              </w:rPr>
              <w:t>Valor Total</w:t>
            </w:r>
          </w:p>
        </w:tc>
      </w:tr>
      <w:tr w:rsidR="00D8117D" w14:paraId="035562D6" w14:textId="77777777" w:rsidTr="00053BF8">
        <w:tc>
          <w:tcPr>
            <w:tcW w:w="568" w:type="dxa"/>
          </w:tcPr>
          <w:p w14:paraId="596F0F9B" w14:textId="5A3C24F4" w:rsidR="00D8117D" w:rsidRPr="00D8117D" w:rsidRDefault="00D8117D" w:rsidP="002870D0">
            <w:pPr>
              <w:rPr>
                <w:rFonts w:cs="Arial"/>
                <w:sz w:val="22"/>
                <w:szCs w:val="22"/>
              </w:rPr>
            </w:pPr>
            <w:r w:rsidRPr="00D8117D">
              <w:rPr>
                <w:rFonts w:cs="Arial"/>
                <w:sz w:val="22"/>
                <w:szCs w:val="22"/>
              </w:rPr>
              <w:t>1</w:t>
            </w:r>
          </w:p>
        </w:tc>
        <w:tc>
          <w:tcPr>
            <w:tcW w:w="850" w:type="dxa"/>
          </w:tcPr>
          <w:p w14:paraId="14B68AF9" w14:textId="480EB61A" w:rsidR="00D8117D" w:rsidRPr="00D8117D" w:rsidRDefault="00D8117D" w:rsidP="002870D0">
            <w:pPr>
              <w:jc w:val="center"/>
              <w:rPr>
                <w:rFonts w:cs="Arial"/>
                <w:sz w:val="22"/>
                <w:szCs w:val="22"/>
              </w:rPr>
            </w:pPr>
            <w:r w:rsidRPr="00D8117D">
              <w:rPr>
                <w:rFonts w:cs="Arial"/>
                <w:sz w:val="22"/>
                <w:szCs w:val="22"/>
              </w:rPr>
              <w:t>200</w:t>
            </w:r>
          </w:p>
        </w:tc>
        <w:tc>
          <w:tcPr>
            <w:tcW w:w="992" w:type="dxa"/>
            <w:gridSpan w:val="2"/>
          </w:tcPr>
          <w:p w14:paraId="39FE27E2" w14:textId="5AB024AC" w:rsidR="00D8117D" w:rsidRPr="00D8117D" w:rsidRDefault="00D8117D" w:rsidP="002870D0">
            <w:pPr>
              <w:jc w:val="center"/>
              <w:rPr>
                <w:rFonts w:cs="Arial"/>
                <w:sz w:val="22"/>
                <w:szCs w:val="22"/>
              </w:rPr>
            </w:pPr>
            <w:r w:rsidRPr="00D8117D">
              <w:rPr>
                <w:rFonts w:cs="Arial"/>
                <w:sz w:val="22"/>
                <w:szCs w:val="22"/>
              </w:rPr>
              <w:t xml:space="preserve">Unid. </w:t>
            </w:r>
          </w:p>
        </w:tc>
        <w:tc>
          <w:tcPr>
            <w:tcW w:w="4820" w:type="dxa"/>
            <w:gridSpan w:val="3"/>
          </w:tcPr>
          <w:p w14:paraId="67AA2D16" w14:textId="7D78D0AE" w:rsidR="00D8117D" w:rsidRPr="00D8117D" w:rsidRDefault="00D8117D" w:rsidP="00D8117D">
            <w:pPr>
              <w:jc w:val="both"/>
              <w:rPr>
                <w:rFonts w:cs="Arial"/>
                <w:sz w:val="22"/>
                <w:szCs w:val="22"/>
              </w:rPr>
            </w:pPr>
            <w:r w:rsidRPr="00D8117D">
              <w:rPr>
                <w:sz w:val="22"/>
                <w:szCs w:val="22"/>
              </w:rPr>
              <w:t>REFEIÇÃO SELF SERVICE CONTENDO NO MÍNIMO: 2 TIPOS DE CARNES ASSADA (AO MENOS UMA DEVE SER BOVINA, DEVENDO SER ALCATRA, FRALDINHA, COLCHÃO MOLE OU SEMELHANTES), 2 TIPOS DE SALADAS, ARROZ, FEIJÃO, FAROFA E MANDIOCA. ACOMPANHADO DE SUCO NATURAL COPO DE 300ML, REFRIGERANTE LATA 350 ML OU ÁGUA COM OU SEM GÁS GARRAFA 500 ML.</w:t>
            </w:r>
          </w:p>
        </w:tc>
        <w:tc>
          <w:tcPr>
            <w:tcW w:w="992" w:type="dxa"/>
            <w:vAlign w:val="center"/>
          </w:tcPr>
          <w:p w14:paraId="7893A6D7" w14:textId="77777777" w:rsidR="00D8117D" w:rsidRPr="00D8117D" w:rsidRDefault="00D8117D" w:rsidP="002870D0">
            <w:pPr>
              <w:jc w:val="right"/>
              <w:rPr>
                <w:rFonts w:cs="Arial"/>
                <w:sz w:val="22"/>
                <w:szCs w:val="22"/>
              </w:rPr>
            </w:pPr>
          </w:p>
        </w:tc>
        <w:tc>
          <w:tcPr>
            <w:tcW w:w="1276" w:type="dxa"/>
            <w:gridSpan w:val="2"/>
          </w:tcPr>
          <w:p w14:paraId="03CA4F6B" w14:textId="3D296850" w:rsidR="00D8117D" w:rsidRPr="00D8117D" w:rsidRDefault="00D8117D" w:rsidP="002870D0">
            <w:pPr>
              <w:rPr>
                <w:rFonts w:cs="Arial"/>
                <w:sz w:val="22"/>
                <w:szCs w:val="22"/>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4242CF5C" w14:textId="77777777" w:rsidR="001B1715" w:rsidRDefault="001B1715" w:rsidP="007B0FA6">
      <w:pPr>
        <w:pStyle w:val="Cabealho"/>
        <w:ind w:left="142" w:right="-1"/>
        <w:contextualSpacing/>
        <w:rPr>
          <w:bCs/>
          <w:sz w:val="22"/>
          <w:szCs w:val="22"/>
        </w:rPr>
      </w:pPr>
    </w:p>
    <w:p w14:paraId="6D8F338C" w14:textId="77777777" w:rsidR="00D8117D" w:rsidRDefault="00D8117D" w:rsidP="007B0FA6">
      <w:pPr>
        <w:pStyle w:val="Cabealho"/>
        <w:ind w:left="142" w:right="-1"/>
        <w:contextualSpacing/>
        <w:rPr>
          <w:bCs/>
          <w:sz w:val="22"/>
          <w:szCs w:val="22"/>
        </w:rPr>
      </w:pPr>
    </w:p>
    <w:p w14:paraId="4986769A" w14:textId="77777777" w:rsidR="00D8117D" w:rsidRDefault="00D8117D" w:rsidP="007B0FA6">
      <w:pPr>
        <w:pStyle w:val="Cabealho"/>
        <w:ind w:left="142" w:right="-1"/>
        <w:contextualSpacing/>
        <w:rPr>
          <w:bCs/>
          <w:sz w:val="22"/>
          <w:szCs w:val="22"/>
        </w:rPr>
      </w:pPr>
    </w:p>
    <w:p w14:paraId="550B5BB8" w14:textId="77777777" w:rsidR="00D8117D" w:rsidRDefault="00D8117D" w:rsidP="007B0FA6">
      <w:pPr>
        <w:pStyle w:val="Cabealho"/>
        <w:ind w:left="142" w:right="-1"/>
        <w:contextualSpacing/>
        <w:rPr>
          <w:bCs/>
          <w:sz w:val="22"/>
          <w:szCs w:val="22"/>
        </w:rPr>
      </w:pPr>
    </w:p>
    <w:p w14:paraId="668AE59B" w14:textId="77777777" w:rsidR="00D8117D" w:rsidRDefault="00D8117D" w:rsidP="00053BF8">
      <w:pPr>
        <w:pStyle w:val="Cabealho"/>
        <w:ind w:right="-1"/>
        <w:contextualSpacing/>
        <w:rPr>
          <w:bCs/>
          <w:sz w:val="22"/>
          <w:szCs w:val="22"/>
        </w:rPr>
      </w:pPr>
    </w:p>
    <w:p w14:paraId="3DBFD7E5" w14:textId="77777777" w:rsidR="00D8117D" w:rsidRDefault="00D8117D" w:rsidP="007B0FA6">
      <w:pPr>
        <w:pStyle w:val="Cabealho"/>
        <w:ind w:left="142" w:right="-1"/>
        <w:contextualSpacing/>
        <w:rPr>
          <w:bCs/>
          <w:sz w:val="22"/>
          <w:szCs w:val="22"/>
        </w:rPr>
      </w:pPr>
    </w:p>
    <w:p w14:paraId="035D6207" w14:textId="77777777" w:rsidR="00D8117D" w:rsidRDefault="00D8117D" w:rsidP="007B0FA6">
      <w:pPr>
        <w:pStyle w:val="Cabealho"/>
        <w:ind w:left="142" w:right="-1"/>
        <w:contextualSpacing/>
        <w:rPr>
          <w:bCs/>
          <w:sz w:val="22"/>
          <w:szCs w:val="22"/>
        </w:rPr>
      </w:pPr>
    </w:p>
    <w:p w14:paraId="2E96F3B6" w14:textId="77777777" w:rsidR="00D8117D" w:rsidRDefault="00D8117D" w:rsidP="007B0FA6">
      <w:pPr>
        <w:pStyle w:val="Cabealho"/>
        <w:ind w:left="142" w:right="-1"/>
        <w:contextualSpacing/>
        <w:rPr>
          <w:bCs/>
          <w:sz w:val="22"/>
          <w:szCs w:val="22"/>
        </w:rPr>
      </w:pPr>
    </w:p>
    <w:p w14:paraId="3F9E1E70" w14:textId="77777777" w:rsidR="00D8117D" w:rsidRDefault="00D8117D" w:rsidP="007B0FA6">
      <w:pPr>
        <w:pStyle w:val="Cabealho"/>
        <w:ind w:left="142" w:right="-1"/>
        <w:contextualSpacing/>
        <w:rPr>
          <w:bCs/>
          <w:sz w:val="22"/>
          <w:szCs w:val="22"/>
        </w:rPr>
      </w:pPr>
    </w:p>
    <w:p w14:paraId="324639A0" w14:textId="77777777" w:rsidR="001B1715" w:rsidRDefault="001B1715" w:rsidP="007B0FA6">
      <w:pPr>
        <w:pStyle w:val="Cabealho"/>
        <w:ind w:left="142" w:right="-1"/>
        <w:contextualSpacing/>
        <w:rPr>
          <w:bCs/>
          <w:sz w:val="22"/>
          <w:szCs w:val="22"/>
        </w:rPr>
      </w:pPr>
    </w:p>
    <w:p w14:paraId="4530B384" w14:textId="77777777" w:rsidR="001B1715" w:rsidRDefault="001B1715" w:rsidP="007B0FA6">
      <w:pPr>
        <w:pStyle w:val="Cabealho"/>
        <w:ind w:left="142" w:right="-1"/>
        <w:contextualSpacing/>
        <w:rPr>
          <w:bCs/>
          <w:sz w:val="22"/>
          <w:szCs w:val="22"/>
        </w:rPr>
      </w:pPr>
    </w:p>
    <w:p w14:paraId="4E6A96D2" w14:textId="0D91A79A" w:rsidR="003B1DDB" w:rsidRPr="001B1715" w:rsidRDefault="001B1715" w:rsidP="00C768C6">
      <w:pPr>
        <w:pStyle w:val="Cabealho"/>
        <w:jc w:val="center"/>
        <w:rPr>
          <w:b/>
          <w:sz w:val="22"/>
          <w:szCs w:val="22"/>
        </w:rPr>
      </w:pPr>
      <w:r w:rsidRPr="001B1715">
        <w:rPr>
          <w:b/>
          <w:sz w:val="22"/>
          <w:szCs w:val="22"/>
        </w:rPr>
        <w:t>_____________________________</w:t>
      </w:r>
    </w:p>
    <w:p w14:paraId="2AA64746" w14:textId="191D5BF9" w:rsidR="003B1DDB" w:rsidRDefault="003B1DDB" w:rsidP="00C768C6">
      <w:pPr>
        <w:widowControl w:val="0"/>
        <w:jc w:val="center"/>
        <w:rPr>
          <w:rFonts w:cs="Arial"/>
          <w:b/>
          <w:sz w:val="24"/>
        </w:rPr>
      </w:pPr>
      <w:r w:rsidRPr="00CA33E4">
        <w:rPr>
          <w:rFonts w:cs="Arial"/>
          <w:b/>
          <w:sz w:val="24"/>
        </w:rPr>
        <w:t>Assinatura</w:t>
      </w:r>
      <w:r w:rsidR="001B1715">
        <w:rPr>
          <w:rFonts w:cs="Arial"/>
          <w:b/>
          <w:sz w:val="24"/>
        </w:rPr>
        <w:t xml:space="preserve"> do Representante </w:t>
      </w:r>
    </w:p>
    <w:p w14:paraId="48090545" w14:textId="77777777" w:rsidR="003B1DDB" w:rsidRDefault="003B1DDB" w:rsidP="00C768C6">
      <w:pPr>
        <w:ind w:left="709"/>
        <w:rPr>
          <w:rFonts w:cs="Arial"/>
        </w:rPr>
      </w:pPr>
    </w:p>
    <w:p w14:paraId="1D1C14CA" w14:textId="77777777" w:rsidR="003B1DDB" w:rsidRDefault="003B1DDB" w:rsidP="003B1DDB">
      <w:pPr>
        <w:ind w:left="709"/>
        <w:rPr>
          <w:rFonts w:cs="Arial"/>
        </w:rPr>
      </w:pPr>
    </w:p>
    <w:p w14:paraId="5956525D" w14:textId="77777777" w:rsidR="003B1DDB" w:rsidRDefault="003B1DDB" w:rsidP="003B1DDB">
      <w:pPr>
        <w:ind w:left="709"/>
        <w:rPr>
          <w:rFonts w:cs="Arial"/>
        </w:rPr>
      </w:pPr>
    </w:p>
    <w:p w14:paraId="5FA2907A" w14:textId="77777777" w:rsidR="003B1DDB" w:rsidRDefault="003B1DDB" w:rsidP="003B1DDB">
      <w:pPr>
        <w:ind w:left="709"/>
        <w:rPr>
          <w:rFonts w:cs="Arial"/>
        </w:rPr>
      </w:pPr>
    </w:p>
    <w:p w14:paraId="7A8D783A" w14:textId="77777777" w:rsidR="003B1DDB" w:rsidRDefault="003B1DDB" w:rsidP="003B1DDB">
      <w:pPr>
        <w:ind w:left="709"/>
        <w:rPr>
          <w:rFonts w:cs="Arial"/>
        </w:rPr>
      </w:pPr>
    </w:p>
    <w:p w14:paraId="204A3618" w14:textId="77777777" w:rsidR="003B1DDB" w:rsidRDefault="003B1DDB" w:rsidP="003B1DDB">
      <w:pPr>
        <w:ind w:left="709"/>
        <w:rPr>
          <w:rFonts w:cs="Arial"/>
        </w:rPr>
      </w:pPr>
    </w:p>
    <w:p w14:paraId="2DE27B6F" w14:textId="77777777" w:rsidR="00E20B9A" w:rsidRDefault="00E20B9A" w:rsidP="00E20B9A"/>
    <w:p w14:paraId="50DF14F6" w14:textId="77777777" w:rsidR="00E20B9A" w:rsidRPr="00E20B9A" w:rsidRDefault="00E20B9A" w:rsidP="00E20B9A"/>
    <w:p w14:paraId="57475C6A" w14:textId="77777777" w:rsidR="002869EA" w:rsidRDefault="002869EA" w:rsidP="002869EA"/>
    <w:p w14:paraId="6A586468" w14:textId="77777777" w:rsidR="00767522" w:rsidRDefault="00767522" w:rsidP="002869EA"/>
    <w:p w14:paraId="0D3B5943" w14:textId="77777777" w:rsidR="00767522" w:rsidRDefault="00767522" w:rsidP="002869EA"/>
    <w:p w14:paraId="56ADAEB0" w14:textId="77777777" w:rsidR="00053BF8" w:rsidRDefault="00053BF8" w:rsidP="002869EA"/>
    <w:p w14:paraId="667742A9" w14:textId="77777777" w:rsidR="00053BF8" w:rsidRDefault="00053BF8" w:rsidP="002869EA"/>
    <w:p w14:paraId="60B41252" w14:textId="77777777" w:rsidR="00053BF8" w:rsidRDefault="00053BF8" w:rsidP="002869EA"/>
    <w:p w14:paraId="7C699C8B" w14:textId="77777777" w:rsidR="00053BF8" w:rsidRDefault="00053BF8" w:rsidP="002869EA"/>
    <w:p w14:paraId="33E808E0" w14:textId="77777777" w:rsidR="000130DF" w:rsidRDefault="000130DF" w:rsidP="003B1DDB">
      <w:pPr>
        <w:pStyle w:val="Ttulo1"/>
        <w:spacing w:after="74"/>
        <w:rPr>
          <w:rFonts w:ascii="Arial" w:hAnsi="Arial" w:cs="Arial"/>
          <w:b/>
          <w:bCs/>
          <w:color w:val="auto"/>
          <w:sz w:val="22"/>
          <w:szCs w:val="22"/>
        </w:rPr>
      </w:pPr>
    </w:p>
    <w:p w14:paraId="76B9FB10" w14:textId="56E5407E"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4C77F836" w14:textId="77777777" w:rsidR="00151428" w:rsidRPr="008A5E23" w:rsidRDefault="00151428">
      <w:pPr>
        <w:pStyle w:val="PADRO"/>
        <w:keepNext w:val="0"/>
        <w:widowControl/>
        <w:numPr>
          <w:ilvl w:val="0"/>
          <w:numId w:val="4"/>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41CF4A06" w:rsidR="008A5E23" w:rsidRPr="00085DCC" w:rsidRDefault="0030341B">
      <w:pPr>
        <w:numPr>
          <w:ilvl w:val="1"/>
          <w:numId w:val="4"/>
        </w:numPr>
        <w:tabs>
          <w:tab w:val="left" w:pos="709"/>
        </w:tabs>
        <w:autoSpaceDE w:val="0"/>
        <w:snapToGrid w:val="0"/>
        <w:ind w:left="0" w:firstLine="0"/>
        <w:jc w:val="both"/>
        <w:rPr>
          <w:rFonts w:cs="Arial"/>
          <w:sz w:val="22"/>
          <w:szCs w:val="22"/>
        </w:rPr>
      </w:pPr>
      <w:r w:rsidRPr="00085DCC">
        <w:rPr>
          <w:rFonts w:cs="Arial"/>
          <w:color w:val="000000"/>
          <w:sz w:val="22"/>
          <w:szCs w:val="22"/>
        </w:rPr>
        <w:t>Certificado da Condição de Microempreendedor Individual - CCMEI</w:t>
      </w:r>
      <w:r w:rsidR="00151428" w:rsidRPr="00085DCC">
        <w:rPr>
          <w:rFonts w:cs="Arial"/>
          <w:color w:val="000000"/>
          <w:sz w:val="22"/>
          <w:szCs w:val="22"/>
        </w:rPr>
        <w:t>.</w:t>
      </w:r>
      <w:r w:rsidRPr="00085DCC">
        <w:rPr>
          <w:rFonts w:cs="Arial"/>
          <w:sz w:val="22"/>
        </w:rPr>
        <w:t xml:space="preserve"> 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sidR="00733913">
        <w:rPr>
          <w:rFonts w:cs="Arial"/>
          <w:sz w:val="22"/>
        </w:rPr>
        <w:t>Empresariais</w:t>
      </w:r>
      <w:r w:rsidR="00085DCC">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54DCF1B6" w:rsidR="00151428" w:rsidRPr="00285711" w:rsidRDefault="00151428">
      <w:pPr>
        <w:pStyle w:val="PADRO"/>
        <w:keepNext w:val="0"/>
        <w:widowControl/>
        <w:numPr>
          <w:ilvl w:val="0"/>
          <w:numId w:val="4"/>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 xml:space="preserve">Regularidade Fiscal, </w:t>
      </w:r>
      <w:r w:rsidR="00D32B42" w:rsidRPr="00EA3235">
        <w:rPr>
          <w:rFonts w:ascii="Arial" w:hAnsi="Arial" w:cs="Arial"/>
          <w:b/>
          <w:bCs/>
          <w:color w:val="000000"/>
          <w:sz w:val="22"/>
          <w:szCs w:val="22"/>
          <w:u w:val="single"/>
        </w:rPr>
        <w:t>Trabalhista</w:t>
      </w:r>
      <w:r w:rsidR="00D32B42">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pPr>
        <w:numPr>
          <w:ilvl w:val="1"/>
          <w:numId w:val="4"/>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pPr>
        <w:numPr>
          <w:ilvl w:val="1"/>
          <w:numId w:val="4"/>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pPr>
        <w:numPr>
          <w:ilvl w:val="1"/>
          <w:numId w:val="4"/>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77757722" w14:textId="77777777" w:rsidR="001B532E" w:rsidRPr="0074197B" w:rsidRDefault="001B532E" w:rsidP="0074197B">
      <w:pPr>
        <w:rPr>
          <w:rFonts w:cs="Arial"/>
          <w:sz w:val="22"/>
          <w:szCs w:val="22"/>
        </w:rPr>
      </w:pPr>
    </w:p>
    <w:p w14:paraId="7DA67F7A" w14:textId="1A41F2D4" w:rsidR="001B532E" w:rsidRDefault="001B532E" w:rsidP="001B532E">
      <w:pPr>
        <w:pStyle w:val="PargrafodaLista"/>
        <w:numPr>
          <w:ilvl w:val="1"/>
          <w:numId w:val="4"/>
        </w:numPr>
        <w:autoSpaceDE w:val="0"/>
        <w:snapToGrid w:val="0"/>
        <w:ind w:left="0" w:firstLine="0"/>
        <w:contextualSpacing w:val="0"/>
        <w:jc w:val="both"/>
        <w:rPr>
          <w:rFonts w:cs="Arial"/>
          <w:color w:val="FF0000"/>
          <w:sz w:val="22"/>
          <w:szCs w:val="22"/>
        </w:rPr>
      </w:pPr>
      <w:r w:rsidRPr="005049B4">
        <w:rPr>
          <w:rFonts w:cs="Arial"/>
          <w:sz w:val="22"/>
          <w:szCs w:val="22"/>
        </w:rPr>
        <w:t>Prova de regularidade com a Fazenda Municipal do domicílio ou sede do fornecedor, relativa à atividade em cujo exercício contrata ou concorre</w:t>
      </w:r>
      <w:r w:rsidRPr="0074197B">
        <w:rPr>
          <w:rFonts w:cs="Arial"/>
          <w:color w:val="FF0000"/>
          <w:sz w:val="22"/>
          <w:szCs w:val="22"/>
        </w:rPr>
        <w:t>.</w:t>
      </w:r>
    </w:p>
    <w:p w14:paraId="36CFEFF1" w14:textId="77777777" w:rsidR="005049B4" w:rsidRPr="005049B4" w:rsidRDefault="005049B4" w:rsidP="005049B4">
      <w:pPr>
        <w:pStyle w:val="PargrafodaLista"/>
        <w:rPr>
          <w:rFonts w:cs="Arial"/>
          <w:color w:val="FF0000"/>
          <w:sz w:val="22"/>
          <w:szCs w:val="22"/>
        </w:rPr>
      </w:pPr>
    </w:p>
    <w:p w14:paraId="4DC45D1F" w14:textId="48717C98" w:rsidR="005049B4" w:rsidRPr="005049B4" w:rsidRDefault="005049B4" w:rsidP="005049B4">
      <w:pPr>
        <w:pStyle w:val="PargrafodaLista"/>
        <w:numPr>
          <w:ilvl w:val="1"/>
          <w:numId w:val="4"/>
        </w:numPr>
        <w:autoSpaceDE w:val="0"/>
        <w:snapToGrid w:val="0"/>
        <w:ind w:left="0" w:firstLine="0"/>
        <w:contextualSpacing w:val="0"/>
        <w:jc w:val="both"/>
        <w:rPr>
          <w:rFonts w:cs="Arial"/>
          <w:color w:val="FF0000"/>
          <w:sz w:val="22"/>
          <w:szCs w:val="22"/>
        </w:rPr>
      </w:pPr>
      <w:r w:rsidRPr="005049B4">
        <w:rPr>
          <w:rFonts w:cs="Arial"/>
          <w:bCs/>
          <w:sz w:val="22"/>
          <w:szCs w:val="22"/>
        </w:rPr>
        <w:t>Alvará de Licença Sanitária</w:t>
      </w:r>
      <w:r w:rsidRPr="005049B4">
        <w:rPr>
          <w:rFonts w:cs="Arial"/>
          <w:sz w:val="22"/>
          <w:szCs w:val="22"/>
        </w:rPr>
        <w:t>, expedido pela unidade competente, da esfera Estadual ou Municipal, da sede da empresa licitante, 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p>
    <w:p w14:paraId="7F0CF068" w14:textId="77777777" w:rsidR="002869EA" w:rsidRPr="002869EA" w:rsidRDefault="002869EA" w:rsidP="002869EA">
      <w:pPr>
        <w:pStyle w:val="PargrafodaLista"/>
        <w:rPr>
          <w:rFonts w:cs="Arial"/>
          <w:sz w:val="22"/>
          <w:szCs w:val="22"/>
        </w:rPr>
      </w:pPr>
    </w:p>
    <w:p w14:paraId="66085958" w14:textId="77777777" w:rsidR="002869EA" w:rsidRDefault="002869EA" w:rsidP="002869EA">
      <w:pPr>
        <w:numPr>
          <w:ilvl w:val="1"/>
          <w:numId w:val="4"/>
        </w:numPr>
        <w:autoSpaceDE w:val="0"/>
        <w:snapToGrid w:val="0"/>
        <w:ind w:left="0" w:firstLine="0"/>
        <w:jc w:val="both"/>
        <w:rPr>
          <w:rFonts w:cs="Arial"/>
          <w:sz w:val="22"/>
          <w:szCs w:val="22"/>
        </w:rPr>
      </w:pPr>
      <w:r>
        <w:rPr>
          <w:rFonts w:cs="Arial"/>
          <w:sz w:val="22"/>
          <w:szCs w:val="22"/>
          <w:lang w:eastAsia="en-US"/>
        </w:rPr>
        <w:t>P</w:t>
      </w:r>
      <w:r w:rsidRPr="00151428">
        <w:rPr>
          <w:rFonts w:cs="Arial"/>
          <w:sz w:val="22"/>
          <w:szCs w:val="22"/>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4560DA1" w14:textId="77777777" w:rsidR="008A5E23" w:rsidRPr="00852E3F" w:rsidRDefault="008A5E23" w:rsidP="00852E3F">
      <w:pPr>
        <w:rPr>
          <w:rFonts w:cs="Arial"/>
          <w:bCs/>
          <w:sz w:val="22"/>
          <w:szCs w:val="22"/>
        </w:rPr>
      </w:pPr>
    </w:p>
    <w:p w14:paraId="20337873" w14:textId="77777777" w:rsidR="008A5E23" w:rsidRPr="008A5E23" w:rsidRDefault="008A5E23">
      <w:pPr>
        <w:pStyle w:val="PargrafodaLista"/>
        <w:numPr>
          <w:ilvl w:val="1"/>
          <w:numId w:val="4"/>
        </w:numPr>
        <w:autoSpaceDE w:val="0"/>
        <w:snapToGrid w:val="0"/>
        <w:ind w:left="0" w:firstLine="0"/>
        <w:contextualSpacing w:val="0"/>
        <w:jc w:val="both"/>
        <w:rPr>
          <w:rFonts w:cs="Arial"/>
          <w:bCs/>
          <w:sz w:val="22"/>
          <w:szCs w:val="22"/>
        </w:rPr>
      </w:pPr>
      <w:r w:rsidRPr="008A5E23">
        <w:rPr>
          <w:rFonts w:cs="Arial"/>
          <w:bCs/>
          <w:sz w:val="22"/>
          <w:szCs w:val="22"/>
        </w:rPr>
        <w:t>Certidão Simplificada da Junta Comercial da sede da licitante</w:t>
      </w:r>
      <w:r w:rsidRPr="008A5E23">
        <w:rPr>
          <w:rFonts w:cs="Arial"/>
          <w:sz w:val="22"/>
          <w:szCs w:val="22"/>
        </w:rPr>
        <w:t>, com data de emissão não superior a 60 (sessenta) dias da emissão.</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6529EE66" w14:textId="1F82DFF0" w:rsidR="00D035D4" w:rsidRPr="00BC7418" w:rsidRDefault="00D035D4">
      <w:pPr>
        <w:pStyle w:val="Cabealho"/>
        <w:widowControl w:val="0"/>
        <w:numPr>
          <w:ilvl w:val="1"/>
          <w:numId w:val="4"/>
        </w:numPr>
        <w:tabs>
          <w:tab w:val="clear" w:pos="4252"/>
          <w:tab w:val="clear" w:pos="8504"/>
          <w:tab w:val="left" w:pos="0"/>
        </w:tabs>
        <w:suppressAutoHyphens/>
        <w:ind w:left="567" w:hanging="567"/>
        <w:jc w:val="both"/>
        <w:rPr>
          <w:rFonts w:cs="Arial"/>
          <w:sz w:val="22"/>
          <w:szCs w:val="22"/>
        </w:rPr>
      </w:pPr>
      <w:r>
        <w:rPr>
          <w:rFonts w:cs="Arial"/>
          <w:sz w:val="22"/>
          <w:szCs w:val="22"/>
        </w:rPr>
        <w:t xml:space="preserve">  D</w:t>
      </w:r>
      <w:r w:rsidRPr="00DB2EC4">
        <w:rPr>
          <w:rFonts w:cs="Arial"/>
          <w:sz w:val="22"/>
          <w:szCs w:val="22"/>
        </w:rPr>
        <w:t>eclaraç</w:t>
      </w:r>
      <w:r>
        <w:rPr>
          <w:rFonts w:cs="Arial"/>
          <w:sz w:val="22"/>
          <w:szCs w:val="22"/>
        </w:rPr>
        <w:t>ão Unificada conforme</w:t>
      </w:r>
      <w:r w:rsidRPr="00DB2EC4">
        <w:rPr>
          <w:rFonts w:cs="Arial"/>
          <w:sz w:val="22"/>
          <w:szCs w:val="22"/>
        </w:rPr>
        <w:t xml:space="preserve"> modelo do </w:t>
      </w:r>
      <w:r w:rsidRPr="00BC7418">
        <w:rPr>
          <w:rFonts w:cs="Arial"/>
          <w:sz w:val="22"/>
          <w:szCs w:val="22"/>
        </w:rPr>
        <w:t>ANEXO - III.</w:t>
      </w:r>
    </w:p>
    <w:p w14:paraId="070FBBD4" w14:textId="77777777" w:rsidR="00D035D4" w:rsidRPr="00D035D4" w:rsidRDefault="00D035D4"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2"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7559AD62" w14:textId="77777777" w:rsidR="0074197B" w:rsidRDefault="0074197B" w:rsidP="00C76A92">
      <w:pPr>
        <w:spacing w:after="118" w:line="257" w:lineRule="auto"/>
        <w:ind w:right="3122"/>
        <w:rPr>
          <w:rFonts w:cs="Arial"/>
          <w:b/>
          <w:bCs/>
          <w:sz w:val="22"/>
          <w:szCs w:val="22"/>
        </w:rPr>
      </w:pPr>
    </w:p>
    <w:p w14:paraId="7B3F199D" w14:textId="77777777" w:rsidR="0074197B" w:rsidRDefault="0074197B" w:rsidP="00C76A92">
      <w:pPr>
        <w:spacing w:after="118" w:line="257" w:lineRule="auto"/>
        <w:ind w:right="3122"/>
        <w:rPr>
          <w:rFonts w:cs="Arial"/>
          <w:b/>
          <w:bCs/>
          <w:sz w:val="22"/>
          <w:szCs w:val="22"/>
        </w:rPr>
      </w:pPr>
    </w:p>
    <w:p w14:paraId="664E23D7" w14:textId="77777777" w:rsidR="00D8117D" w:rsidRDefault="00D8117D" w:rsidP="00C76A92">
      <w:pPr>
        <w:spacing w:after="118" w:line="257" w:lineRule="auto"/>
        <w:ind w:right="3122"/>
        <w:rPr>
          <w:rFonts w:cs="Arial"/>
          <w:b/>
          <w:bCs/>
          <w:sz w:val="22"/>
          <w:szCs w:val="22"/>
        </w:rPr>
      </w:pPr>
    </w:p>
    <w:p w14:paraId="270CDA58" w14:textId="571F495C"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0BE9BCE2" w14:textId="5F28103B" w:rsidR="002F2EB8" w:rsidRPr="002F2EB8" w:rsidRDefault="002F2EB8" w:rsidP="002F2EB8">
      <w:pPr>
        <w:spacing w:after="118" w:line="257" w:lineRule="auto"/>
        <w:ind w:right="3122"/>
        <w:jc w:val="center"/>
        <w:rPr>
          <w:rFonts w:cs="Arial"/>
          <w:b/>
          <w:bCs/>
        </w:rPr>
      </w:pPr>
      <w:r>
        <w:rPr>
          <w:rFonts w:cs="Arial"/>
          <w:b/>
          <w:bCs/>
          <w:sz w:val="22"/>
          <w:szCs w:val="22"/>
        </w:rPr>
        <w:t xml:space="preserve">                                              </w:t>
      </w:r>
      <w:r w:rsidRPr="002F2EB8">
        <w:rPr>
          <w:rFonts w:cs="Arial"/>
          <w:b/>
          <w:bCs/>
          <w:sz w:val="22"/>
          <w:szCs w:val="22"/>
        </w:rPr>
        <w:t>DECLARAÇÃO UNIFICADA</w:t>
      </w:r>
    </w:p>
    <w:p w14:paraId="0ABAFAC4" w14:textId="77777777" w:rsidR="002F2EB8" w:rsidRDefault="002F2EB8" w:rsidP="00C76A92">
      <w:pPr>
        <w:spacing w:after="118" w:line="257" w:lineRule="auto"/>
        <w:ind w:right="3122"/>
        <w:rPr>
          <w:rFonts w:cs="Arial"/>
          <w:b/>
          <w:bCs/>
        </w:rPr>
      </w:pPr>
    </w:p>
    <w:p w14:paraId="65FBBB28" w14:textId="77777777" w:rsidR="002F2EB8" w:rsidRDefault="002F2EB8" w:rsidP="00151428">
      <w:pPr>
        <w:spacing w:line="276" w:lineRule="auto"/>
        <w:rPr>
          <w:rFonts w:cs="Arial"/>
          <w:b/>
          <w:bCs/>
          <w:sz w:val="22"/>
          <w:szCs w:val="22"/>
          <w:lang w:eastAsia="en-US"/>
        </w:rPr>
      </w:pPr>
    </w:p>
    <w:p w14:paraId="7FC961D1" w14:textId="1F038B17"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F201A7">
        <w:rPr>
          <w:rFonts w:cs="Arial"/>
          <w:b/>
          <w:bCs/>
          <w:sz w:val="22"/>
          <w:szCs w:val="22"/>
          <w:lang w:eastAsia="en-US"/>
        </w:rPr>
        <w:t>9</w:t>
      </w:r>
      <w:r w:rsidRPr="00151428">
        <w:rPr>
          <w:rFonts w:cs="Arial"/>
          <w:b/>
          <w:bCs/>
          <w:sz w:val="22"/>
          <w:szCs w:val="22"/>
          <w:lang w:eastAsia="en-US"/>
        </w:rPr>
        <w:t>/202</w:t>
      </w:r>
      <w:r w:rsidR="00D957D0">
        <w:rPr>
          <w:rFonts w:cs="Arial"/>
          <w:b/>
          <w:bCs/>
          <w:sz w:val="22"/>
          <w:szCs w:val="22"/>
          <w:lang w:eastAsia="en-US"/>
        </w:rPr>
        <w:t>4</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Default="00151428" w:rsidP="001B1715">
      <w:pPr>
        <w:pStyle w:val="Inciso"/>
        <w:spacing w:before="0" w:line="240" w:lineRule="auto"/>
        <w:ind w:firstLine="708"/>
        <w:contextualSpacing w:val="0"/>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43FDD022" w14:textId="77777777" w:rsidR="001B1715" w:rsidRDefault="001B1715" w:rsidP="001B1715">
      <w:pPr>
        <w:pStyle w:val="Inciso"/>
        <w:spacing w:before="0" w:line="240" w:lineRule="auto"/>
        <w:ind w:firstLine="708"/>
        <w:contextualSpacing w:val="0"/>
        <w:rPr>
          <w:rFonts w:cs="Arial"/>
          <w:sz w:val="22"/>
          <w:szCs w:val="22"/>
        </w:rPr>
      </w:pPr>
    </w:p>
    <w:p w14:paraId="5B3FDB30" w14:textId="0DBDDC94" w:rsidR="001B1715" w:rsidRPr="00C5093D" w:rsidRDefault="001B1715" w:rsidP="001B1715">
      <w:pPr>
        <w:ind w:firstLine="709"/>
        <w:jc w:val="both"/>
        <w:rPr>
          <w:rFonts w:cs="Arial"/>
          <w:b/>
          <w:bCs/>
          <w:sz w:val="22"/>
          <w:szCs w:val="22"/>
        </w:rPr>
      </w:pPr>
      <w:r>
        <w:rPr>
          <w:rFonts w:cs="Arial"/>
          <w:b/>
          <w:bCs/>
        </w:rPr>
        <w:t xml:space="preserve">II </w:t>
      </w:r>
      <w:r w:rsidRPr="00C5093D">
        <w:rPr>
          <w:rFonts w:cs="Arial"/>
          <w:b/>
          <w:bCs/>
          <w:sz w:val="22"/>
          <w:szCs w:val="22"/>
        </w:rPr>
        <w:t xml:space="preserve">- </w:t>
      </w:r>
      <w:r>
        <w:rPr>
          <w:rFonts w:eastAsia="NSimSun" w:cs="Arial"/>
          <w:sz w:val="22"/>
          <w:szCs w:val="22"/>
        </w:rPr>
        <w:t>Atende o</w:t>
      </w:r>
      <w:r w:rsidRPr="00C5093D">
        <w:rPr>
          <w:rFonts w:cs="Arial"/>
          <w:sz w:val="22"/>
          <w:szCs w:val="22"/>
        </w:rPr>
        <w:t xml:space="preserve"> pleno cumprimento dos requisitos de habilitação </w:t>
      </w:r>
      <w:r w:rsidR="007F1163">
        <w:rPr>
          <w:rFonts w:cs="Arial"/>
          <w:sz w:val="22"/>
          <w:szCs w:val="22"/>
        </w:rPr>
        <w:t>exigidos</w:t>
      </w:r>
      <w:r w:rsidRPr="00C5093D">
        <w:rPr>
          <w:rFonts w:cs="Arial"/>
          <w:sz w:val="22"/>
          <w:szCs w:val="22"/>
        </w:rPr>
        <w:t xml:space="preserve"> no </w:t>
      </w:r>
      <w:r>
        <w:rPr>
          <w:rFonts w:cs="Arial"/>
          <w:sz w:val="22"/>
          <w:szCs w:val="22"/>
        </w:rPr>
        <w:t xml:space="preserve">Anexo </w:t>
      </w:r>
      <w:r w:rsidR="007F1163">
        <w:rPr>
          <w:rFonts w:cs="Arial"/>
          <w:sz w:val="22"/>
          <w:szCs w:val="22"/>
        </w:rPr>
        <w:t xml:space="preserve">- </w:t>
      </w:r>
      <w:r>
        <w:rPr>
          <w:rFonts w:cs="Arial"/>
          <w:sz w:val="22"/>
          <w:szCs w:val="22"/>
        </w:rPr>
        <w:t>II</w:t>
      </w:r>
      <w:r w:rsidRPr="00C5093D">
        <w:rPr>
          <w:rFonts w:cs="Arial"/>
          <w:sz w:val="22"/>
          <w:szCs w:val="22"/>
        </w:rPr>
        <w:t xml:space="preserve">.  </w:t>
      </w:r>
    </w:p>
    <w:p w14:paraId="70C23917"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615138D" w14:textId="086D5365"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5E5BE58" w14:textId="1550BCBA"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w:t>
      </w:r>
      <w:r w:rsidR="001B1715">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B1715">
      <w:pPr>
        <w:pStyle w:val="Inciso"/>
        <w:spacing w:before="0" w:line="240" w:lineRule="auto"/>
        <w:ind w:firstLine="708"/>
        <w:contextualSpacing w:val="0"/>
        <w:rPr>
          <w:rStyle w:val="Inciso-Numero"/>
          <w:rFonts w:cs="Arial"/>
          <w:sz w:val="22"/>
          <w:szCs w:val="22"/>
        </w:rPr>
      </w:pPr>
    </w:p>
    <w:p w14:paraId="322383EC" w14:textId="5564F034"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46ECF7CA" w:rsidR="00151428" w:rsidRPr="00C5093D" w:rsidRDefault="00151428" w:rsidP="001B1715">
      <w:pPr>
        <w:jc w:val="both"/>
        <w:rPr>
          <w:rStyle w:val="Inciso-Numero"/>
          <w:rFonts w:cs="Arial"/>
          <w:b w:val="0"/>
          <w:sz w:val="22"/>
          <w:szCs w:val="22"/>
        </w:rPr>
      </w:pPr>
    </w:p>
    <w:p w14:paraId="76AEABF8" w14:textId="25A44242"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00C5093D">
        <w:rPr>
          <w:rStyle w:val="Inciso-Numero"/>
          <w:rFonts w:cs="Arial"/>
          <w:bCs/>
          <w:sz w:val="22"/>
          <w:szCs w:val="22"/>
        </w:rPr>
        <w:t>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p>
    <w:p w14:paraId="260832AB" w14:textId="77777777" w:rsidR="00151428" w:rsidRPr="00151428" w:rsidRDefault="00151428" w:rsidP="001B1715">
      <w:pPr>
        <w:jc w:val="center"/>
        <w:rPr>
          <w:rFonts w:cs="Arial"/>
          <w:color w:val="000000" w:themeColor="text1"/>
          <w:sz w:val="22"/>
          <w:szCs w:val="22"/>
        </w:rPr>
      </w:pPr>
    </w:p>
    <w:p w14:paraId="238CA16A" w14:textId="52837CFA"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 xml:space="preserve">Deodápolis - </w:t>
      </w:r>
      <w:proofErr w:type="gramStart"/>
      <w:r w:rsidRPr="00151428">
        <w:rPr>
          <w:rFonts w:cs="Arial"/>
          <w:color w:val="000000" w:themeColor="text1"/>
          <w:sz w:val="22"/>
          <w:szCs w:val="22"/>
        </w:rPr>
        <w:t xml:space="preserve">MS,   </w:t>
      </w:r>
      <w:proofErr w:type="gramEnd"/>
      <w:r w:rsidRPr="00151428">
        <w:rPr>
          <w:rFonts w:cs="Arial"/>
          <w:color w:val="000000" w:themeColor="text1"/>
          <w:sz w:val="22"/>
          <w:szCs w:val="22"/>
        </w:rPr>
        <w:t xml:space="preserve">  ....... de...................... de 202</w:t>
      </w:r>
      <w:r>
        <w:rPr>
          <w:rFonts w:cs="Arial"/>
          <w:color w:val="000000" w:themeColor="text1"/>
          <w:sz w:val="22"/>
          <w:szCs w:val="22"/>
        </w:rPr>
        <w:t>4</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2766D086"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w:t>
      </w:r>
      <w:r w:rsidR="00D32B42">
        <w:rPr>
          <w:rFonts w:cs="Arial"/>
          <w:color w:val="000000" w:themeColor="text1"/>
          <w:sz w:val="22"/>
          <w:szCs w:val="22"/>
        </w:rPr>
        <w:t>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2"/>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0BC31B3C" w14:textId="56F8885D" w:rsidR="006A1894" w:rsidRDefault="006A1894" w:rsidP="00B14BCB">
      <w:pPr>
        <w:jc w:val="center"/>
        <w:rPr>
          <w:rFonts w:cs="Arial"/>
          <w:b/>
          <w:bCs/>
          <w:lang w:eastAsia="en-US"/>
        </w:rPr>
      </w:pPr>
    </w:p>
    <w:p w14:paraId="17944123" w14:textId="2D939E07" w:rsidR="006A1894" w:rsidRDefault="006A1894" w:rsidP="00B14BCB">
      <w:pPr>
        <w:jc w:val="center"/>
        <w:rPr>
          <w:rFonts w:cs="Arial"/>
          <w:b/>
          <w:bCs/>
          <w:lang w:eastAsia="en-US"/>
        </w:rPr>
      </w:pPr>
    </w:p>
    <w:p w14:paraId="62E1899A" w14:textId="77777777" w:rsidR="00E1437D" w:rsidRDefault="00E1437D" w:rsidP="00B14BCB">
      <w:pPr>
        <w:jc w:val="center"/>
        <w:rPr>
          <w:rFonts w:cs="Arial"/>
          <w:b/>
          <w:bCs/>
          <w:lang w:eastAsia="en-US"/>
        </w:rPr>
      </w:pPr>
    </w:p>
    <w:p w14:paraId="2B2EFD35" w14:textId="77777777" w:rsidR="00E1437D" w:rsidRDefault="00E1437D" w:rsidP="00B14BCB">
      <w:pPr>
        <w:jc w:val="center"/>
        <w:rPr>
          <w:rFonts w:cs="Arial"/>
          <w:b/>
          <w:bCs/>
          <w:lang w:eastAsia="en-US"/>
        </w:rPr>
      </w:pPr>
    </w:p>
    <w:p w14:paraId="6DF3DC66" w14:textId="77777777" w:rsidR="00E1437D" w:rsidRDefault="00E1437D" w:rsidP="008A5E23">
      <w:pPr>
        <w:rPr>
          <w:rFonts w:cs="Arial"/>
          <w:b/>
          <w:bCs/>
          <w:lang w:eastAsia="en-US"/>
        </w:rPr>
      </w:pPr>
    </w:p>
    <w:p w14:paraId="339492A1" w14:textId="77777777" w:rsidR="00E10804" w:rsidRDefault="00E10804" w:rsidP="008A5E23">
      <w:pPr>
        <w:rPr>
          <w:rFonts w:cs="Arial"/>
          <w:b/>
          <w:bCs/>
          <w:lang w:eastAsia="en-US"/>
        </w:rPr>
      </w:pPr>
    </w:p>
    <w:p w14:paraId="48C8AF5F" w14:textId="77777777" w:rsidR="00DD2F58" w:rsidRDefault="00DD2F58" w:rsidP="00257486">
      <w:pPr>
        <w:spacing w:after="118" w:line="257" w:lineRule="auto"/>
        <w:ind w:right="3122"/>
        <w:rPr>
          <w:rFonts w:cs="Arial"/>
          <w:b/>
          <w:bCs/>
          <w:sz w:val="22"/>
          <w:szCs w:val="22"/>
        </w:rPr>
      </w:pPr>
    </w:p>
    <w:p w14:paraId="4BAE38EE" w14:textId="77777777" w:rsidR="00D8117D" w:rsidRDefault="00D8117D" w:rsidP="00257486">
      <w:pPr>
        <w:spacing w:after="118" w:line="257" w:lineRule="auto"/>
        <w:ind w:right="3122"/>
        <w:rPr>
          <w:rFonts w:cs="Arial"/>
          <w:b/>
          <w:bCs/>
          <w:sz w:val="22"/>
          <w:szCs w:val="22"/>
        </w:rPr>
      </w:pPr>
    </w:p>
    <w:p w14:paraId="4133E2CC" w14:textId="5EC1CBA4" w:rsidR="00257486" w:rsidRPr="00257486" w:rsidRDefault="00257486" w:rsidP="00257486">
      <w:pPr>
        <w:spacing w:after="118" w:line="257" w:lineRule="auto"/>
        <w:ind w:right="3122"/>
        <w:rPr>
          <w:rFonts w:cs="Arial"/>
          <w:b/>
          <w:bCs/>
          <w:sz w:val="22"/>
          <w:szCs w:val="22"/>
        </w:rPr>
      </w:pPr>
      <w:r w:rsidRPr="00327735">
        <w:rPr>
          <w:rFonts w:cs="Arial"/>
          <w:b/>
          <w:bCs/>
          <w:sz w:val="22"/>
          <w:szCs w:val="22"/>
        </w:rPr>
        <w:t xml:space="preserve">ANEXO - III                 </w:t>
      </w:r>
    </w:p>
    <w:p w14:paraId="3E92A071" w14:textId="77777777" w:rsidR="00582D74" w:rsidRDefault="00582D74" w:rsidP="00582D74">
      <w:pPr>
        <w:jc w:val="center"/>
        <w:rPr>
          <w:rFonts w:cs="Arial"/>
          <w:b/>
          <w:bCs/>
          <w:sz w:val="22"/>
          <w:szCs w:val="22"/>
          <w:lang w:eastAsia="en-US"/>
        </w:rPr>
      </w:pPr>
    </w:p>
    <w:p w14:paraId="18FD87F9" w14:textId="400C9A92" w:rsidR="00582D74" w:rsidRPr="00582D74" w:rsidRDefault="00582D74" w:rsidP="00582D74">
      <w:pPr>
        <w:jc w:val="center"/>
        <w:rPr>
          <w:rFonts w:cs="Arial"/>
          <w:b/>
          <w:bCs/>
          <w:sz w:val="22"/>
          <w:szCs w:val="22"/>
          <w:lang w:eastAsia="en-US"/>
        </w:rPr>
      </w:pPr>
      <w:r w:rsidRPr="00582D74">
        <w:rPr>
          <w:rFonts w:cs="Arial"/>
          <w:b/>
          <w:bCs/>
          <w:sz w:val="22"/>
          <w:szCs w:val="22"/>
          <w:lang w:eastAsia="en-US"/>
        </w:rPr>
        <w:t>TERMO DE REFERÊNCIA</w:t>
      </w:r>
    </w:p>
    <w:p w14:paraId="51561CF2" w14:textId="77777777" w:rsidR="00582D74" w:rsidRPr="00582D74" w:rsidRDefault="00582D74" w:rsidP="00582D74">
      <w:pPr>
        <w:jc w:val="both"/>
        <w:rPr>
          <w:rFonts w:cs="Arial"/>
          <w:sz w:val="22"/>
          <w:szCs w:val="22"/>
          <w:lang w:eastAsia="en-US"/>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D2F58" w:rsidRPr="00406E3A" w14:paraId="6307492E" w14:textId="77777777" w:rsidTr="00EC23F8">
        <w:trPr>
          <w:trHeight w:val="113"/>
        </w:trPr>
        <w:tc>
          <w:tcPr>
            <w:tcW w:w="5000" w:type="pct"/>
            <w:shd w:val="clear" w:color="auto" w:fill="B4C6E7" w:themeFill="accent1" w:themeFillTint="66"/>
          </w:tcPr>
          <w:p w14:paraId="0A0AFFE2" w14:textId="5276232D" w:rsidR="00DD2F58" w:rsidRPr="00406E3A" w:rsidRDefault="00DD2F58" w:rsidP="00DD2F58">
            <w:pPr>
              <w:pStyle w:val="Ttulo1"/>
              <w:tabs>
                <w:tab w:val="left" w:pos="1280"/>
                <w:tab w:val="left" w:pos="1281"/>
              </w:tabs>
              <w:spacing w:before="0"/>
              <w:rPr>
                <w:rFonts w:ascii="Arial" w:hAnsi="Arial" w:cs="Arial"/>
                <w:b/>
                <w:spacing w:val="6"/>
                <w:sz w:val="22"/>
                <w:szCs w:val="22"/>
              </w:rPr>
            </w:pPr>
            <w:r w:rsidRPr="00406E3A">
              <w:rPr>
                <w:rFonts w:ascii="Arial" w:hAnsi="Arial" w:cs="Arial"/>
                <w:b/>
                <w:color w:val="auto"/>
                <w:spacing w:val="6"/>
                <w:sz w:val="22"/>
                <w:szCs w:val="22"/>
              </w:rPr>
              <w:t xml:space="preserve">I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Pr>
                <w:rFonts w:ascii="Arial" w:hAnsi="Arial" w:cs="Arial"/>
                <w:b/>
                <w:color w:val="auto"/>
                <w:spacing w:val="6"/>
                <w:sz w:val="22"/>
                <w:szCs w:val="22"/>
              </w:rPr>
              <w:t>DO OBJETO</w:t>
            </w:r>
            <w:r w:rsidRPr="00406E3A">
              <w:rPr>
                <w:rFonts w:ascii="Arial" w:hAnsi="Arial" w:cs="Arial"/>
                <w:b/>
                <w:color w:val="auto"/>
                <w:spacing w:val="6"/>
                <w:sz w:val="22"/>
                <w:szCs w:val="22"/>
              </w:rPr>
              <w:t xml:space="preserve">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 xml:space="preserve">Lei Federal 14.133/21; art. 6; XXIII; </w:t>
            </w:r>
            <w:r>
              <w:rPr>
                <w:rFonts w:ascii="Arial" w:hAnsi="Arial" w:cs="Arial"/>
                <w:b/>
                <w:i/>
                <w:color w:val="auto"/>
                <w:spacing w:val="6"/>
                <w:sz w:val="22"/>
                <w:szCs w:val="22"/>
              </w:rPr>
              <w:t>a</w:t>
            </w:r>
            <w:r w:rsidRPr="00406E3A">
              <w:rPr>
                <w:rFonts w:ascii="Arial" w:hAnsi="Arial" w:cs="Arial"/>
                <w:b/>
                <w:i/>
                <w:color w:val="auto"/>
                <w:spacing w:val="6"/>
                <w:sz w:val="22"/>
                <w:szCs w:val="22"/>
              </w:rPr>
              <w:t>:</w:t>
            </w:r>
          </w:p>
        </w:tc>
      </w:tr>
    </w:tbl>
    <w:p w14:paraId="298F5FE0" w14:textId="77777777" w:rsidR="00DD2F58" w:rsidRPr="00406E3A" w:rsidRDefault="00DD2F58" w:rsidP="00DD2F58">
      <w:pPr>
        <w:pStyle w:val="Nivel10"/>
        <w:spacing w:before="0" w:line="240" w:lineRule="auto"/>
        <w:ind w:left="720" w:firstLine="0"/>
        <w:outlineLvl w:val="9"/>
        <w:rPr>
          <w:rFonts w:cs="Arial"/>
          <w:b w:val="0"/>
          <w:bCs/>
          <w:spacing w:val="6"/>
          <w:sz w:val="22"/>
          <w:szCs w:val="22"/>
        </w:rPr>
      </w:pPr>
    </w:p>
    <w:p w14:paraId="2FB7CA73" w14:textId="3E4225D3" w:rsidR="007A7E61" w:rsidRPr="0023184F" w:rsidRDefault="007A7E61" w:rsidP="007A7E61">
      <w:pPr>
        <w:pStyle w:val="Nivel10"/>
        <w:numPr>
          <w:ilvl w:val="0"/>
          <w:numId w:val="29"/>
        </w:numPr>
        <w:spacing w:before="0" w:line="240" w:lineRule="auto"/>
        <w:ind w:left="284" w:right="-852" w:hanging="284"/>
        <w:rPr>
          <w:rFonts w:cs="Arial"/>
          <w:sz w:val="22"/>
          <w:szCs w:val="22"/>
        </w:rPr>
      </w:pPr>
      <w:r w:rsidRPr="0023184F">
        <w:rPr>
          <w:rFonts w:cs="Arial"/>
          <w:sz w:val="22"/>
          <w:szCs w:val="22"/>
        </w:rPr>
        <w:t>DO OBJETO</w:t>
      </w:r>
    </w:p>
    <w:p w14:paraId="38DE74D8" w14:textId="0FD33026" w:rsidR="007A7E61" w:rsidRPr="000553E0" w:rsidRDefault="000553E0" w:rsidP="000553E0">
      <w:pPr>
        <w:numPr>
          <w:ilvl w:val="1"/>
          <w:numId w:val="29"/>
        </w:numPr>
        <w:ind w:left="0" w:firstLine="0"/>
        <w:jc w:val="both"/>
        <w:rPr>
          <w:rFonts w:cs="Arial"/>
          <w:spacing w:val="6"/>
          <w:sz w:val="22"/>
          <w:szCs w:val="22"/>
          <w:lang w:bidi="pt-PT"/>
        </w:rPr>
      </w:pPr>
      <w:r w:rsidRPr="000553E0">
        <w:rPr>
          <w:rFonts w:cs="Arial"/>
          <w:spacing w:val="6"/>
          <w:sz w:val="22"/>
          <w:szCs w:val="22"/>
        </w:rPr>
        <w:t xml:space="preserve">Contratação de </w:t>
      </w:r>
      <w:r w:rsidRPr="000553E0">
        <w:rPr>
          <w:rFonts w:cs="Arial"/>
          <w:b/>
          <w:bCs/>
          <w:sz w:val="22"/>
          <w:szCs w:val="22"/>
        </w:rPr>
        <w:t xml:space="preserve">SERVIÇOS DE BUFFET </w:t>
      </w:r>
      <w:r w:rsidRPr="000553E0">
        <w:rPr>
          <w:rFonts w:cs="Arial"/>
          <w:spacing w:val="6"/>
          <w:sz w:val="22"/>
          <w:szCs w:val="22"/>
          <w:lang w:val="pt-PT" w:bidi="pt-PT"/>
        </w:rPr>
        <w:t xml:space="preserve">para atender a demanda da </w:t>
      </w:r>
      <w:r w:rsidRPr="000553E0">
        <w:rPr>
          <w:rFonts w:cs="Arial"/>
          <w:b/>
          <w:bCs/>
          <w:sz w:val="22"/>
          <w:szCs w:val="22"/>
        </w:rPr>
        <w:t>SECRETARIA DE ESPORTE, CULTURA E TURISMO</w:t>
      </w:r>
      <w:r w:rsidRPr="000553E0">
        <w:rPr>
          <w:rFonts w:cs="Arial"/>
          <w:color w:val="FF0000"/>
          <w:spacing w:val="6"/>
          <w:sz w:val="22"/>
          <w:szCs w:val="22"/>
          <w:lang w:val="pt-PT" w:bidi="pt-PT"/>
        </w:rPr>
        <w:t xml:space="preserve"> </w:t>
      </w:r>
      <w:r w:rsidRPr="000553E0">
        <w:rPr>
          <w:rFonts w:cs="Arial"/>
          <w:spacing w:val="6"/>
          <w:sz w:val="22"/>
          <w:szCs w:val="22"/>
          <w:lang w:val="pt-PT" w:bidi="pt-PT"/>
        </w:rPr>
        <w:t>do Município de Deodápo</w:t>
      </w:r>
      <w:r>
        <w:rPr>
          <w:rFonts w:cs="Arial"/>
          <w:spacing w:val="6"/>
          <w:sz w:val="22"/>
          <w:szCs w:val="22"/>
          <w:lang w:val="pt-PT" w:bidi="pt-PT"/>
        </w:rPr>
        <w:t>lis - MS</w:t>
      </w:r>
    </w:p>
    <w:tbl>
      <w:tblPr>
        <w:tblStyle w:val="Tabelacomgrade"/>
        <w:tblW w:w="9356" w:type="dxa"/>
        <w:tblInd w:w="-5" w:type="dxa"/>
        <w:tblLook w:val="04A0" w:firstRow="1" w:lastRow="0" w:firstColumn="1" w:lastColumn="0" w:noHBand="0" w:noVBand="1"/>
      </w:tblPr>
      <w:tblGrid>
        <w:gridCol w:w="779"/>
        <w:gridCol w:w="4891"/>
        <w:gridCol w:w="993"/>
        <w:gridCol w:w="1014"/>
        <w:gridCol w:w="1679"/>
      </w:tblGrid>
      <w:tr w:rsidR="00DD2F58" w:rsidRPr="0023184F" w14:paraId="2D95680A" w14:textId="77777777" w:rsidTr="00DD2F58">
        <w:tc>
          <w:tcPr>
            <w:tcW w:w="779" w:type="dxa"/>
          </w:tcPr>
          <w:p w14:paraId="49355EDB" w14:textId="384DE22D" w:rsidR="00DD2F58" w:rsidRPr="0023184F" w:rsidRDefault="00DD2F58" w:rsidP="005F4D86">
            <w:pPr>
              <w:pStyle w:val="Nivel10"/>
              <w:tabs>
                <w:tab w:val="left" w:pos="1280"/>
                <w:tab w:val="left" w:pos="1281"/>
                <w:tab w:val="left" w:pos="2475"/>
              </w:tabs>
              <w:spacing w:before="0" w:line="240" w:lineRule="auto"/>
              <w:ind w:left="0" w:right="-852" w:firstLine="0"/>
              <w:rPr>
                <w:rFonts w:cs="Arial"/>
                <w:bCs/>
              </w:rPr>
            </w:pPr>
            <w:bookmarkStart w:id="3" w:name="_Hlk159241379"/>
            <w:r>
              <w:rPr>
                <w:rFonts w:cs="Arial"/>
                <w:bCs/>
              </w:rPr>
              <w:t>ITEM</w:t>
            </w:r>
          </w:p>
        </w:tc>
        <w:tc>
          <w:tcPr>
            <w:tcW w:w="4891" w:type="dxa"/>
          </w:tcPr>
          <w:p w14:paraId="3E740D57" w14:textId="77777777" w:rsidR="00DD2F58" w:rsidRPr="0023184F" w:rsidRDefault="00DD2F58" w:rsidP="000553E0">
            <w:pPr>
              <w:pStyle w:val="Nivel10"/>
              <w:tabs>
                <w:tab w:val="left" w:pos="1280"/>
                <w:tab w:val="left" w:pos="1281"/>
                <w:tab w:val="left" w:pos="2475"/>
              </w:tabs>
              <w:spacing w:before="0" w:line="240" w:lineRule="auto"/>
              <w:ind w:left="0" w:right="-852" w:firstLine="0"/>
              <w:rPr>
                <w:rFonts w:cs="Arial"/>
                <w:bCs/>
              </w:rPr>
            </w:pPr>
            <w:r w:rsidRPr="0023184F">
              <w:rPr>
                <w:rFonts w:cs="Arial"/>
                <w:bCs/>
              </w:rPr>
              <w:t>DESCRIÇÃO</w:t>
            </w:r>
          </w:p>
        </w:tc>
        <w:tc>
          <w:tcPr>
            <w:tcW w:w="993" w:type="dxa"/>
          </w:tcPr>
          <w:p w14:paraId="1F84CFFA" w14:textId="547F9B42" w:rsidR="00DD2F58" w:rsidRPr="0023184F" w:rsidRDefault="00DD2F58" w:rsidP="005F4D86">
            <w:pPr>
              <w:pStyle w:val="PargrafodaLista"/>
              <w:tabs>
                <w:tab w:val="left" w:pos="1280"/>
                <w:tab w:val="left" w:pos="1281"/>
              </w:tabs>
              <w:ind w:left="0" w:right="-71"/>
              <w:contextualSpacing w:val="0"/>
              <w:jc w:val="center"/>
              <w:rPr>
                <w:rFonts w:cs="Arial"/>
                <w:b/>
                <w:bCs/>
                <w:szCs w:val="20"/>
              </w:rPr>
            </w:pPr>
            <w:r w:rsidRPr="0023184F">
              <w:rPr>
                <w:rFonts w:cs="Arial"/>
                <w:b/>
                <w:bCs/>
                <w:szCs w:val="20"/>
              </w:rPr>
              <w:t>QUANT</w:t>
            </w:r>
            <w:r>
              <w:rPr>
                <w:rFonts w:cs="Arial"/>
                <w:b/>
                <w:bCs/>
                <w:szCs w:val="20"/>
              </w:rPr>
              <w:t>.</w:t>
            </w:r>
          </w:p>
        </w:tc>
        <w:tc>
          <w:tcPr>
            <w:tcW w:w="1014" w:type="dxa"/>
          </w:tcPr>
          <w:p w14:paraId="107A0A1C" w14:textId="055A8EF2" w:rsidR="00DD2F58" w:rsidRPr="0023184F" w:rsidRDefault="00DD2F58" w:rsidP="00DD2F58">
            <w:pPr>
              <w:pStyle w:val="PargrafodaLista"/>
              <w:tabs>
                <w:tab w:val="left" w:pos="1280"/>
                <w:tab w:val="left" w:pos="1281"/>
              </w:tabs>
              <w:ind w:left="0" w:right="-110" w:hanging="85"/>
              <w:contextualSpacing w:val="0"/>
              <w:jc w:val="center"/>
              <w:rPr>
                <w:rFonts w:cs="Arial"/>
                <w:b/>
                <w:bCs/>
                <w:szCs w:val="20"/>
              </w:rPr>
            </w:pPr>
            <w:r>
              <w:rPr>
                <w:rFonts w:cs="Arial"/>
                <w:b/>
                <w:bCs/>
                <w:szCs w:val="20"/>
              </w:rPr>
              <w:t>V. UNIT.</w:t>
            </w:r>
          </w:p>
        </w:tc>
        <w:tc>
          <w:tcPr>
            <w:tcW w:w="1679" w:type="dxa"/>
          </w:tcPr>
          <w:p w14:paraId="452B6A2F" w14:textId="156A07F2" w:rsidR="00DD2F58" w:rsidRPr="00DD2F58" w:rsidRDefault="00DD2F58" w:rsidP="00DD2F58">
            <w:pPr>
              <w:tabs>
                <w:tab w:val="left" w:pos="1235"/>
              </w:tabs>
              <w:ind w:right="35"/>
              <w:rPr>
                <w:rFonts w:cs="Arial"/>
                <w:b/>
                <w:bCs/>
                <w:szCs w:val="20"/>
              </w:rPr>
            </w:pPr>
            <w:r w:rsidRPr="00DD2F58">
              <w:rPr>
                <w:rFonts w:cs="Arial"/>
                <w:b/>
                <w:bCs/>
                <w:szCs w:val="20"/>
              </w:rPr>
              <w:t>VALOR</w:t>
            </w:r>
            <w:r>
              <w:rPr>
                <w:rFonts w:cs="Arial"/>
                <w:b/>
                <w:bCs/>
                <w:szCs w:val="20"/>
              </w:rPr>
              <w:t xml:space="preserve"> </w:t>
            </w:r>
            <w:r w:rsidRPr="00DD2F58">
              <w:rPr>
                <w:rFonts w:cs="Arial"/>
                <w:b/>
                <w:bCs/>
                <w:szCs w:val="20"/>
              </w:rPr>
              <w:t>TOTAL</w:t>
            </w:r>
          </w:p>
        </w:tc>
      </w:tr>
      <w:tr w:rsidR="00DD2F58" w:rsidRPr="0023184F" w14:paraId="5282EEB4" w14:textId="77777777" w:rsidTr="00DD2F58">
        <w:tc>
          <w:tcPr>
            <w:tcW w:w="779" w:type="dxa"/>
          </w:tcPr>
          <w:p w14:paraId="284BDA2E" w14:textId="1EEA9830" w:rsidR="00DD2F58" w:rsidRPr="005049B4" w:rsidRDefault="00DD2F58" w:rsidP="005F4D86">
            <w:pPr>
              <w:pStyle w:val="Nivel10"/>
              <w:tabs>
                <w:tab w:val="left" w:pos="1280"/>
                <w:tab w:val="left" w:pos="1281"/>
                <w:tab w:val="left" w:pos="2475"/>
              </w:tabs>
              <w:spacing w:before="0" w:line="240" w:lineRule="auto"/>
              <w:ind w:left="0" w:right="-852" w:firstLine="0"/>
              <w:rPr>
                <w:rFonts w:cs="Arial"/>
                <w:b w:val="0"/>
              </w:rPr>
            </w:pPr>
            <w:r w:rsidRPr="005049B4">
              <w:rPr>
                <w:rFonts w:cs="Arial"/>
                <w:b w:val="0"/>
              </w:rPr>
              <w:t>1</w:t>
            </w:r>
          </w:p>
        </w:tc>
        <w:tc>
          <w:tcPr>
            <w:tcW w:w="4891" w:type="dxa"/>
          </w:tcPr>
          <w:p w14:paraId="00FDCBEA" w14:textId="56510938" w:rsidR="00DD2F58" w:rsidRPr="005049B4" w:rsidRDefault="00DD2F58" w:rsidP="00DD2F58">
            <w:pPr>
              <w:pStyle w:val="Nivel10"/>
              <w:tabs>
                <w:tab w:val="left" w:pos="1280"/>
                <w:tab w:val="left" w:pos="1281"/>
                <w:tab w:val="left" w:pos="2475"/>
              </w:tabs>
              <w:spacing w:before="0" w:line="240" w:lineRule="auto"/>
              <w:ind w:left="0" w:right="19" w:firstLine="0"/>
              <w:rPr>
                <w:rFonts w:cs="Arial"/>
                <w:b w:val="0"/>
              </w:rPr>
            </w:pPr>
            <w:r w:rsidRPr="005049B4">
              <w:rPr>
                <w:b w:val="0"/>
              </w:rPr>
              <w:t xml:space="preserve">REFEIÇÃO SELF SERVICE CONTENDO NO MÍNIMO: 2 TIPOS DE CARNES ASSADA (AO MENOS UMA DEVE SER BOVINA, DEVENDO SER ALCATRA, FRALDINHA, COLCHÃO MOLE OU SEMELHANTES), 2 TIPOS DE SALADAS, ARROZ, FEIJÃO, FAROFA E MANDIOCA. ACOMPANHADO DE SUCO NATURAL COPO DE 300ML, REFRIGERANTE LATA 350 ML OU ÁGUA COM OU SEM GÁS GARRAFA 500 ML. </w:t>
            </w:r>
          </w:p>
        </w:tc>
        <w:tc>
          <w:tcPr>
            <w:tcW w:w="993" w:type="dxa"/>
          </w:tcPr>
          <w:p w14:paraId="23848223" w14:textId="6E4459A7" w:rsidR="00DD2F58" w:rsidRPr="005049B4" w:rsidRDefault="00DD2F58" w:rsidP="005F4D86">
            <w:pPr>
              <w:pStyle w:val="PargrafodaLista"/>
              <w:tabs>
                <w:tab w:val="left" w:pos="1280"/>
                <w:tab w:val="left" w:pos="1281"/>
              </w:tabs>
              <w:ind w:left="0" w:right="169"/>
              <w:contextualSpacing w:val="0"/>
              <w:jc w:val="center"/>
              <w:rPr>
                <w:rFonts w:cs="Arial"/>
                <w:szCs w:val="20"/>
              </w:rPr>
            </w:pPr>
            <w:r w:rsidRPr="005049B4">
              <w:rPr>
                <w:rFonts w:cs="Arial"/>
                <w:szCs w:val="20"/>
              </w:rPr>
              <w:t>200</w:t>
            </w:r>
          </w:p>
        </w:tc>
        <w:tc>
          <w:tcPr>
            <w:tcW w:w="1014" w:type="dxa"/>
          </w:tcPr>
          <w:p w14:paraId="621B862A" w14:textId="143FDE49" w:rsidR="00DD2F58" w:rsidRPr="005049B4" w:rsidRDefault="00DD2F58" w:rsidP="00D8117D">
            <w:pPr>
              <w:pStyle w:val="PargrafodaLista"/>
              <w:tabs>
                <w:tab w:val="left" w:pos="1280"/>
                <w:tab w:val="left" w:pos="1281"/>
              </w:tabs>
              <w:ind w:left="0" w:right="62"/>
              <w:contextualSpacing w:val="0"/>
              <w:jc w:val="right"/>
              <w:rPr>
                <w:rFonts w:cs="Arial"/>
                <w:szCs w:val="20"/>
              </w:rPr>
            </w:pPr>
            <w:r w:rsidRPr="005049B4">
              <w:rPr>
                <w:rFonts w:cs="Arial"/>
                <w:szCs w:val="20"/>
              </w:rPr>
              <w:t>65,47</w:t>
            </w:r>
          </w:p>
        </w:tc>
        <w:tc>
          <w:tcPr>
            <w:tcW w:w="1679" w:type="dxa"/>
          </w:tcPr>
          <w:p w14:paraId="2D81400D" w14:textId="6A1357AF" w:rsidR="00DD2F58" w:rsidRPr="005049B4" w:rsidRDefault="00DD2F58" w:rsidP="005F4D86">
            <w:pPr>
              <w:pStyle w:val="PargrafodaLista"/>
              <w:tabs>
                <w:tab w:val="left" w:pos="1280"/>
                <w:tab w:val="left" w:pos="1281"/>
              </w:tabs>
              <w:ind w:left="0" w:right="35"/>
              <w:contextualSpacing w:val="0"/>
              <w:jc w:val="center"/>
              <w:rPr>
                <w:rFonts w:cs="Arial"/>
                <w:szCs w:val="20"/>
              </w:rPr>
            </w:pPr>
            <w:r w:rsidRPr="005049B4">
              <w:rPr>
                <w:rFonts w:cs="Arial"/>
                <w:szCs w:val="20"/>
              </w:rPr>
              <w:t>13.094,00</w:t>
            </w:r>
          </w:p>
        </w:tc>
      </w:tr>
    </w:tbl>
    <w:bookmarkEnd w:id="3"/>
    <w:p w14:paraId="201BB2CB" w14:textId="77777777" w:rsidR="00BC2836" w:rsidRPr="00406E3A" w:rsidRDefault="00BC2836" w:rsidP="00BC2836">
      <w:pPr>
        <w:pStyle w:val="Nivel10"/>
        <w:numPr>
          <w:ilvl w:val="1"/>
          <w:numId w:val="32"/>
        </w:numPr>
        <w:spacing w:before="0" w:line="240" w:lineRule="auto"/>
        <w:ind w:left="0" w:firstLine="0"/>
        <w:outlineLvl w:val="9"/>
        <w:rPr>
          <w:rFonts w:cs="Arial"/>
          <w:b w:val="0"/>
          <w:spacing w:val="6"/>
          <w:sz w:val="22"/>
          <w:szCs w:val="22"/>
        </w:rPr>
      </w:pPr>
      <w:r w:rsidRPr="00406E3A">
        <w:rPr>
          <w:rFonts w:cs="Arial"/>
          <w:b w:val="0"/>
          <w:spacing w:val="6"/>
          <w:sz w:val="22"/>
          <w:szCs w:val="22"/>
        </w:rPr>
        <w:t>Alguns itens do CATMAT/CATSERV são gerais e genéricos, devendo ser observadas as descrições dos equipamentos conforme este Termo de Referência e ETP.</w:t>
      </w:r>
    </w:p>
    <w:p w14:paraId="61A6C95F" w14:textId="09D3DD56" w:rsidR="00BC2836" w:rsidRPr="00406E3A" w:rsidRDefault="00BC2836" w:rsidP="00BC2836">
      <w:pPr>
        <w:pStyle w:val="Nivel10"/>
        <w:numPr>
          <w:ilvl w:val="1"/>
          <w:numId w:val="32"/>
        </w:numPr>
        <w:spacing w:before="0" w:line="240" w:lineRule="auto"/>
        <w:ind w:left="0" w:firstLine="0"/>
        <w:outlineLvl w:val="9"/>
        <w:rPr>
          <w:rFonts w:cs="Arial"/>
          <w:b w:val="0"/>
          <w:spacing w:val="6"/>
          <w:sz w:val="22"/>
          <w:szCs w:val="22"/>
        </w:rPr>
      </w:pPr>
      <w:r w:rsidRPr="00406E3A">
        <w:rPr>
          <w:rFonts w:cs="Arial"/>
          <w:bCs/>
          <w:spacing w:val="6"/>
          <w:sz w:val="22"/>
          <w:szCs w:val="22"/>
        </w:rPr>
        <w:t xml:space="preserve">O prazo de </w:t>
      </w:r>
      <w:r w:rsidRPr="00406E3A">
        <w:rPr>
          <w:rFonts w:cs="Arial"/>
          <w:bCs/>
          <w:spacing w:val="6"/>
          <w:sz w:val="22"/>
          <w:szCs w:val="22"/>
          <w:lang w:bidi="pt-PT"/>
        </w:rPr>
        <w:t xml:space="preserve">vigência da contratação é </w:t>
      </w:r>
      <w:r w:rsidRPr="00406E3A">
        <w:rPr>
          <w:rFonts w:cs="Arial"/>
          <w:bCs/>
          <w:color w:val="auto"/>
          <w:spacing w:val="6"/>
          <w:sz w:val="22"/>
          <w:szCs w:val="22"/>
          <w:lang w:bidi="pt-PT"/>
        </w:rPr>
        <w:t>de 3</w:t>
      </w:r>
      <w:r w:rsidR="00D30BF3">
        <w:rPr>
          <w:rFonts w:cs="Arial"/>
          <w:bCs/>
          <w:color w:val="auto"/>
          <w:spacing w:val="6"/>
          <w:sz w:val="22"/>
          <w:szCs w:val="22"/>
          <w:lang w:bidi="pt-PT"/>
        </w:rPr>
        <w:t>0</w:t>
      </w:r>
      <w:r w:rsidRPr="00406E3A">
        <w:rPr>
          <w:rFonts w:cs="Arial"/>
          <w:bCs/>
          <w:color w:val="auto"/>
          <w:spacing w:val="6"/>
          <w:sz w:val="22"/>
          <w:szCs w:val="22"/>
          <w:lang w:bidi="pt-PT"/>
        </w:rPr>
        <w:t xml:space="preserve"> (tr</w:t>
      </w:r>
      <w:r w:rsidR="00D30BF3">
        <w:rPr>
          <w:rFonts w:cs="Arial"/>
          <w:bCs/>
          <w:color w:val="auto"/>
          <w:spacing w:val="6"/>
          <w:sz w:val="22"/>
          <w:szCs w:val="22"/>
          <w:lang w:bidi="pt-PT"/>
        </w:rPr>
        <w:t>inta</w:t>
      </w:r>
      <w:r w:rsidRPr="00406E3A">
        <w:rPr>
          <w:rFonts w:cs="Arial"/>
          <w:bCs/>
          <w:color w:val="auto"/>
          <w:spacing w:val="6"/>
          <w:sz w:val="22"/>
          <w:szCs w:val="22"/>
          <w:lang w:bidi="pt-PT"/>
        </w:rPr>
        <w:t xml:space="preserve">) </w:t>
      </w:r>
      <w:r w:rsidR="00D30BF3">
        <w:rPr>
          <w:rFonts w:cs="Arial"/>
          <w:bCs/>
          <w:color w:val="auto"/>
          <w:spacing w:val="6"/>
          <w:sz w:val="22"/>
          <w:szCs w:val="22"/>
          <w:lang w:bidi="pt-PT"/>
        </w:rPr>
        <w:t>dias</w:t>
      </w:r>
      <w:r w:rsidRPr="00406E3A">
        <w:rPr>
          <w:rFonts w:cs="Arial"/>
          <w:bCs/>
          <w:color w:val="auto"/>
          <w:spacing w:val="6"/>
          <w:sz w:val="22"/>
          <w:szCs w:val="22"/>
          <w:lang w:bidi="pt-PT"/>
        </w:rPr>
        <w:t xml:space="preserve">, contados </w:t>
      </w:r>
      <w:r w:rsidRPr="00406E3A">
        <w:rPr>
          <w:rFonts w:cs="Arial"/>
          <w:bCs/>
          <w:spacing w:val="6"/>
          <w:sz w:val="22"/>
          <w:szCs w:val="22"/>
          <w:lang w:bidi="pt-PT"/>
        </w:rPr>
        <w:t xml:space="preserve">da data de assinatura do contrato, prorrogável na forma do art. 106, da Lei n° 14.133/2021.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1837521F" w14:textId="77777777" w:rsidTr="00EC23F8">
        <w:trPr>
          <w:trHeight w:val="113"/>
        </w:trPr>
        <w:tc>
          <w:tcPr>
            <w:tcW w:w="5000" w:type="pct"/>
            <w:shd w:val="clear" w:color="auto" w:fill="B4C6E7" w:themeFill="accent1" w:themeFillTint="66"/>
          </w:tcPr>
          <w:p w14:paraId="3F6B7369" w14:textId="4CBCF356" w:rsidR="00BC2836" w:rsidRPr="00406E3A" w:rsidRDefault="00BC2836" w:rsidP="00EC23F8">
            <w:pPr>
              <w:pStyle w:val="Ttulo1"/>
              <w:tabs>
                <w:tab w:val="left" w:pos="1280"/>
                <w:tab w:val="left" w:pos="1281"/>
              </w:tabs>
              <w:spacing w:before="0"/>
              <w:rPr>
                <w:rFonts w:ascii="Arial" w:hAnsi="Arial" w:cs="Arial"/>
                <w:b/>
                <w:spacing w:val="6"/>
                <w:sz w:val="22"/>
                <w:szCs w:val="22"/>
              </w:rPr>
            </w:pPr>
            <w:r w:rsidRPr="00406E3A">
              <w:rPr>
                <w:rFonts w:ascii="Arial" w:hAnsi="Arial" w:cs="Arial"/>
                <w:b/>
                <w:color w:val="auto"/>
                <w:spacing w:val="6"/>
                <w:sz w:val="22"/>
                <w:szCs w:val="22"/>
              </w:rPr>
              <w:t xml:space="preserve">II </w:t>
            </w:r>
            <w:r w:rsidR="00DD2F58">
              <w:rPr>
                <w:rFonts w:ascii="Arial" w:hAnsi="Arial" w:cs="Arial"/>
                <w:b/>
                <w:color w:val="auto"/>
                <w:spacing w:val="6"/>
                <w:sz w:val="22"/>
                <w:szCs w:val="22"/>
              </w:rPr>
              <w:t>-</w:t>
            </w:r>
            <w:r w:rsidRPr="00406E3A">
              <w:rPr>
                <w:rFonts w:ascii="Arial" w:hAnsi="Arial" w:cs="Arial"/>
                <w:b/>
                <w:color w:val="auto"/>
                <w:spacing w:val="6"/>
                <w:sz w:val="22"/>
                <w:szCs w:val="22"/>
              </w:rPr>
              <w:t xml:space="preserve"> FUNDAMENTAÇÃO DA CONTRATAÇÃO </w:t>
            </w:r>
            <w:r w:rsidR="00DD2F58">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Lei Federal 14.133/21; art. 6; XXIII; b:</w:t>
            </w:r>
          </w:p>
        </w:tc>
      </w:tr>
    </w:tbl>
    <w:p w14:paraId="0F14A097" w14:textId="77777777" w:rsidR="00BC2836" w:rsidRPr="00406E3A" w:rsidRDefault="00BC2836" w:rsidP="00BC2836">
      <w:pPr>
        <w:pStyle w:val="PargrafodaLista"/>
        <w:numPr>
          <w:ilvl w:val="1"/>
          <w:numId w:val="33"/>
        </w:numPr>
        <w:autoSpaceDE w:val="0"/>
        <w:ind w:left="0" w:firstLine="0"/>
        <w:contextualSpacing w:val="0"/>
        <w:jc w:val="both"/>
        <w:rPr>
          <w:rFonts w:cs="Arial"/>
          <w:spacing w:val="6"/>
          <w:sz w:val="22"/>
          <w:szCs w:val="22"/>
        </w:rPr>
      </w:pPr>
      <w:r w:rsidRPr="00406E3A">
        <w:rPr>
          <w:rFonts w:cs="Arial"/>
          <w:spacing w:val="6"/>
          <w:sz w:val="22"/>
          <w:szCs w:val="22"/>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1E4234DF" w14:textId="77777777" w:rsidTr="00DD2F58">
        <w:trPr>
          <w:trHeight w:val="113"/>
        </w:trPr>
        <w:tc>
          <w:tcPr>
            <w:tcW w:w="5000" w:type="pct"/>
            <w:shd w:val="clear" w:color="auto" w:fill="B4C6E7" w:themeFill="accent1" w:themeFillTint="66"/>
          </w:tcPr>
          <w:p w14:paraId="28569FEE" w14:textId="7F306580" w:rsidR="00BC2836" w:rsidRPr="00406E3A" w:rsidRDefault="00BC2836" w:rsidP="00EC23F8">
            <w:pPr>
              <w:pStyle w:val="Ttulo1"/>
              <w:tabs>
                <w:tab w:val="left" w:pos="1280"/>
                <w:tab w:val="left" w:pos="1281"/>
              </w:tabs>
              <w:spacing w:before="0"/>
              <w:jc w:val="both"/>
              <w:rPr>
                <w:rFonts w:ascii="Arial" w:hAnsi="Arial" w:cs="Arial"/>
                <w:b/>
                <w:spacing w:val="6"/>
                <w:sz w:val="22"/>
                <w:szCs w:val="22"/>
              </w:rPr>
            </w:pPr>
            <w:r w:rsidRPr="00406E3A">
              <w:rPr>
                <w:rFonts w:ascii="Arial" w:hAnsi="Arial" w:cs="Arial"/>
                <w:b/>
                <w:color w:val="auto"/>
                <w:spacing w:val="6"/>
                <w:sz w:val="22"/>
                <w:szCs w:val="22"/>
              </w:rPr>
              <w:t xml:space="preserve">III </w:t>
            </w:r>
            <w:r w:rsidR="00DD2F58">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DD2F58">
              <w:rPr>
                <w:rFonts w:ascii="Arial" w:hAnsi="Arial" w:cs="Arial"/>
                <w:b/>
                <w:color w:val="auto"/>
                <w:spacing w:val="6"/>
                <w:sz w:val="21"/>
                <w:szCs w:val="21"/>
              </w:rPr>
              <w:t>DESCRIÇÃO DA SOLUÇÃO COMO UM TODO</w:t>
            </w:r>
            <w:r w:rsidR="00DD2F58">
              <w:rPr>
                <w:rFonts w:ascii="Arial" w:hAnsi="Arial" w:cs="Arial"/>
                <w:b/>
                <w:color w:val="auto"/>
                <w:spacing w:val="6"/>
                <w:sz w:val="22"/>
                <w:szCs w:val="22"/>
              </w:rPr>
              <w:t>-</w:t>
            </w:r>
            <w:r w:rsidRPr="00406E3A">
              <w:rPr>
                <w:rFonts w:ascii="Arial" w:hAnsi="Arial" w:cs="Arial"/>
                <w:b/>
                <w:i/>
                <w:color w:val="auto"/>
                <w:spacing w:val="6"/>
                <w:sz w:val="22"/>
                <w:szCs w:val="22"/>
              </w:rPr>
              <w:t>Lei Federal14.133/21; art. 6; XXIII; c:</w:t>
            </w:r>
          </w:p>
        </w:tc>
      </w:tr>
    </w:tbl>
    <w:p w14:paraId="424BA03A" w14:textId="77777777" w:rsidR="00BC2836" w:rsidRPr="00406E3A" w:rsidRDefault="00BC2836" w:rsidP="00BC2836">
      <w:pPr>
        <w:pStyle w:val="PargrafodaLista"/>
        <w:numPr>
          <w:ilvl w:val="1"/>
          <w:numId w:val="34"/>
        </w:numPr>
        <w:ind w:left="0" w:firstLine="0"/>
        <w:contextualSpacing w:val="0"/>
        <w:jc w:val="both"/>
        <w:rPr>
          <w:rFonts w:cs="Arial"/>
          <w:spacing w:val="6"/>
          <w:sz w:val="22"/>
          <w:szCs w:val="22"/>
        </w:rPr>
      </w:pPr>
      <w:r w:rsidRPr="00406E3A">
        <w:rPr>
          <w:rFonts w:cs="Arial"/>
          <w:spacing w:val="6"/>
          <w:sz w:val="22"/>
          <w:szCs w:val="22"/>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6C6CA232" w14:textId="77777777" w:rsidTr="00EC23F8">
        <w:trPr>
          <w:trHeight w:val="113"/>
        </w:trPr>
        <w:tc>
          <w:tcPr>
            <w:tcW w:w="5000" w:type="pct"/>
            <w:shd w:val="clear" w:color="auto" w:fill="B4C6E7" w:themeFill="accent1" w:themeFillTint="66"/>
          </w:tcPr>
          <w:p w14:paraId="68B46AA8" w14:textId="0D35F811" w:rsidR="00BC2836" w:rsidRPr="00406E3A" w:rsidRDefault="00BC2836" w:rsidP="00EC23F8">
            <w:pPr>
              <w:pStyle w:val="Ttulo1"/>
              <w:tabs>
                <w:tab w:val="left" w:pos="1280"/>
                <w:tab w:val="left" w:pos="1281"/>
              </w:tabs>
              <w:spacing w:before="0"/>
              <w:jc w:val="center"/>
              <w:rPr>
                <w:rFonts w:ascii="Arial" w:hAnsi="Arial" w:cs="Arial"/>
                <w:b/>
                <w:spacing w:val="6"/>
                <w:sz w:val="22"/>
                <w:szCs w:val="22"/>
              </w:rPr>
            </w:pPr>
            <w:r w:rsidRPr="00406E3A">
              <w:rPr>
                <w:rFonts w:ascii="Arial" w:hAnsi="Arial" w:cs="Arial"/>
                <w:b/>
                <w:color w:val="auto"/>
                <w:spacing w:val="6"/>
                <w:sz w:val="22"/>
                <w:szCs w:val="22"/>
              </w:rPr>
              <w:t xml:space="preserve">IV </w:t>
            </w:r>
            <w:r w:rsidR="00D30BF3">
              <w:rPr>
                <w:rFonts w:ascii="Arial" w:hAnsi="Arial" w:cs="Arial"/>
                <w:b/>
                <w:color w:val="auto"/>
                <w:spacing w:val="6"/>
                <w:sz w:val="22"/>
                <w:szCs w:val="22"/>
              </w:rPr>
              <w:t>-</w:t>
            </w:r>
            <w:r w:rsidRPr="00406E3A">
              <w:rPr>
                <w:rFonts w:ascii="Arial" w:hAnsi="Arial" w:cs="Arial"/>
                <w:b/>
                <w:color w:val="auto"/>
                <w:spacing w:val="6"/>
                <w:sz w:val="22"/>
                <w:szCs w:val="22"/>
              </w:rPr>
              <w:t xml:space="preserve"> REQUISITOS DA CONTRATAÇÃO </w:t>
            </w:r>
            <w:r w:rsidR="00D30BF3">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Lei Federal 14.133/21; art. 6; XXIII; d:</w:t>
            </w:r>
          </w:p>
        </w:tc>
      </w:tr>
    </w:tbl>
    <w:p w14:paraId="2A717602" w14:textId="5108B7D8" w:rsidR="00BC2836" w:rsidRPr="005049B4" w:rsidRDefault="00BC2836" w:rsidP="00BC2836">
      <w:pPr>
        <w:pStyle w:val="PargrafodaLista"/>
        <w:numPr>
          <w:ilvl w:val="1"/>
          <w:numId w:val="35"/>
        </w:numPr>
        <w:ind w:left="0" w:firstLine="0"/>
        <w:contextualSpacing w:val="0"/>
        <w:jc w:val="both"/>
        <w:rPr>
          <w:rFonts w:cs="Arial"/>
          <w:b/>
          <w:spacing w:val="6"/>
          <w:sz w:val="22"/>
          <w:szCs w:val="22"/>
        </w:rPr>
      </w:pPr>
      <w:r w:rsidRPr="00406E3A">
        <w:rPr>
          <w:rFonts w:cs="Arial"/>
          <w:iCs/>
          <w:spacing w:val="6"/>
          <w:sz w:val="22"/>
          <w:szCs w:val="22"/>
        </w:rPr>
        <w:t xml:space="preserve">Trata-se de aquisição de bem comum, a ser contratada mediante licitação na modalidade </w:t>
      </w:r>
      <w:r w:rsidRPr="00406E3A">
        <w:rPr>
          <w:rFonts w:cs="Arial"/>
          <w:b/>
          <w:iCs/>
          <w:spacing w:val="6"/>
          <w:sz w:val="22"/>
          <w:szCs w:val="22"/>
        </w:rPr>
        <w:t>DISPENSA</w:t>
      </w:r>
      <w:r w:rsidRPr="00406E3A">
        <w:rPr>
          <w:rFonts w:cs="Arial"/>
          <w:iCs/>
          <w:spacing w:val="6"/>
          <w:sz w:val="22"/>
          <w:szCs w:val="22"/>
        </w:rPr>
        <w:t xml:space="preserve"> em sua forma </w:t>
      </w:r>
      <w:r w:rsidRPr="00406E3A">
        <w:rPr>
          <w:rFonts w:cs="Arial"/>
          <w:b/>
          <w:iCs/>
          <w:spacing w:val="6"/>
          <w:sz w:val="22"/>
          <w:szCs w:val="22"/>
        </w:rPr>
        <w:t>PRESENCIAL</w:t>
      </w:r>
      <w:r w:rsidRPr="00406E3A">
        <w:rPr>
          <w:rFonts w:cs="Arial"/>
          <w:iCs/>
          <w:spacing w:val="6"/>
          <w:sz w:val="22"/>
          <w:szCs w:val="22"/>
        </w:rPr>
        <w:t xml:space="preserve">, </w:t>
      </w:r>
      <w:r w:rsidRPr="00406E3A">
        <w:rPr>
          <w:rFonts w:cs="Arial"/>
          <w:bCs/>
          <w:spacing w:val="6"/>
          <w:sz w:val="22"/>
          <w:szCs w:val="22"/>
        </w:rPr>
        <w:t>com o critério de julgamento de</w:t>
      </w:r>
      <w:r w:rsidRPr="00406E3A">
        <w:rPr>
          <w:rFonts w:cs="Arial"/>
          <w:spacing w:val="6"/>
          <w:sz w:val="22"/>
          <w:szCs w:val="22"/>
        </w:rPr>
        <w:t xml:space="preserve"> </w:t>
      </w:r>
      <w:r w:rsidRPr="00406E3A">
        <w:rPr>
          <w:rFonts w:cs="Arial"/>
          <w:b/>
          <w:bCs/>
          <w:spacing w:val="6"/>
          <w:sz w:val="22"/>
          <w:szCs w:val="22"/>
        </w:rPr>
        <w:t xml:space="preserve">MENOR PREÇO </w:t>
      </w:r>
      <w:r w:rsidR="00DD2F58">
        <w:rPr>
          <w:rFonts w:cs="Arial"/>
          <w:b/>
          <w:bCs/>
          <w:spacing w:val="6"/>
          <w:sz w:val="22"/>
          <w:szCs w:val="22"/>
        </w:rPr>
        <w:t>POR ITEM</w:t>
      </w:r>
      <w:r w:rsidRPr="00406E3A">
        <w:rPr>
          <w:rFonts w:cs="Arial"/>
          <w:bCs/>
          <w:spacing w:val="6"/>
          <w:sz w:val="22"/>
          <w:szCs w:val="22"/>
        </w:rPr>
        <w:t>.</w:t>
      </w:r>
    </w:p>
    <w:p w14:paraId="7460E4C6" w14:textId="77777777" w:rsidR="005049B4" w:rsidRPr="00406E3A" w:rsidRDefault="005049B4" w:rsidP="005049B4">
      <w:pPr>
        <w:pStyle w:val="PargrafodaLista"/>
        <w:ind w:left="0"/>
        <w:contextualSpacing w:val="0"/>
        <w:jc w:val="both"/>
        <w:rPr>
          <w:rFonts w:cs="Arial"/>
          <w:b/>
          <w:spacing w:val="6"/>
          <w:sz w:val="22"/>
          <w:szCs w:val="22"/>
        </w:rPr>
      </w:pPr>
    </w:p>
    <w:p w14:paraId="5DC9047D" w14:textId="77777777" w:rsidR="00BC2836" w:rsidRPr="00406E3A" w:rsidRDefault="00BC2836" w:rsidP="00BC2836">
      <w:pPr>
        <w:pStyle w:val="PargrafodaLista"/>
        <w:numPr>
          <w:ilvl w:val="1"/>
          <w:numId w:val="35"/>
        </w:numPr>
        <w:ind w:left="0" w:firstLine="0"/>
        <w:contextualSpacing w:val="0"/>
        <w:jc w:val="both"/>
        <w:rPr>
          <w:rFonts w:cs="Arial"/>
          <w:b/>
          <w:bCs/>
          <w:spacing w:val="6"/>
          <w:sz w:val="22"/>
          <w:szCs w:val="22"/>
        </w:rPr>
      </w:pPr>
      <w:r w:rsidRPr="00406E3A">
        <w:rPr>
          <w:rFonts w:cs="Arial"/>
          <w:b/>
          <w:bCs/>
          <w:spacing w:val="6"/>
          <w:sz w:val="22"/>
          <w:szCs w:val="22"/>
        </w:rPr>
        <w:t>PRAZO DE ENTREGA</w:t>
      </w:r>
    </w:p>
    <w:p w14:paraId="03BE207B" w14:textId="77777777" w:rsidR="00BC2836" w:rsidRPr="005049B4" w:rsidRDefault="00BC2836" w:rsidP="00BC2836">
      <w:pPr>
        <w:pStyle w:val="PargrafodaLista"/>
        <w:numPr>
          <w:ilvl w:val="1"/>
          <w:numId w:val="35"/>
        </w:numPr>
        <w:ind w:left="0" w:firstLine="0"/>
        <w:contextualSpacing w:val="0"/>
        <w:jc w:val="both"/>
        <w:rPr>
          <w:rFonts w:cs="Arial"/>
          <w:b/>
          <w:spacing w:val="6"/>
          <w:sz w:val="22"/>
          <w:szCs w:val="22"/>
        </w:rPr>
      </w:pPr>
      <w:r w:rsidRPr="00406E3A">
        <w:rPr>
          <w:rFonts w:cs="Arial"/>
          <w:spacing w:val="6"/>
          <w:sz w:val="22"/>
          <w:szCs w:val="22"/>
        </w:rPr>
        <w:t xml:space="preserve">O prazo de fornecimento dos serviços é de </w:t>
      </w:r>
      <w:r w:rsidRPr="00406E3A">
        <w:rPr>
          <w:rFonts w:cs="Arial"/>
          <w:b/>
          <w:bCs/>
          <w:spacing w:val="6"/>
          <w:sz w:val="22"/>
          <w:szCs w:val="22"/>
        </w:rPr>
        <w:t>até 24 (vinte e quatro) horas</w:t>
      </w:r>
      <w:r w:rsidRPr="00406E3A">
        <w:rPr>
          <w:rFonts w:cs="Arial"/>
          <w:spacing w:val="6"/>
          <w:sz w:val="22"/>
          <w:szCs w:val="22"/>
        </w:rPr>
        <w:t>, contados da assinatura do contrato.</w:t>
      </w:r>
    </w:p>
    <w:p w14:paraId="51C6BE04" w14:textId="77777777" w:rsidR="005049B4" w:rsidRPr="00406E3A" w:rsidRDefault="005049B4" w:rsidP="005049B4">
      <w:pPr>
        <w:pStyle w:val="PargrafodaLista"/>
        <w:ind w:left="0"/>
        <w:contextualSpacing w:val="0"/>
        <w:jc w:val="both"/>
        <w:rPr>
          <w:rFonts w:cs="Arial"/>
          <w:b/>
          <w:spacing w:val="6"/>
          <w:sz w:val="22"/>
          <w:szCs w:val="22"/>
        </w:rPr>
      </w:pPr>
    </w:p>
    <w:p w14:paraId="2FF0C5D5" w14:textId="77777777" w:rsidR="00BC2836" w:rsidRPr="00406E3A" w:rsidRDefault="00BC2836" w:rsidP="00BC2836">
      <w:pPr>
        <w:pStyle w:val="PargrafodaLista"/>
        <w:numPr>
          <w:ilvl w:val="1"/>
          <w:numId w:val="35"/>
        </w:numPr>
        <w:ind w:left="0" w:firstLine="0"/>
        <w:contextualSpacing w:val="0"/>
        <w:jc w:val="both"/>
        <w:rPr>
          <w:rFonts w:cs="Arial"/>
          <w:b/>
          <w:bCs/>
          <w:spacing w:val="6"/>
          <w:sz w:val="22"/>
          <w:szCs w:val="22"/>
        </w:rPr>
      </w:pPr>
      <w:r w:rsidRPr="00406E3A">
        <w:rPr>
          <w:rFonts w:cs="Arial"/>
          <w:b/>
          <w:bCs/>
          <w:spacing w:val="6"/>
          <w:sz w:val="22"/>
          <w:szCs w:val="22"/>
        </w:rPr>
        <w:t>LOCAL DE ENTREGA</w:t>
      </w:r>
    </w:p>
    <w:p w14:paraId="42E24A3B" w14:textId="77777777" w:rsidR="00BC2836" w:rsidRPr="00406E3A" w:rsidRDefault="00BC2836" w:rsidP="00BC2836">
      <w:pPr>
        <w:pStyle w:val="PargrafodaLista"/>
        <w:numPr>
          <w:ilvl w:val="1"/>
          <w:numId w:val="35"/>
        </w:numPr>
        <w:ind w:left="0" w:firstLine="0"/>
        <w:contextualSpacing w:val="0"/>
        <w:jc w:val="both"/>
        <w:rPr>
          <w:rFonts w:cs="Arial"/>
          <w:b/>
          <w:spacing w:val="6"/>
          <w:sz w:val="22"/>
          <w:szCs w:val="22"/>
        </w:rPr>
      </w:pPr>
      <w:r w:rsidRPr="00406E3A">
        <w:rPr>
          <w:rFonts w:cs="Arial"/>
          <w:spacing w:val="6"/>
          <w:sz w:val="22"/>
          <w:szCs w:val="22"/>
        </w:rPr>
        <w:t>A implementação deverá ser executada nos pontos indicados na Autorização de fornecimento emitida pela secretaria de Esporte, Cultura e Turismo.</w:t>
      </w:r>
    </w:p>
    <w:p w14:paraId="7E4688B4" w14:textId="77777777" w:rsidR="00BC2836" w:rsidRPr="00406E3A" w:rsidRDefault="00BC2836" w:rsidP="00BC2836">
      <w:pPr>
        <w:pStyle w:val="PargrafodaLista"/>
        <w:numPr>
          <w:ilvl w:val="1"/>
          <w:numId w:val="35"/>
        </w:numPr>
        <w:ind w:left="0" w:firstLine="0"/>
        <w:contextualSpacing w:val="0"/>
        <w:jc w:val="both"/>
        <w:rPr>
          <w:rFonts w:cs="Arial"/>
          <w:b/>
          <w:spacing w:val="6"/>
          <w:sz w:val="22"/>
          <w:szCs w:val="22"/>
        </w:rPr>
      </w:pPr>
      <w:r w:rsidRPr="00406E3A">
        <w:rPr>
          <w:rFonts w:cs="Arial"/>
          <w:spacing w:val="6"/>
          <w:sz w:val="22"/>
          <w:szCs w:val="22"/>
        </w:rPr>
        <w:t>A contratada se responsabilizará por eventuais adaptações nas instalações físicas nas dependências do contratante, assim como a infraestrutura externa, para a implantação dos serviços contratados (passagem de cabos, lançamento de fibras ópticas, adaptação de tomadas etc.).</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4A497F53" w14:textId="77777777" w:rsidTr="00EC23F8">
        <w:trPr>
          <w:trHeight w:val="113"/>
        </w:trPr>
        <w:tc>
          <w:tcPr>
            <w:tcW w:w="5000" w:type="pct"/>
            <w:shd w:val="clear" w:color="auto" w:fill="B4C6E7" w:themeFill="accent1" w:themeFillTint="66"/>
          </w:tcPr>
          <w:p w14:paraId="186A8A54" w14:textId="34D3D18D" w:rsidR="00BC2836" w:rsidRPr="00406E3A" w:rsidRDefault="00BC2836" w:rsidP="00DD2F58">
            <w:pPr>
              <w:pStyle w:val="Ttulo1"/>
              <w:tabs>
                <w:tab w:val="left" w:pos="1280"/>
                <w:tab w:val="left" w:pos="1281"/>
              </w:tabs>
              <w:spacing w:before="0"/>
              <w:rPr>
                <w:rFonts w:ascii="Arial" w:hAnsi="Arial" w:cs="Arial"/>
                <w:b/>
                <w:spacing w:val="6"/>
                <w:sz w:val="22"/>
                <w:szCs w:val="22"/>
              </w:rPr>
            </w:pPr>
            <w:r w:rsidRPr="00406E3A">
              <w:rPr>
                <w:rFonts w:ascii="Arial" w:hAnsi="Arial" w:cs="Arial"/>
                <w:b/>
                <w:color w:val="auto"/>
                <w:spacing w:val="6"/>
                <w:sz w:val="22"/>
                <w:szCs w:val="22"/>
              </w:rPr>
              <w:t xml:space="preserve">V </w:t>
            </w:r>
            <w:r>
              <w:rPr>
                <w:rFonts w:ascii="Arial" w:hAnsi="Arial" w:cs="Arial"/>
                <w:b/>
                <w:color w:val="auto"/>
                <w:spacing w:val="6"/>
                <w:sz w:val="22"/>
                <w:szCs w:val="22"/>
              </w:rPr>
              <w:t>-</w:t>
            </w:r>
            <w:r w:rsidRPr="00406E3A">
              <w:rPr>
                <w:rFonts w:ascii="Arial" w:hAnsi="Arial" w:cs="Arial"/>
                <w:b/>
                <w:color w:val="auto"/>
                <w:spacing w:val="6"/>
                <w:sz w:val="22"/>
                <w:szCs w:val="22"/>
              </w:rPr>
              <w:t xml:space="preserve"> MODELO DE EXECUÇÃO DO OBJETO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Lei Federal 14.133/21; art. 6; XXIII; e:</w:t>
            </w:r>
          </w:p>
        </w:tc>
      </w:tr>
    </w:tbl>
    <w:p w14:paraId="09AD9519" w14:textId="77777777" w:rsidR="00BC2836" w:rsidRPr="00406E3A" w:rsidRDefault="00BC2836" w:rsidP="00BC2836">
      <w:pPr>
        <w:pStyle w:val="Nivel10"/>
        <w:numPr>
          <w:ilvl w:val="0"/>
          <w:numId w:val="35"/>
        </w:numPr>
        <w:spacing w:before="0" w:line="240" w:lineRule="auto"/>
        <w:outlineLvl w:val="9"/>
        <w:rPr>
          <w:rFonts w:cs="Arial"/>
          <w:color w:val="auto"/>
          <w:spacing w:val="6"/>
          <w:sz w:val="22"/>
          <w:szCs w:val="22"/>
        </w:rPr>
      </w:pPr>
      <w:r w:rsidRPr="00406E3A">
        <w:rPr>
          <w:rFonts w:cs="Arial"/>
          <w:color w:val="auto"/>
          <w:spacing w:val="6"/>
          <w:sz w:val="22"/>
          <w:szCs w:val="22"/>
        </w:rPr>
        <w:t>CLASSIFICAÇÃO DOS SERVIÇOS</w:t>
      </w:r>
    </w:p>
    <w:p w14:paraId="633D9BE0" w14:textId="2D36156F" w:rsidR="00BC2836" w:rsidRPr="005049B4" w:rsidRDefault="00BC2836" w:rsidP="00BC2836">
      <w:pPr>
        <w:numPr>
          <w:ilvl w:val="1"/>
          <w:numId w:val="35"/>
        </w:numPr>
        <w:ind w:left="0" w:firstLine="0"/>
        <w:jc w:val="both"/>
        <w:rPr>
          <w:rFonts w:cs="Arial"/>
          <w:b/>
          <w:spacing w:val="6"/>
          <w:sz w:val="22"/>
          <w:szCs w:val="22"/>
        </w:rPr>
      </w:pPr>
      <w:r w:rsidRPr="00406E3A">
        <w:rPr>
          <w:rFonts w:cs="Arial"/>
          <w:iCs/>
          <w:spacing w:val="6"/>
          <w:sz w:val="22"/>
          <w:szCs w:val="22"/>
        </w:rPr>
        <w:t xml:space="preserve">Trata-se de Serviços de Terceiro </w:t>
      </w:r>
      <w:r>
        <w:rPr>
          <w:rFonts w:cs="Arial"/>
          <w:iCs/>
          <w:spacing w:val="6"/>
          <w:sz w:val="22"/>
          <w:szCs w:val="22"/>
        </w:rPr>
        <w:t>-</w:t>
      </w:r>
      <w:r w:rsidRPr="00406E3A">
        <w:rPr>
          <w:rFonts w:cs="Arial"/>
          <w:iCs/>
          <w:spacing w:val="6"/>
          <w:sz w:val="22"/>
          <w:szCs w:val="22"/>
        </w:rPr>
        <w:t xml:space="preserve"> Pessoa Jurídica.</w:t>
      </w:r>
    </w:p>
    <w:p w14:paraId="1DB776EE" w14:textId="77777777" w:rsidR="005049B4" w:rsidRPr="00406E3A" w:rsidRDefault="005049B4" w:rsidP="005049B4">
      <w:pPr>
        <w:jc w:val="both"/>
        <w:rPr>
          <w:rFonts w:cs="Arial"/>
          <w:b/>
          <w:spacing w:val="6"/>
          <w:sz w:val="22"/>
          <w:szCs w:val="22"/>
        </w:rPr>
      </w:pPr>
    </w:p>
    <w:p w14:paraId="4D91C3C4" w14:textId="77777777" w:rsidR="00BC2836" w:rsidRPr="00406E3A" w:rsidRDefault="00BC2836" w:rsidP="00BC2836">
      <w:pPr>
        <w:numPr>
          <w:ilvl w:val="1"/>
          <w:numId w:val="35"/>
        </w:numPr>
        <w:ind w:left="0" w:firstLine="0"/>
        <w:jc w:val="both"/>
        <w:rPr>
          <w:rFonts w:cs="Arial"/>
          <w:b/>
          <w:color w:val="000000"/>
          <w:spacing w:val="6"/>
          <w:sz w:val="22"/>
          <w:szCs w:val="22"/>
        </w:rPr>
      </w:pPr>
      <w:r w:rsidRPr="00406E3A">
        <w:rPr>
          <w:rFonts w:cs="Arial"/>
          <w:b/>
          <w:spacing w:val="6"/>
          <w:sz w:val="22"/>
          <w:szCs w:val="22"/>
        </w:rPr>
        <w:t>ENTREGA E CRITÉRIOS DE ACEITAÇÃO DOS OBJETOS</w:t>
      </w:r>
    </w:p>
    <w:p w14:paraId="6C102133" w14:textId="77777777" w:rsidR="00BC2836" w:rsidRPr="00406E3A" w:rsidRDefault="00BC2836" w:rsidP="00BC2836">
      <w:pPr>
        <w:numPr>
          <w:ilvl w:val="1"/>
          <w:numId w:val="35"/>
        </w:numPr>
        <w:ind w:left="0" w:firstLine="0"/>
        <w:jc w:val="both"/>
        <w:rPr>
          <w:rFonts w:cs="Arial"/>
          <w:color w:val="000000"/>
          <w:spacing w:val="6"/>
          <w:sz w:val="22"/>
          <w:szCs w:val="22"/>
          <w:lang w:bidi="pt-PT"/>
        </w:rPr>
      </w:pPr>
      <w:r w:rsidRPr="00406E3A">
        <w:rPr>
          <w:rFonts w:cs="Arial"/>
          <w:color w:val="000000"/>
          <w:spacing w:val="6"/>
          <w:sz w:val="22"/>
          <w:szCs w:val="22"/>
          <w:lang w:bidi="pt-PT"/>
        </w:rPr>
        <w:t>A implementação deverá ser executada conforme estabelecido neste Anexo I e ETP, podendo ser ajustada conforme as demandas em evolução do Município.</w:t>
      </w:r>
    </w:p>
    <w:p w14:paraId="41D68A0D" w14:textId="77777777" w:rsidR="00BC2836" w:rsidRPr="00406E3A" w:rsidRDefault="00BC2836" w:rsidP="00BC2836">
      <w:pPr>
        <w:numPr>
          <w:ilvl w:val="1"/>
          <w:numId w:val="35"/>
        </w:numPr>
        <w:ind w:left="0" w:firstLine="0"/>
        <w:jc w:val="both"/>
        <w:rPr>
          <w:rFonts w:cs="Arial"/>
          <w:bCs/>
          <w:spacing w:val="6"/>
          <w:sz w:val="22"/>
          <w:szCs w:val="22"/>
        </w:rPr>
      </w:pPr>
      <w:r w:rsidRPr="00406E3A">
        <w:rPr>
          <w:rFonts w:cs="Arial"/>
          <w:color w:val="000000"/>
          <w:spacing w:val="6"/>
          <w:sz w:val="22"/>
          <w:szCs w:val="22"/>
          <w:lang w:bidi="pt-PT"/>
        </w:rPr>
        <w:t>A administração rejeitará, no todo ou em parte, a entrega do material e fornecimento dos serviços em desacordo com as especificações técnicas exigidas.</w:t>
      </w:r>
    </w:p>
    <w:p w14:paraId="5E7AFD8C"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spacing w:val="6"/>
          <w:sz w:val="22"/>
          <w:szCs w:val="22"/>
        </w:rPr>
        <w:t>OBRIGAÇÕES DAS PARTES</w:t>
      </w:r>
    </w:p>
    <w:p w14:paraId="2F5DC21F"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spacing w:val="6"/>
          <w:sz w:val="22"/>
          <w:szCs w:val="22"/>
        </w:rPr>
        <w:t>São obrigações da Contratante:</w:t>
      </w:r>
    </w:p>
    <w:p w14:paraId="3AECE612"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spacing w:val="6"/>
          <w:sz w:val="22"/>
          <w:szCs w:val="22"/>
        </w:rPr>
        <w:t>efetuar o pagamento à Contratada no valor correspondente aos serviços prestados, no prazo e forma estabelecidos no Edital e seus anexos;</w:t>
      </w:r>
    </w:p>
    <w:p w14:paraId="2D430CF8"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spacing w:val="6"/>
          <w:sz w:val="22"/>
          <w:szCs w:val="22"/>
        </w:rPr>
        <w:t>comunicar à Contratada, por escrito, sobre imperfeições, falhas ou irregularidades verificadas na prestação dos serviços;</w:t>
      </w:r>
    </w:p>
    <w:p w14:paraId="00554410"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color w:val="000000"/>
          <w:spacing w:val="6"/>
          <w:sz w:val="22"/>
          <w:szCs w:val="22"/>
        </w:rPr>
        <w:t>possibilitar a contratada as condições necessárias a regular execução do contrato, inclusive com a apresentação da documentação solicitada e a perfectibilizarão dos atos necessários a execução do objeto contratado, bem como a outorga de instrumento de procuração para a propositura das ações judiciais objeto do presente contrato.</w:t>
      </w:r>
    </w:p>
    <w:p w14:paraId="6220D59B"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spacing w:val="6"/>
          <w:sz w:val="22"/>
          <w:szCs w:val="22"/>
        </w:rPr>
        <w:t>acompanhar e fiscalizar o cumprimento das obrigações da Contratada, através de comissão/servidor especialmente designado;</w:t>
      </w:r>
    </w:p>
    <w:p w14:paraId="20AF7334" w14:textId="77777777" w:rsidR="00BC2836" w:rsidRPr="00406E3A" w:rsidRDefault="00BC2836" w:rsidP="00BC2836">
      <w:pPr>
        <w:numPr>
          <w:ilvl w:val="1"/>
          <w:numId w:val="35"/>
        </w:numPr>
        <w:ind w:left="0" w:firstLine="0"/>
        <w:jc w:val="both"/>
        <w:rPr>
          <w:rFonts w:cs="Arial"/>
          <w:spacing w:val="6"/>
          <w:sz w:val="22"/>
          <w:szCs w:val="22"/>
        </w:rPr>
      </w:pPr>
      <w:r w:rsidRPr="00406E3A">
        <w:rPr>
          <w:rFonts w:cs="Arial"/>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9FC8CDB" w14:textId="4614A4DC" w:rsidR="00BC2836" w:rsidRPr="00BC2836" w:rsidRDefault="00BC2836" w:rsidP="00BC2836">
      <w:pPr>
        <w:numPr>
          <w:ilvl w:val="1"/>
          <w:numId w:val="35"/>
        </w:numPr>
        <w:ind w:left="0" w:firstLine="0"/>
        <w:jc w:val="both"/>
        <w:rPr>
          <w:rFonts w:cs="Arial"/>
          <w:spacing w:val="6"/>
          <w:sz w:val="22"/>
          <w:szCs w:val="22"/>
        </w:rPr>
      </w:pPr>
      <w:r w:rsidRPr="00406E3A">
        <w:rPr>
          <w:rFonts w:cs="Arial"/>
          <w:spacing w:val="6"/>
          <w:sz w:val="22"/>
          <w:szCs w:val="22"/>
        </w:rPr>
        <w:t>São Obrigações da Contratada:</w:t>
      </w:r>
    </w:p>
    <w:p w14:paraId="094393B9" w14:textId="4ACB8D6B" w:rsidR="00BC2836" w:rsidRDefault="00BC2836" w:rsidP="00BC2836">
      <w:pPr>
        <w:numPr>
          <w:ilvl w:val="1"/>
          <w:numId w:val="35"/>
        </w:numPr>
        <w:ind w:left="0" w:firstLine="0"/>
        <w:jc w:val="both"/>
        <w:rPr>
          <w:rFonts w:cs="Arial"/>
          <w:spacing w:val="6"/>
          <w:sz w:val="22"/>
          <w:szCs w:val="22"/>
        </w:rPr>
      </w:pPr>
      <w:r w:rsidRPr="00BC2836">
        <w:rPr>
          <w:rFonts w:cs="Arial"/>
          <w:spacing w:val="6"/>
          <w:sz w:val="22"/>
          <w:szCs w:val="22"/>
        </w:rPr>
        <w:t>A Contratada deve cumprir todas as obrigações constantes no Edital, seus anexos e sua proposta, assumindo como exclusivamente seus os riscos e as despesas decorrentes da boa e perfeita execução do objeto</w:t>
      </w:r>
      <w:r>
        <w:rPr>
          <w:rFonts w:cs="Arial"/>
          <w:spacing w:val="6"/>
          <w:sz w:val="22"/>
          <w:szCs w:val="22"/>
        </w:rPr>
        <w:t>.</w:t>
      </w:r>
    </w:p>
    <w:p w14:paraId="070287AE"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Assumir inteira responsabilidade pelas obrigações sociais e trabalhistas entre a contratada e seus empregados ou prepostos;</w:t>
      </w:r>
    </w:p>
    <w:p w14:paraId="071BBFB5"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Apresentar durante a execução do contrato, se solicitado, documentos que comprovem o cumprimento da legislação em vigor quanto as obrigações assumidas no presente contrato, em especial, encargos sociais, trabalhistas, previdenciários, tributário, fiscais e comerciais.</w:t>
      </w:r>
    </w:p>
    <w:p w14:paraId="4E963DA6"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Manter sigilo sobre todos os documentos, dados e informações que lhe forem confiados para a execução dos serviços.</w:t>
      </w:r>
    </w:p>
    <w:p w14:paraId="74C7DA4D"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Manter, durante toda a execução do contrato, em compatibilidade com as obrigações assumidas, todas as condições de habilitação e qualificação exigidas na licitação.</w:t>
      </w:r>
    </w:p>
    <w:p w14:paraId="320EA360"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Utilizar, exclusivamente, pessoal habilitado à prestação dos serviços, objeto deste documento;</w:t>
      </w:r>
    </w:p>
    <w:p w14:paraId="769E66D3"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Manter os seus funcionários e prepostos identificados por crachá, quando em trabalho, devendo substituir imediatamente qualquer um deles que seja considerado inconveniente à boa ordem e às normas disciplinares do Administração Municipal;</w:t>
      </w:r>
    </w:p>
    <w:p w14:paraId="35DB9B66"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Comunicar a Administração Municipal qualquer anormalidade de caráter urgente e prestar os esclarecimentos julgados necessários;</w:t>
      </w:r>
    </w:p>
    <w:p w14:paraId="44E55D83"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Prestar imediatamente as informações e os esclarecimentos que venham a ser solicitados pela contratante, salvo quando implicarem em indagações de caráter técnico, hipótese em que serão respondidas no prazo de até 24 (vinte e quatro) horas.</w:t>
      </w:r>
    </w:p>
    <w:p w14:paraId="2E41530B" w14:textId="77777777" w:rsidR="00BC2836" w:rsidRPr="00406E3A" w:rsidRDefault="00BC2836" w:rsidP="00BC2836">
      <w:pPr>
        <w:pStyle w:val="Nivel10"/>
        <w:numPr>
          <w:ilvl w:val="1"/>
          <w:numId w:val="35"/>
        </w:numPr>
        <w:spacing w:before="0" w:line="240" w:lineRule="auto"/>
        <w:ind w:left="0" w:firstLine="0"/>
        <w:outlineLvl w:val="9"/>
        <w:rPr>
          <w:rFonts w:cs="Arial"/>
          <w:b w:val="0"/>
          <w:spacing w:val="6"/>
          <w:sz w:val="22"/>
          <w:szCs w:val="22"/>
        </w:rPr>
      </w:pPr>
      <w:r w:rsidRPr="00406E3A">
        <w:rPr>
          <w:rFonts w:cs="Arial"/>
          <w:b w:val="0"/>
          <w:spacing w:val="6"/>
          <w:sz w:val="22"/>
          <w:szCs w:val="22"/>
        </w:rPr>
        <w:t>Aceitar, nas mesmas condições contratuais, acréscimos ou supressões que se fizerem necessárias, até o limite de 25% (vinte e cinco por cento) do valor inicial atualizado do contrato.</w:t>
      </w:r>
    </w:p>
    <w:p w14:paraId="1B1B886B" w14:textId="77777777" w:rsidR="00BC2836" w:rsidRPr="00406E3A" w:rsidRDefault="00BC2836" w:rsidP="00BC2836">
      <w:pPr>
        <w:pStyle w:val="Nivel10"/>
        <w:numPr>
          <w:ilvl w:val="1"/>
          <w:numId w:val="35"/>
        </w:numPr>
        <w:spacing w:before="0" w:line="240" w:lineRule="auto"/>
        <w:ind w:left="0" w:firstLine="0"/>
        <w:outlineLvl w:val="9"/>
        <w:rPr>
          <w:rFonts w:cs="Arial"/>
          <w:b w:val="0"/>
          <w:bCs/>
          <w:spacing w:val="6"/>
          <w:sz w:val="22"/>
          <w:szCs w:val="22"/>
        </w:rPr>
      </w:pPr>
      <w:r w:rsidRPr="00406E3A">
        <w:rPr>
          <w:rFonts w:cs="Arial"/>
          <w:spacing w:val="6"/>
          <w:sz w:val="22"/>
          <w:szCs w:val="22"/>
        </w:rPr>
        <w:t>DA SUBCONTRATAÇÃO</w:t>
      </w:r>
    </w:p>
    <w:p w14:paraId="0A4D25ED" w14:textId="77777777" w:rsidR="00BC2836" w:rsidRPr="00406E3A" w:rsidRDefault="00BC2836" w:rsidP="00BC2836">
      <w:pPr>
        <w:pStyle w:val="Nivel10"/>
        <w:numPr>
          <w:ilvl w:val="1"/>
          <w:numId w:val="35"/>
        </w:numPr>
        <w:spacing w:before="0" w:line="240" w:lineRule="auto"/>
        <w:ind w:left="0" w:firstLine="0"/>
        <w:outlineLvl w:val="9"/>
        <w:rPr>
          <w:rFonts w:cs="Arial"/>
          <w:b w:val="0"/>
          <w:bCs/>
          <w:spacing w:val="6"/>
          <w:sz w:val="22"/>
          <w:szCs w:val="22"/>
        </w:rPr>
      </w:pPr>
      <w:r w:rsidRPr="00406E3A">
        <w:rPr>
          <w:rFonts w:cs="Arial"/>
          <w:b w:val="0"/>
          <w:bCs/>
          <w:iCs/>
          <w:spacing w:val="6"/>
          <w:sz w:val="22"/>
          <w:szCs w:val="22"/>
        </w:rPr>
        <w:t>Será admitida a subcontratação do objeto licitatório até o limite de 25% do valor contratual.</w:t>
      </w:r>
    </w:p>
    <w:p w14:paraId="4CB4994A" w14:textId="77777777" w:rsidR="00BC2836" w:rsidRPr="00406E3A" w:rsidRDefault="00BC2836" w:rsidP="00BC2836">
      <w:pPr>
        <w:pStyle w:val="Nivel10"/>
        <w:numPr>
          <w:ilvl w:val="1"/>
          <w:numId w:val="35"/>
        </w:numPr>
        <w:spacing w:before="0" w:line="240" w:lineRule="auto"/>
        <w:ind w:left="0" w:firstLine="0"/>
        <w:outlineLvl w:val="9"/>
        <w:rPr>
          <w:rFonts w:cs="Arial"/>
          <w:b w:val="0"/>
          <w:bCs/>
          <w:spacing w:val="6"/>
          <w:sz w:val="22"/>
          <w:szCs w:val="22"/>
        </w:rPr>
      </w:pPr>
      <w:r w:rsidRPr="00406E3A">
        <w:rPr>
          <w:rFonts w:cs="Arial"/>
          <w:spacing w:val="6"/>
          <w:sz w:val="22"/>
          <w:szCs w:val="22"/>
          <w:lang w:eastAsia="en-US"/>
        </w:rPr>
        <w:t>DA ALTERAÇÃO SUBJETIVA</w:t>
      </w:r>
    </w:p>
    <w:p w14:paraId="25EB6BB4" w14:textId="21DFBBEF" w:rsidR="00BC2836" w:rsidRPr="00BC2836" w:rsidRDefault="00BC2836" w:rsidP="00BC2836">
      <w:pPr>
        <w:numPr>
          <w:ilvl w:val="1"/>
          <w:numId w:val="35"/>
        </w:numPr>
        <w:ind w:left="0" w:firstLine="0"/>
        <w:jc w:val="both"/>
        <w:rPr>
          <w:rFonts w:cs="Arial"/>
          <w:spacing w:val="6"/>
          <w:sz w:val="22"/>
          <w:szCs w:val="22"/>
        </w:rPr>
      </w:pPr>
      <w:r w:rsidRPr="00406E3A">
        <w:rPr>
          <w:rFonts w:cs="Arial"/>
          <w:bCs/>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Pr>
          <w:rFonts w:cs="Arial"/>
          <w:bCs/>
          <w:spacing w:val="6"/>
          <w:sz w:val="22"/>
          <w:szCs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BC2836" w:rsidRPr="00406E3A" w14:paraId="498A608E" w14:textId="77777777" w:rsidTr="00EC23F8">
        <w:trPr>
          <w:trHeight w:val="113"/>
        </w:trPr>
        <w:tc>
          <w:tcPr>
            <w:tcW w:w="5000" w:type="pct"/>
            <w:shd w:val="clear" w:color="auto" w:fill="B4C6E7" w:themeFill="accent1" w:themeFillTint="66"/>
          </w:tcPr>
          <w:p w14:paraId="538FAA70" w14:textId="5C095E2B" w:rsidR="00BC2836" w:rsidRPr="00406E3A" w:rsidRDefault="00BC2836" w:rsidP="00EC23F8">
            <w:pPr>
              <w:pStyle w:val="Ttulo1"/>
              <w:tabs>
                <w:tab w:val="left" w:pos="1280"/>
                <w:tab w:val="left" w:pos="1281"/>
              </w:tabs>
              <w:spacing w:before="0"/>
              <w:jc w:val="center"/>
              <w:rPr>
                <w:rFonts w:ascii="Arial" w:hAnsi="Arial" w:cs="Arial"/>
                <w:b/>
                <w:spacing w:val="6"/>
                <w:sz w:val="22"/>
                <w:szCs w:val="22"/>
              </w:rPr>
            </w:pPr>
            <w:r w:rsidRPr="00406E3A">
              <w:rPr>
                <w:rFonts w:ascii="Arial" w:hAnsi="Arial" w:cs="Arial"/>
                <w:b/>
                <w:color w:val="auto"/>
                <w:spacing w:val="6"/>
                <w:sz w:val="22"/>
                <w:szCs w:val="22"/>
              </w:rPr>
              <w:t xml:space="preserve">V </w:t>
            </w:r>
            <w:r>
              <w:rPr>
                <w:rFonts w:ascii="Arial" w:hAnsi="Arial" w:cs="Arial"/>
                <w:b/>
                <w:color w:val="auto"/>
                <w:spacing w:val="6"/>
                <w:sz w:val="22"/>
                <w:szCs w:val="22"/>
              </w:rPr>
              <w:t>-</w:t>
            </w:r>
            <w:r w:rsidRPr="00406E3A">
              <w:rPr>
                <w:rFonts w:ascii="Arial" w:hAnsi="Arial" w:cs="Arial"/>
                <w:b/>
                <w:color w:val="auto"/>
                <w:spacing w:val="6"/>
                <w:sz w:val="22"/>
                <w:szCs w:val="22"/>
              </w:rPr>
              <w:t xml:space="preserve"> MODELO DE </w:t>
            </w:r>
            <w:r>
              <w:rPr>
                <w:rFonts w:ascii="Arial" w:hAnsi="Arial" w:cs="Arial"/>
                <w:b/>
                <w:color w:val="auto"/>
                <w:spacing w:val="6"/>
                <w:sz w:val="22"/>
                <w:szCs w:val="22"/>
              </w:rPr>
              <w:t>GESTÃO DO CONTRATO</w:t>
            </w:r>
            <w:r w:rsidRPr="00406E3A">
              <w:rPr>
                <w:rFonts w:ascii="Arial" w:hAnsi="Arial" w:cs="Arial"/>
                <w:b/>
                <w:color w:val="auto"/>
                <w:spacing w:val="6"/>
                <w:sz w:val="22"/>
                <w:szCs w:val="22"/>
              </w:rPr>
              <w:t xml:space="preserve"> </w:t>
            </w:r>
            <w:r>
              <w:rPr>
                <w:rFonts w:ascii="Arial" w:hAnsi="Arial" w:cs="Arial"/>
                <w:b/>
                <w:color w:val="auto"/>
                <w:spacing w:val="6"/>
                <w:sz w:val="22"/>
                <w:szCs w:val="22"/>
              </w:rPr>
              <w:t>-</w:t>
            </w:r>
            <w:r w:rsidRPr="00406E3A">
              <w:rPr>
                <w:rFonts w:ascii="Arial" w:hAnsi="Arial" w:cs="Arial"/>
                <w:b/>
                <w:color w:val="auto"/>
                <w:spacing w:val="6"/>
                <w:sz w:val="22"/>
                <w:szCs w:val="22"/>
              </w:rPr>
              <w:t xml:space="preserve"> </w:t>
            </w:r>
            <w:r w:rsidRPr="00406E3A">
              <w:rPr>
                <w:rFonts w:ascii="Arial" w:hAnsi="Arial" w:cs="Arial"/>
                <w:b/>
                <w:i/>
                <w:color w:val="auto"/>
                <w:spacing w:val="6"/>
                <w:sz w:val="22"/>
                <w:szCs w:val="22"/>
              </w:rPr>
              <w:t xml:space="preserve">Lei Federal 14.133/21; art. 6; XXIII; </w:t>
            </w:r>
            <w:r>
              <w:rPr>
                <w:rFonts w:ascii="Arial" w:hAnsi="Arial" w:cs="Arial"/>
                <w:b/>
                <w:i/>
                <w:color w:val="auto"/>
                <w:spacing w:val="6"/>
                <w:sz w:val="22"/>
                <w:szCs w:val="22"/>
              </w:rPr>
              <w:t>f</w:t>
            </w:r>
            <w:r w:rsidRPr="00406E3A">
              <w:rPr>
                <w:rFonts w:ascii="Arial" w:hAnsi="Arial" w:cs="Arial"/>
                <w:b/>
                <w:i/>
                <w:color w:val="auto"/>
                <w:spacing w:val="6"/>
                <w:sz w:val="22"/>
                <w:szCs w:val="22"/>
              </w:rPr>
              <w:t>:</w:t>
            </w:r>
          </w:p>
        </w:tc>
      </w:tr>
    </w:tbl>
    <w:p w14:paraId="6545B6E5" w14:textId="77777777" w:rsidR="000F1166" w:rsidRDefault="000F1166" w:rsidP="0062339F">
      <w:pPr>
        <w:rPr>
          <w:rFonts w:cs="Arial"/>
          <w:sz w:val="22"/>
          <w:szCs w:val="22"/>
        </w:rPr>
      </w:pPr>
    </w:p>
    <w:p w14:paraId="073FFA19" w14:textId="77777777" w:rsidR="004E21E3" w:rsidRPr="00406E3A" w:rsidRDefault="004E21E3" w:rsidP="004E21E3">
      <w:pPr>
        <w:pStyle w:val="Nivel10"/>
        <w:spacing w:before="0" w:line="240" w:lineRule="auto"/>
        <w:ind w:left="0" w:firstLine="0"/>
        <w:outlineLvl w:val="9"/>
        <w:rPr>
          <w:rFonts w:cs="Arial"/>
          <w:spacing w:val="6"/>
          <w:sz w:val="22"/>
          <w:szCs w:val="22"/>
          <w:lang w:eastAsia="en-US"/>
        </w:rPr>
      </w:pPr>
      <w:bookmarkStart w:id="4" w:name="_Hlk169615450"/>
      <w:r w:rsidRPr="00406E3A">
        <w:rPr>
          <w:rFonts w:cs="Arial"/>
          <w:spacing w:val="6"/>
          <w:sz w:val="22"/>
          <w:szCs w:val="22"/>
          <w:lang w:eastAsia="en-US"/>
        </w:rPr>
        <w:t xml:space="preserve">DO CONTROLE </w:t>
      </w:r>
      <w:r w:rsidRPr="00406E3A">
        <w:rPr>
          <w:rFonts w:cs="Arial"/>
          <w:color w:val="auto"/>
          <w:spacing w:val="6"/>
          <w:sz w:val="22"/>
          <w:szCs w:val="22"/>
          <w:lang w:eastAsia="en-US"/>
        </w:rPr>
        <w:t xml:space="preserve">E FISCALIZAÇÃO DA </w:t>
      </w:r>
      <w:r w:rsidRPr="00406E3A">
        <w:rPr>
          <w:rFonts w:cs="Arial"/>
          <w:spacing w:val="6"/>
          <w:sz w:val="22"/>
          <w:szCs w:val="22"/>
          <w:lang w:eastAsia="en-US"/>
        </w:rPr>
        <w:t>EXECUÇÃO</w:t>
      </w:r>
    </w:p>
    <w:p w14:paraId="3C6A3400"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159B034"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78C98A50"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66CC0D94"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3D31E3F9"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E038EF0"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98F71F8"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7F13F654"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A execução do contrato deverá ser acompanhada e fiscalizada pelo(s) fiscal(</w:t>
      </w:r>
      <w:proofErr w:type="spellStart"/>
      <w:r w:rsidRPr="00406E3A">
        <w:rPr>
          <w:rFonts w:cs="Arial"/>
          <w:b w:val="0"/>
          <w:bCs/>
          <w:spacing w:val="6"/>
          <w:sz w:val="22"/>
          <w:szCs w:val="22"/>
        </w:rPr>
        <w:t>is</w:t>
      </w:r>
      <w:proofErr w:type="spellEnd"/>
      <w:r w:rsidRPr="00406E3A">
        <w:rPr>
          <w:rFonts w:cs="Arial"/>
          <w:b w:val="0"/>
          <w:bCs/>
          <w:spacing w:val="6"/>
          <w:sz w:val="22"/>
          <w:szCs w:val="22"/>
        </w:rPr>
        <w:t>) do contrato, ou pelos respectivos substitutos (Lei nº 14.133, de 2021, art. 117, caput).</w:t>
      </w:r>
    </w:p>
    <w:p w14:paraId="3BDE0068"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4EC2746A"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14F8F029"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Identificada qualquer inexatidão ou irregularidade, o fiscal técnico do contrato emitirá notificações para a correção da execução do contrato, determinando prazo para a correção. (Decreto nº 11.246, de 2022, art. 22, III);</w:t>
      </w:r>
    </w:p>
    <w:p w14:paraId="2D220CB8"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0E4EAEB0"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No caso de ocorrências que possam inviabilizar a execução do contrato nas datas aprazadas, o fiscal técnico do contrato comunicará o fato imediatamente ao gestor do contrato. (Decreto nº 11.246, de 2022, art. 22, V);</w:t>
      </w:r>
    </w:p>
    <w:p w14:paraId="7B90401E"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fiscal técnico do contrato comunicará ao gestor do contrato, em tempo hábil, o término do contrato sob sua responsabilidade, com vistas à renovação tempestiva ou à prorrogação contratual (Decreto nº 11.246, de 2022, art. 22, VII).</w:t>
      </w:r>
    </w:p>
    <w:p w14:paraId="67F8C937"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4E4C28CF"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5AC66144" w14:textId="77777777" w:rsidR="004E21E3" w:rsidRPr="00406E3A" w:rsidRDefault="004E21E3" w:rsidP="004E21E3">
      <w:pPr>
        <w:pStyle w:val="Nivel10"/>
        <w:numPr>
          <w:ilvl w:val="1"/>
          <w:numId w:val="36"/>
        </w:numPr>
        <w:spacing w:before="0" w:line="240" w:lineRule="auto"/>
        <w:ind w:left="0" w:firstLine="0"/>
        <w:outlineLvl w:val="9"/>
        <w:rPr>
          <w:rFonts w:cs="Arial"/>
          <w:spacing w:val="6"/>
          <w:sz w:val="22"/>
          <w:szCs w:val="22"/>
          <w:lang w:eastAsia="en-US"/>
        </w:rPr>
      </w:pPr>
      <w:r w:rsidRPr="00406E3A">
        <w:rPr>
          <w:rFonts w:cs="Arial"/>
          <w:spacing w:val="6"/>
          <w:sz w:val="22"/>
          <w:szCs w:val="22"/>
        </w:rPr>
        <w:t>SÃO OBRIGAÇÕES DA CONTRATANTE:</w:t>
      </w:r>
    </w:p>
    <w:p w14:paraId="078E6644"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Verificar minuciosamente, no prazo fixado, a conformidade dos serviços executados com as especificações constantes do Edital e seus anexos;</w:t>
      </w:r>
    </w:p>
    <w:p w14:paraId="7CF5FC24"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Prestar a Contratada todas as informações e esclarecimentos necessários para o cumprimento do contrata;</w:t>
      </w:r>
    </w:p>
    <w:p w14:paraId="03D6EF30"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Comunicar à Contratada, por escrito, sobre imperfeições, falhas ou irregularidades verificadas na execução do serviço, para que seja substituído;</w:t>
      </w:r>
    </w:p>
    <w:p w14:paraId="67A2AC86"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Acompanhar e fiscalizar o cumprimento das obrigações da Contratada, através de comissão/servidor especialmente designado;</w:t>
      </w:r>
    </w:p>
    <w:p w14:paraId="66C17156" w14:textId="77777777" w:rsidR="004E21E3" w:rsidRPr="00406E3A" w:rsidRDefault="004E21E3" w:rsidP="004E21E3">
      <w:pPr>
        <w:pStyle w:val="Nivel10"/>
        <w:numPr>
          <w:ilvl w:val="1"/>
          <w:numId w:val="36"/>
        </w:numPr>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rPr>
        <w:t>Efetuar o pagamento à Contratada no valor correspondente, no prazo e forma estabelecidos no Edital e seus anexos;</w:t>
      </w:r>
    </w:p>
    <w:p w14:paraId="2625D639"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498045A"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color w:val="auto"/>
          <w:spacing w:val="6"/>
          <w:sz w:val="22"/>
          <w:szCs w:val="22"/>
        </w:rPr>
        <w:t>OBRIGAÇÕES DA CONTRATADA</w:t>
      </w:r>
    </w:p>
    <w:p w14:paraId="26EBBAA7"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color w:val="auto"/>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3C6456DC" w14:textId="77777777" w:rsidR="004E21E3" w:rsidRPr="00406E3A" w:rsidRDefault="004E21E3" w:rsidP="004E21E3">
      <w:pPr>
        <w:pStyle w:val="Nivel10"/>
        <w:numPr>
          <w:ilvl w:val="1"/>
          <w:numId w:val="36"/>
        </w:numPr>
        <w:spacing w:before="0" w:line="240" w:lineRule="auto"/>
        <w:ind w:left="0" w:firstLine="0"/>
        <w:outlineLvl w:val="9"/>
        <w:rPr>
          <w:rFonts w:cs="Arial"/>
          <w:b w:val="0"/>
          <w:color w:val="auto"/>
          <w:spacing w:val="6"/>
          <w:sz w:val="22"/>
          <w:szCs w:val="22"/>
          <w:lang w:eastAsia="en-US"/>
        </w:rPr>
      </w:pPr>
      <w:r w:rsidRPr="00406E3A">
        <w:rPr>
          <w:rFonts w:cs="Arial"/>
          <w:b w:val="0"/>
          <w:color w:val="auto"/>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065069E"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Responsabilizar-se pelos vícios e danos decorrentes da execução do serviço e dos materiais fornecidos, de acordo o Código de Defesa do Consumidor (Lei no 8.078, de 1990);</w:t>
      </w:r>
    </w:p>
    <w:p w14:paraId="6EBBCD49"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35BF6D52"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0BD1A9C0"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Comunicar à Contratante, no prazo máximo de 24 (vinte e quatro) horas que antecede a data da entrega, os motivos que impossibilitem o cumprimento do prazo previsto, com a devida comprovação;</w:t>
      </w:r>
    </w:p>
    <w:p w14:paraId="0569DEC1"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Atender prontamente a quaisquer exigências da Administração, inerentes ao objeto da presente licitação;</w:t>
      </w:r>
    </w:p>
    <w:p w14:paraId="499347D6"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Manter, durante toda a execução do contrato, em compatibilidade com as obrigações assumidas, todas as condições de habilitação e qualificação exigidas na licitação.</w:t>
      </w:r>
    </w:p>
    <w:p w14:paraId="3237BFA6"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spacing w:val="6"/>
          <w:sz w:val="22"/>
          <w:szCs w:val="22"/>
        </w:rPr>
        <w:t>DA SUBCONTRATAÇÃO</w:t>
      </w:r>
    </w:p>
    <w:p w14:paraId="1FC01428"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Não será admitida a subcontratação do objeto licitatório.</w:t>
      </w:r>
    </w:p>
    <w:p w14:paraId="26D1F5A2"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spacing w:val="6"/>
          <w:sz w:val="22"/>
          <w:szCs w:val="22"/>
        </w:rPr>
        <w:t>DA ALTERAÇÃO SUBJETIVA</w:t>
      </w:r>
    </w:p>
    <w:p w14:paraId="5FC91D0B"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16C1CFE"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color w:val="auto"/>
          <w:spacing w:val="6"/>
          <w:sz w:val="22"/>
          <w:szCs w:val="22"/>
        </w:rPr>
        <w:t>DO PAGAMENTO</w:t>
      </w:r>
    </w:p>
    <w:p w14:paraId="6BA1089F"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pagamento será realizado mensalmente no prazo máximo de até 30 (trinta) dias, contados a partir do recebimento das mercadorias, Nota Fiscal ou Fatura, através de ordem bancária, para crédito em banco, agência e conta corrente indicados pelo contratado.</w:t>
      </w:r>
    </w:p>
    <w:p w14:paraId="1BD4BF7D"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pagamento será realizado por meio de ordem bancária, para crédito em banco, agência e conta corrente indicados pelo contratado.</w:t>
      </w:r>
    </w:p>
    <w:p w14:paraId="4BC2DE79"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Será considerada data do pagamento o dia em que constar como emitida a ordem bancária para pagamento.</w:t>
      </w:r>
    </w:p>
    <w:p w14:paraId="0DDDAD6A"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C526CBD"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Quando do pagamento, será efetuada a retenção tributária prevista na legislação aplicável.</w:t>
      </w:r>
    </w:p>
    <w:p w14:paraId="51224F19"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Independentemente do percentual de tributo inserido na planilha, quando houver, serão retidos na fonte, quando da realização do pagamento, os percentuais estabelecidos na legislação vigente.</w:t>
      </w:r>
    </w:p>
    <w:p w14:paraId="2C415404"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40E070" w14:textId="77777777" w:rsidR="004E21E3" w:rsidRPr="00406E3A" w:rsidRDefault="004E21E3" w:rsidP="004E21E3">
      <w:pPr>
        <w:pStyle w:val="Nivel10"/>
        <w:numPr>
          <w:ilvl w:val="1"/>
          <w:numId w:val="36"/>
        </w:numPr>
        <w:spacing w:before="0" w:line="240" w:lineRule="auto"/>
        <w:ind w:left="0" w:firstLine="0"/>
        <w:outlineLvl w:val="9"/>
        <w:rPr>
          <w:rFonts w:cs="Arial"/>
          <w:b w:val="0"/>
          <w:bCs/>
          <w:color w:val="auto"/>
          <w:spacing w:val="6"/>
          <w:sz w:val="22"/>
          <w:szCs w:val="22"/>
          <w:lang w:eastAsia="en-US"/>
        </w:rPr>
      </w:pPr>
      <w:r w:rsidRPr="00406E3A">
        <w:rPr>
          <w:rFonts w:cs="Arial"/>
          <w:b w:val="0"/>
          <w:bCs/>
          <w:spacing w:val="6"/>
          <w:sz w:val="22"/>
          <w:szCs w:val="22"/>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0EF115E" w14:textId="77777777" w:rsidR="004E21E3" w:rsidRPr="00406E3A" w:rsidRDefault="004E21E3" w:rsidP="004E21E3">
      <w:pPr>
        <w:tabs>
          <w:tab w:val="left" w:pos="1701"/>
        </w:tabs>
        <w:jc w:val="both"/>
        <w:rPr>
          <w:rFonts w:cs="Arial"/>
          <w:color w:val="000000"/>
          <w:spacing w:val="6"/>
          <w:sz w:val="22"/>
          <w:szCs w:val="22"/>
        </w:rPr>
      </w:pPr>
      <w:r w:rsidRPr="00406E3A">
        <w:rPr>
          <w:rFonts w:cs="Arial"/>
          <w:color w:val="000000"/>
          <w:spacing w:val="6"/>
          <w:sz w:val="22"/>
          <w:szCs w:val="22"/>
        </w:rPr>
        <w:t>EM = I x N x VP, sendo:</w:t>
      </w:r>
    </w:p>
    <w:p w14:paraId="3E79ED1C" w14:textId="77777777" w:rsidR="004E21E3" w:rsidRPr="00406E3A" w:rsidRDefault="004E21E3" w:rsidP="004E21E3">
      <w:pPr>
        <w:tabs>
          <w:tab w:val="left" w:pos="1701"/>
        </w:tabs>
        <w:jc w:val="both"/>
        <w:rPr>
          <w:rFonts w:cs="Arial"/>
          <w:snapToGrid w:val="0"/>
          <w:color w:val="000000"/>
          <w:spacing w:val="6"/>
          <w:sz w:val="22"/>
          <w:szCs w:val="22"/>
        </w:rPr>
      </w:pPr>
      <w:r w:rsidRPr="00406E3A">
        <w:rPr>
          <w:rFonts w:cs="Arial"/>
          <w:snapToGrid w:val="0"/>
          <w:color w:val="000000"/>
          <w:spacing w:val="6"/>
          <w:sz w:val="22"/>
          <w:szCs w:val="22"/>
        </w:rPr>
        <w:t>EM = Encargos moratórios;</w:t>
      </w:r>
    </w:p>
    <w:p w14:paraId="668A1A38" w14:textId="77777777" w:rsidR="004E21E3" w:rsidRPr="00406E3A" w:rsidRDefault="004E21E3" w:rsidP="004E21E3">
      <w:pPr>
        <w:tabs>
          <w:tab w:val="left" w:pos="1701"/>
        </w:tabs>
        <w:jc w:val="both"/>
        <w:rPr>
          <w:rFonts w:cs="Arial"/>
          <w:color w:val="000000"/>
          <w:spacing w:val="6"/>
          <w:sz w:val="22"/>
          <w:szCs w:val="22"/>
        </w:rPr>
      </w:pPr>
      <w:r w:rsidRPr="00406E3A">
        <w:rPr>
          <w:rFonts w:cs="Arial"/>
          <w:color w:val="000000"/>
          <w:spacing w:val="6"/>
          <w:sz w:val="22"/>
          <w:szCs w:val="22"/>
        </w:rPr>
        <w:t>N = Número de dias entre a data prevista para o pagamento e a do efetivo pagamento;</w:t>
      </w:r>
    </w:p>
    <w:p w14:paraId="5B1CC862" w14:textId="77777777" w:rsidR="004E21E3" w:rsidRPr="00406E3A" w:rsidRDefault="004E21E3" w:rsidP="004E21E3">
      <w:pPr>
        <w:tabs>
          <w:tab w:val="left" w:pos="1701"/>
        </w:tabs>
        <w:jc w:val="both"/>
        <w:rPr>
          <w:rFonts w:cs="Arial"/>
          <w:color w:val="000000"/>
          <w:spacing w:val="6"/>
          <w:sz w:val="22"/>
          <w:szCs w:val="22"/>
        </w:rPr>
      </w:pPr>
      <w:r w:rsidRPr="00406E3A">
        <w:rPr>
          <w:rFonts w:cs="Arial"/>
          <w:color w:val="000000"/>
          <w:spacing w:val="6"/>
          <w:sz w:val="22"/>
          <w:szCs w:val="22"/>
        </w:rPr>
        <w:t>VP = Valor da parcela a ser paga.</w:t>
      </w:r>
    </w:p>
    <w:p w14:paraId="7A4042F8" w14:textId="77777777" w:rsidR="004E21E3" w:rsidRPr="00406E3A" w:rsidRDefault="004E21E3" w:rsidP="004E21E3">
      <w:pPr>
        <w:tabs>
          <w:tab w:val="left" w:pos="1701"/>
        </w:tabs>
        <w:jc w:val="both"/>
        <w:rPr>
          <w:rFonts w:cs="Arial"/>
          <w:color w:val="000000"/>
          <w:spacing w:val="6"/>
          <w:sz w:val="22"/>
          <w:szCs w:val="22"/>
        </w:rPr>
      </w:pPr>
      <w:r w:rsidRPr="00406E3A">
        <w:rPr>
          <w:rFonts w:cs="Arial"/>
          <w:snapToGrid w:val="0"/>
          <w:color w:val="000000"/>
          <w:spacing w:val="6"/>
          <w:sz w:val="22"/>
          <w:szCs w:val="22"/>
        </w:rPr>
        <w:t xml:space="preserve">I = Índice de compensação financeira = </w:t>
      </w:r>
      <w:r w:rsidRPr="00406E3A">
        <w:rPr>
          <w:rFonts w:cs="Arial"/>
          <w:color w:val="000000"/>
          <w:spacing w:val="6"/>
          <w:sz w:val="22"/>
          <w:szCs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4E21E3" w:rsidRPr="00406E3A" w14:paraId="00F3304C" w14:textId="77777777" w:rsidTr="00EC23F8">
        <w:tc>
          <w:tcPr>
            <w:tcW w:w="2214" w:type="dxa"/>
            <w:vAlign w:val="center"/>
          </w:tcPr>
          <w:p w14:paraId="0E562F77"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I = (TX)</w:t>
            </w:r>
          </w:p>
        </w:tc>
        <w:tc>
          <w:tcPr>
            <w:tcW w:w="588" w:type="dxa"/>
            <w:vAlign w:val="center"/>
          </w:tcPr>
          <w:p w14:paraId="1B679604"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 xml:space="preserve">I = </w:t>
            </w:r>
          </w:p>
        </w:tc>
        <w:tc>
          <w:tcPr>
            <w:tcW w:w="1276" w:type="dxa"/>
            <w:tcBorders>
              <w:bottom w:val="single" w:sz="4" w:space="0" w:color="auto"/>
            </w:tcBorders>
          </w:tcPr>
          <w:p w14:paraId="6FF2CA40" w14:textId="6F65014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(6 / 100)</w:t>
            </w:r>
          </w:p>
        </w:tc>
        <w:tc>
          <w:tcPr>
            <w:tcW w:w="4784" w:type="dxa"/>
            <w:vAlign w:val="center"/>
          </w:tcPr>
          <w:p w14:paraId="5045FF4C"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I = 0,00016438</w:t>
            </w:r>
          </w:p>
          <w:p w14:paraId="285FDECD" w14:textId="77777777" w:rsidR="004E21E3" w:rsidRPr="00406E3A" w:rsidRDefault="004E21E3" w:rsidP="00EC23F8">
            <w:pPr>
              <w:tabs>
                <w:tab w:val="left" w:pos="1701"/>
              </w:tabs>
              <w:jc w:val="both"/>
              <w:rPr>
                <w:rFonts w:cs="Arial"/>
                <w:color w:val="000000"/>
                <w:spacing w:val="6"/>
                <w:sz w:val="22"/>
                <w:szCs w:val="22"/>
              </w:rPr>
            </w:pPr>
            <w:r w:rsidRPr="00406E3A">
              <w:rPr>
                <w:rFonts w:cs="Arial"/>
                <w:color w:val="000000"/>
                <w:spacing w:val="6"/>
                <w:sz w:val="22"/>
                <w:szCs w:val="22"/>
              </w:rPr>
              <w:t>TX = Percentual da taxa anual = 6%</w:t>
            </w:r>
          </w:p>
        </w:tc>
      </w:tr>
    </w:tbl>
    <w:p w14:paraId="0C909493" w14:textId="1150F6FE" w:rsidR="004E21E3" w:rsidRDefault="004E21E3" w:rsidP="004E21E3">
      <w:pPr>
        <w:jc w:val="both"/>
        <w:rPr>
          <w:rFonts w:cs="Arial"/>
          <w:spacing w:val="6"/>
          <w:sz w:val="22"/>
          <w:szCs w:val="22"/>
        </w:rPr>
      </w:pPr>
      <w:r w:rsidRPr="00406E3A">
        <w:rPr>
          <w:rFonts w:cs="Arial"/>
          <w:spacing w:val="6"/>
          <w:sz w:val="22"/>
          <w:szCs w:val="22"/>
        </w:rPr>
        <w:t xml:space="preserve">                                                        365</w:t>
      </w:r>
    </w:p>
    <w:p w14:paraId="793CA7FB" w14:textId="77777777" w:rsidR="00D30BF3" w:rsidRPr="00406E3A" w:rsidRDefault="00D30BF3" w:rsidP="004E21E3">
      <w:pPr>
        <w:jc w:val="both"/>
        <w:rPr>
          <w:rFonts w:cs="Arial"/>
          <w:spacing w:val="6"/>
          <w:sz w:val="22"/>
          <w:szCs w:val="22"/>
        </w:rPr>
      </w:pPr>
    </w:p>
    <w:p w14:paraId="21A09164" w14:textId="76EA30C7" w:rsidR="004E21E3" w:rsidRPr="005049B4" w:rsidRDefault="004E21E3" w:rsidP="005049B4">
      <w:pPr>
        <w:pStyle w:val="PargrafodaLista"/>
        <w:numPr>
          <w:ilvl w:val="0"/>
          <w:numId w:val="40"/>
        </w:numPr>
        <w:autoSpaceDE w:val="0"/>
        <w:autoSpaceDN w:val="0"/>
        <w:adjustRightInd w:val="0"/>
        <w:ind w:left="284" w:hanging="284"/>
        <w:jc w:val="both"/>
        <w:rPr>
          <w:rFonts w:cs="Arial"/>
          <w:b/>
          <w:bCs/>
          <w:spacing w:val="6"/>
          <w:sz w:val="22"/>
          <w:szCs w:val="22"/>
        </w:rPr>
      </w:pPr>
      <w:bookmarkStart w:id="5" w:name="_Hlk48233261"/>
      <w:r w:rsidRPr="005049B4">
        <w:rPr>
          <w:rFonts w:cs="Arial"/>
          <w:b/>
          <w:bCs/>
          <w:spacing w:val="6"/>
          <w:sz w:val="22"/>
          <w:szCs w:val="22"/>
        </w:rPr>
        <w:t>DO REAJUSTE</w:t>
      </w:r>
    </w:p>
    <w:p w14:paraId="27F65AF8" w14:textId="77777777" w:rsidR="004E21E3" w:rsidRPr="00406E3A" w:rsidRDefault="004E21E3" w:rsidP="004E21E3">
      <w:pPr>
        <w:pStyle w:val="PargrafodaLista"/>
        <w:numPr>
          <w:ilvl w:val="1"/>
          <w:numId w:val="37"/>
        </w:numPr>
        <w:autoSpaceDE w:val="0"/>
        <w:autoSpaceDN w:val="0"/>
        <w:adjustRightInd w:val="0"/>
        <w:ind w:left="0" w:firstLine="0"/>
        <w:contextualSpacing w:val="0"/>
        <w:jc w:val="both"/>
        <w:rPr>
          <w:rFonts w:cs="Arial"/>
          <w:spacing w:val="6"/>
          <w:sz w:val="22"/>
          <w:szCs w:val="22"/>
        </w:rPr>
      </w:pPr>
      <w:r w:rsidRPr="00406E3A">
        <w:rPr>
          <w:rFonts w:cs="Arial"/>
          <w:b/>
          <w:bCs/>
          <w:spacing w:val="6"/>
          <w:sz w:val="22"/>
          <w:szCs w:val="22"/>
        </w:rPr>
        <w:t xml:space="preserve"> </w:t>
      </w:r>
      <w:r w:rsidRPr="00406E3A">
        <w:rPr>
          <w:rFonts w:cs="Arial"/>
          <w:spacing w:val="6"/>
          <w:sz w:val="22"/>
          <w:szCs w:val="22"/>
        </w:rPr>
        <w:t>O valor é fixo e irreajustável no período 12 meses, contados a partir da apresentação da proposta. Após esse período, eventuais ajustes poderão ocorrer, sendo calculados com base no índice IPCA.</w:t>
      </w:r>
    </w:p>
    <w:p w14:paraId="310CAFAD" w14:textId="77777777" w:rsidR="004E21E3" w:rsidRPr="00406E3A" w:rsidRDefault="004E21E3" w:rsidP="004E21E3">
      <w:pPr>
        <w:pStyle w:val="PargrafodaLista"/>
        <w:autoSpaceDE w:val="0"/>
        <w:autoSpaceDN w:val="0"/>
        <w:adjustRightInd w:val="0"/>
        <w:ind w:left="0"/>
        <w:contextualSpacing w:val="0"/>
        <w:jc w:val="both"/>
        <w:rPr>
          <w:rFonts w:cs="Arial"/>
          <w:b/>
          <w:bCs/>
          <w:spacing w:val="6"/>
          <w:sz w:val="22"/>
          <w:szCs w:val="22"/>
        </w:rPr>
      </w:pPr>
    </w:p>
    <w:p w14:paraId="4EBC5E4B" w14:textId="57CCDE3C" w:rsidR="004E21E3" w:rsidRPr="00406E3A" w:rsidRDefault="004E21E3" w:rsidP="005049B4">
      <w:pPr>
        <w:pStyle w:val="PargrafodaLista"/>
        <w:numPr>
          <w:ilvl w:val="0"/>
          <w:numId w:val="39"/>
        </w:numPr>
        <w:autoSpaceDE w:val="0"/>
        <w:autoSpaceDN w:val="0"/>
        <w:adjustRightInd w:val="0"/>
        <w:contextualSpacing w:val="0"/>
        <w:jc w:val="both"/>
        <w:rPr>
          <w:rFonts w:cs="Arial"/>
          <w:b/>
          <w:bCs/>
          <w:spacing w:val="6"/>
          <w:sz w:val="22"/>
          <w:szCs w:val="22"/>
        </w:rPr>
      </w:pPr>
      <w:r w:rsidRPr="00406E3A">
        <w:rPr>
          <w:rFonts w:cs="Arial"/>
          <w:b/>
          <w:bCs/>
          <w:spacing w:val="6"/>
          <w:sz w:val="22"/>
          <w:szCs w:val="22"/>
        </w:rPr>
        <w:t>DA GARANTIA DA EXECUÇÃO</w:t>
      </w:r>
      <w:bookmarkStart w:id="6" w:name="_Hlk97045639"/>
    </w:p>
    <w:p w14:paraId="2B7A4EA8" w14:textId="77777777" w:rsidR="004E21E3" w:rsidRPr="00406E3A" w:rsidRDefault="004E21E3" w:rsidP="004E21E3">
      <w:pPr>
        <w:pStyle w:val="PargrafodaLista"/>
        <w:numPr>
          <w:ilvl w:val="1"/>
          <w:numId w:val="38"/>
        </w:numPr>
        <w:autoSpaceDE w:val="0"/>
        <w:autoSpaceDN w:val="0"/>
        <w:adjustRightInd w:val="0"/>
        <w:ind w:left="0" w:firstLine="0"/>
        <w:contextualSpacing w:val="0"/>
        <w:jc w:val="both"/>
        <w:rPr>
          <w:rFonts w:cs="Arial"/>
          <w:b/>
          <w:bCs/>
          <w:spacing w:val="6"/>
          <w:sz w:val="22"/>
          <w:szCs w:val="22"/>
        </w:rPr>
      </w:pPr>
      <w:r w:rsidRPr="00406E3A">
        <w:rPr>
          <w:rFonts w:eastAsia="CIDFont+F1" w:cs="Arial"/>
          <w:spacing w:val="6"/>
          <w:sz w:val="22"/>
          <w:szCs w:val="22"/>
        </w:rPr>
        <w:t>Não haverá exigência de garantia contratual da execução, pelas razões abaixo justificadas;</w:t>
      </w:r>
    </w:p>
    <w:p w14:paraId="0E28584E" w14:textId="77777777" w:rsidR="004E21E3" w:rsidRPr="00406E3A" w:rsidRDefault="004E21E3" w:rsidP="004E21E3">
      <w:pPr>
        <w:pStyle w:val="PargrafodaLista"/>
        <w:numPr>
          <w:ilvl w:val="1"/>
          <w:numId w:val="38"/>
        </w:numPr>
        <w:autoSpaceDE w:val="0"/>
        <w:autoSpaceDN w:val="0"/>
        <w:adjustRightInd w:val="0"/>
        <w:ind w:left="0" w:firstLine="0"/>
        <w:contextualSpacing w:val="0"/>
        <w:jc w:val="both"/>
        <w:rPr>
          <w:rFonts w:cs="Arial"/>
          <w:b/>
          <w:bCs/>
          <w:spacing w:val="6"/>
          <w:sz w:val="22"/>
          <w:szCs w:val="22"/>
        </w:rPr>
      </w:pPr>
      <w:r w:rsidRPr="00406E3A">
        <w:rPr>
          <w:rFonts w:eastAsia="CIDFont+F1" w:cs="Arial"/>
          <w:spacing w:val="6"/>
          <w:sz w:val="22"/>
          <w:szCs w:val="22"/>
        </w:rPr>
        <w:t>Baixa complexidade, natureza do objeto e dos riscos envolvidos</w:t>
      </w:r>
      <w:r w:rsidRPr="00406E3A">
        <w:rPr>
          <w:rFonts w:cs="Arial"/>
          <w:spacing w:val="6"/>
          <w:sz w:val="22"/>
          <w:szCs w:val="22"/>
        </w:rPr>
        <w:t>, a administração não julga necessária a apresentação de garantia contratual.</w:t>
      </w:r>
    </w:p>
    <w:bookmarkEnd w:id="5"/>
    <w:bookmarkEnd w:id="6"/>
    <w:p w14:paraId="3CD05093" w14:textId="77777777" w:rsidR="004E21E3" w:rsidRPr="00406E3A" w:rsidRDefault="004E21E3" w:rsidP="004E21E3">
      <w:pPr>
        <w:pStyle w:val="PargrafodaLista"/>
        <w:ind w:left="0"/>
        <w:contextualSpacing w:val="0"/>
        <w:jc w:val="both"/>
        <w:rPr>
          <w:rFonts w:cs="Arial"/>
          <w:spacing w:val="6"/>
          <w:sz w:val="22"/>
          <w:szCs w:val="22"/>
        </w:rPr>
      </w:pPr>
    </w:p>
    <w:p w14:paraId="1EAFDFA3" w14:textId="77777777" w:rsidR="004E21E3" w:rsidRPr="00406E3A" w:rsidRDefault="004E21E3" w:rsidP="004E21E3">
      <w:pPr>
        <w:pStyle w:val="PargrafodaLista"/>
        <w:numPr>
          <w:ilvl w:val="0"/>
          <w:numId w:val="38"/>
        </w:numPr>
        <w:contextualSpacing w:val="0"/>
        <w:jc w:val="both"/>
        <w:rPr>
          <w:rFonts w:cs="Arial"/>
          <w:b/>
          <w:bCs/>
          <w:spacing w:val="6"/>
          <w:sz w:val="22"/>
          <w:szCs w:val="22"/>
        </w:rPr>
      </w:pPr>
      <w:r w:rsidRPr="00406E3A">
        <w:rPr>
          <w:rFonts w:cs="Arial"/>
          <w:b/>
          <w:bCs/>
          <w:spacing w:val="6"/>
          <w:sz w:val="22"/>
          <w:szCs w:val="22"/>
        </w:rPr>
        <w:t>DAS SANÇÕES ADMINISTRATIVAS</w:t>
      </w:r>
    </w:p>
    <w:p w14:paraId="5C232796" w14:textId="77777777" w:rsidR="004E21E3" w:rsidRPr="00406E3A" w:rsidRDefault="004E21E3" w:rsidP="004E21E3">
      <w:pPr>
        <w:pStyle w:val="PargrafodaLista"/>
        <w:numPr>
          <w:ilvl w:val="1"/>
          <w:numId w:val="38"/>
        </w:numPr>
        <w:ind w:left="0" w:firstLine="0"/>
        <w:contextualSpacing w:val="0"/>
        <w:jc w:val="both"/>
        <w:rPr>
          <w:rFonts w:cs="Arial"/>
          <w:b/>
          <w:bCs/>
          <w:spacing w:val="6"/>
          <w:sz w:val="22"/>
          <w:szCs w:val="22"/>
        </w:rPr>
      </w:pPr>
      <w:r w:rsidRPr="00406E3A">
        <w:rPr>
          <w:rFonts w:cs="Arial"/>
          <w:spacing w:val="6"/>
          <w:sz w:val="22"/>
          <w:szCs w:val="22"/>
        </w:rPr>
        <w:t>Comete infração administrativa, nos termos da Lei nº 14.133, de 2021, o contratado que:</w:t>
      </w:r>
    </w:p>
    <w:p w14:paraId="4BB2883F" w14:textId="77777777" w:rsidR="004E21E3" w:rsidRPr="00406E3A" w:rsidRDefault="004E21E3" w:rsidP="004E21E3">
      <w:pPr>
        <w:pStyle w:val="Nivel10"/>
        <w:numPr>
          <w:ilvl w:val="0"/>
          <w:numId w:val="12"/>
        </w:numPr>
        <w:tabs>
          <w:tab w:val="num" w:pos="360"/>
        </w:tabs>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der causa à inexecução parcial do contrato que cause grave dano à Administração ou ao funcionamento dos serviços públicos ou ao interesse coletivo;</w:t>
      </w:r>
    </w:p>
    <w:p w14:paraId="1B21C22A" w14:textId="77777777" w:rsidR="004E21E3" w:rsidRPr="00406E3A" w:rsidRDefault="004E21E3" w:rsidP="004E21E3">
      <w:pPr>
        <w:pStyle w:val="Nivel10"/>
        <w:numPr>
          <w:ilvl w:val="0"/>
          <w:numId w:val="12"/>
        </w:numPr>
        <w:tabs>
          <w:tab w:val="num" w:pos="360"/>
        </w:tabs>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der causa a execução total do contrato;</w:t>
      </w:r>
    </w:p>
    <w:p w14:paraId="79228099" w14:textId="77777777" w:rsidR="004E21E3" w:rsidRPr="00406E3A" w:rsidRDefault="004E21E3" w:rsidP="004E21E3">
      <w:pPr>
        <w:pStyle w:val="Nivel10"/>
        <w:numPr>
          <w:ilvl w:val="0"/>
          <w:numId w:val="12"/>
        </w:numPr>
        <w:tabs>
          <w:tab w:val="num" w:pos="360"/>
        </w:tabs>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ensejar o retardamento da execução ou da entrega do objeto da contratação sem motivo justificado;</w:t>
      </w:r>
    </w:p>
    <w:p w14:paraId="3BAC6864" w14:textId="77777777" w:rsidR="004E21E3" w:rsidRPr="00406E3A" w:rsidRDefault="004E21E3" w:rsidP="004E21E3">
      <w:pPr>
        <w:pStyle w:val="Nivel10"/>
        <w:numPr>
          <w:ilvl w:val="0"/>
          <w:numId w:val="12"/>
        </w:numPr>
        <w:tabs>
          <w:tab w:val="num" w:pos="360"/>
        </w:tabs>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apresentar documentação falsa ou prestar declaração falsa durante a execução do contrato;</w:t>
      </w:r>
    </w:p>
    <w:p w14:paraId="602D9313" w14:textId="77777777" w:rsidR="004E21E3" w:rsidRPr="00406E3A" w:rsidRDefault="004E21E3" w:rsidP="004E21E3">
      <w:pPr>
        <w:pStyle w:val="Nivel10"/>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f) praticar ato fraudulento na execução do contrato;</w:t>
      </w:r>
    </w:p>
    <w:p w14:paraId="4F703C6F" w14:textId="77777777" w:rsidR="004E21E3" w:rsidRPr="00406E3A" w:rsidRDefault="004E21E3" w:rsidP="004E21E3">
      <w:pPr>
        <w:pStyle w:val="Nivel10"/>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g) comportar-se de modo inidôneo ou cometer fraude de qualquer natureza;</w:t>
      </w:r>
    </w:p>
    <w:p w14:paraId="1FCB43D2" w14:textId="77777777" w:rsidR="004E21E3" w:rsidRPr="00406E3A" w:rsidRDefault="004E21E3" w:rsidP="004E21E3">
      <w:pPr>
        <w:pStyle w:val="Nivel10"/>
        <w:spacing w:before="0" w:line="240" w:lineRule="auto"/>
        <w:ind w:left="0" w:firstLine="0"/>
        <w:outlineLvl w:val="9"/>
        <w:rPr>
          <w:rFonts w:cs="Arial"/>
          <w:b w:val="0"/>
          <w:bCs/>
          <w:spacing w:val="6"/>
          <w:sz w:val="22"/>
          <w:szCs w:val="22"/>
          <w:lang w:eastAsia="en-US"/>
        </w:rPr>
      </w:pPr>
      <w:r w:rsidRPr="00406E3A">
        <w:rPr>
          <w:rFonts w:cs="Arial"/>
          <w:b w:val="0"/>
          <w:bCs/>
          <w:spacing w:val="6"/>
          <w:sz w:val="22"/>
          <w:szCs w:val="22"/>
          <w:lang w:eastAsia="en-US"/>
        </w:rPr>
        <w:t>h) praticar ato lesivo previsto no art. 5º da Lei nº 12.846, de 1º de agosto de 2013.</w:t>
      </w:r>
    </w:p>
    <w:p w14:paraId="53F58C6E" w14:textId="77777777" w:rsidR="004E21E3" w:rsidRPr="00406E3A" w:rsidRDefault="004E21E3" w:rsidP="004E21E3">
      <w:pPr>
        <w:jc w:val="both"/>
        <w:rPr>
          <w:rFonts w:cs="Arial"/>
          <w:spacing w:val="6"/>
          <w:sz w:val="22"/>
          <w:szCs w:val="22"/>
        </w:rPr>
      </w:pPr>
      <w:r w:rsidRPr="00406E3A">
        <w:rPr>
          <w:rFonts w:cs="Arial"/>
          <w:spacing w:val="6"/>
          <w:sz w:val="22"/>
          <w:szCs w:val="22"/>
        </w:rPr>
        <w:t xml:space="preserve">Pela inexecução </w:t>
      </w:r>
      <w:r w:rsidRPr="00406E3A">
        <w:rPr>
          <w:rFonts w:cs="Arial"/>
          <w:spacing w:val="6"/>
          <w:sz w:val="22"/>
          <w:szCs w:val="22"/>
          <w:u w:val="single"/>
        </w:rPr>
        <w:t>total ou parcial</w:t>
      </w:r>
      <w:r w:rsidRPr="00406E3A">
        <w:rPr>
          <w:rFonts w:cs="Arial"/>
          <w:spacing w:val="6"/>
          <w:sz w:val="22"/>
          <w:szCs w:val="22"/>
        </w:rPr>
        <w:t xml:space="preserve"> do objeto deste contrato, a Administração pode aplicar à CONTRATADA as seguintes sanções:</w:t>
      </w:r>
    </w:p>
    <w:p w14:paraId="0E193A32" w14:textId="77777777" w:rsidR="004E21E3" w:rsidRPr="00406E3A" w:rsidRDefault="004E21E3" w:rsidP="004E21E3">
      <w:pPr>
        <w:jc w:val="both"/>
        <w:rPr>
          <w:rFonts w:cs="Arial"/>
          <w:spacing w:val="6"/>
          <w:sz w:val="22"/>
          <w:szCs w:val="22"/>
        </w:rPr>
      </w:pPr>
      <w:r w:rsidRPr="00406E3A">
        <w:rPr>
          <w:rFonts w:cs="Arial"/>
          <w:bCs/>
          <w:spacing w:val="6"/>
          <w:sz w:val="22"/>
          <w:szCs w:val="22"/>
        </w:rPr>
        <w:t>I - Advertência por escrito</w:t>
      </w:r>
      <w:r w:rsidRPr="00406E3A">
        <w:rPr>
          <w:rFonts w:cs="Arial"/>
          <w:spacing w:val="6"/>
          <w:sz w:val="22"/>
          <w:szCs w:val="22"/>
        </w:rPr>
        <w:t>, quando do não cumprimento de quaisquer das obrigações contratuais consideradas faltas leves, assim entendidas aquelas que não acarretam prejuízos significativos para a Contratante;</w:t>
      </w:r>
    </w:p>
    <w:p w14:paraId="78DA48A8" w14:textId="77777777" w:rsidR="004E21E3" w:rsidRPr="00406E3A" w:rsidRDefault="004E21E3" w:rsidP="004E21E3">
      <w:pPr>
        <w:jc w:val="both"/>
        <w:rPr>
          <w:rFonts w:cs="Arial"/>
          <w:spacing w:val="6"/>
          <w:sz w:val="22"/>
          <w:szCs w:val="22"/>
        </w:rPr>
      </w:pPr>
      <w:r w:rsidRPr="00406E3A">
        <w:rPr>
          <w:rFonts w:cs="Arial"/>
          <w:bCs/>
          <w:spacing w:val="6"/>
          <w:sz w:val="22"/>
          <w:szCs w:val="22"/>
        </w:rPr>
        <w:t>II - Multa:</w:t>
      </w:r>
    </w:p>
    <w:p w14:paraId="69225395" w14:textId="77777777" w:rsidR="004E21E3" w:rsidRPr="00406E3A" w:rsidRDefault="004E21E3" w:rsidP="004E21E3">
      <w:pPr>
        <w:pStyle w:val="PargrafodaLista"/>
        <w:numPr>
          <w:ilvl w:val="0"/>
          <w:numId w:val="8"/>
        </w:numPr>
        <w:ind w:left="0" w:firstLine="0"/>
        <w:contextualSpacing w:val="0"/>
        <w:jc w:val="both"/>
        <w:rPr>
          <w:rFonts w:cs="Arial"/>
          <w:spacing w:val="6"/>
          <w:sz w:val="22"/>
          <w:szCs w:val="22"/>
        </w:rPr>
      </w:pPr>
      <w:r w:rsidRPr="00406E3A">
        <w:rPr>
          <w:rFonts w:cs="Arial"/>
          <w:spacing w:val="6"/>
          <w:sz w:val="22"/>
          <w:szCs w:val="22"/>
        </w:rPr>
        <w:t>Moratória de 2% a 10% (dois a dez por cento) por dia de atraso injustificado sobre o valor da parcela inadimplida, até o limite de 20 (trinta) dias;</w:t>
      </w:r>
    </w:p>
    <w:p w14:paraId="64ED7363" w14:textId="77777777" w:rsidR="004E21E3" w:rsidRPr="00406E3A" w:rsidRDefault="004E21E3" w:rsidP="004E21E3">
      <w:pPr>
        <w:pStyle w:val="PargrafodaLista"/>
        <w:numPr>
          <w:ilvl w:val="0"/>
          <w:numId w:val="8"/>
        </w:numPr>
        <w:ind w:left="0" w:firstLine="0"/>
        <w:contextualSpacing w:val="0"/>
        <w:jc w:val="both"/>
        <w:rPr>
          <w:rFonts w:cs="Arial"/>
          <w:spacing w:val="6"/>
          <w:sz w:val="22"/>
          <w:szCs w:val="22"/>
        </w:rPr>
      </w:pPr>
      <w:r w:rsidRPr="00406E3A">
        <w:rPr>
          <w:rFonts w:cs="Arial"/>
          <w:spacing w:val="6"/>
          <w:sz w:val="22"/>
          <w:szCs w:val="22"/>
        </w:rPr>
        <w:t xml:space="preserve">Compensatória de </w:t>
      </w:r>
      <w:r w:rsidRPr="00406E3A">
        <w:rPr>
          <w:rFonts w:cs="Arial"/>
          <w:bCs/>
          <w:spacing w:val="6"/>
          <w:sz w:val="22"/>
          <w:szCs w:val="22"/>
        </w:rPr>
        <w:t>5%</w:t>
      </w:r>
      <w:r w:rsidRPr="00406E3A">
        <w:rPr>
          <w:rFonts w:cs="Arial"/>
          <w:spacing w:val="6"/>
          <w:sz w:val="22"/>
          <w:szCs w:val="22"/>
        </w:rPr>
        <w:t xml:space="preserve"> (cinco por cento) sobre o valor total do contrato, no caso de inexecução total do objeto;</w:t>
      </w:r>
    </w:p>
    <w:p w14:paraId="04708B43" w14:textId="77777777" w:rsidR="004E21E3" w:rsidRPr="00406E3A" w:rsidRDefault="004E21E3" w:rsidP="004E21E3">
      <w:pPr>
        <w:pStyle w:val="PargrafodaLista"/>
        <w:ind w:left="0"/>
        <w:contextualSpacing w:val="0"/>
        <w:jc w:val="both"/>
        <w:rPr>
          <w:rFonts w:cs="Arial"/>
          <w:spacing w:val="6"/>
          <w:sz w:val="22"/>
          <w:szCs w:val="22"/>
        </w:rPr>
      </w:pPr>
      <w:r w:rsidRPr="00406E3A">
        <w:rPr>
          <w:rFonts w:cs="Arial"/>
          <w:bCs/>
          <w:spacing w:val="6"/>
          <w:sz w:val="22"/>
          <w:szCs w:val="22"/>
        </w:rPr>
        <w:t>III - Suspensão de licitar e impedimento de contratar</w:t>
      </w:r>
      <w:r w:rsidRPr="00406E3A">
        <w:rPr>
          <w:rFonts w:cs="Arial"/>
          <w:spacing w:val="6"/>
          <w:sz w:val="22"/>
          <w:szCs w:val="22"/>
        </w:rPr>
        <w:t xml:space="preserve"> com o órgão, entidade ou unidade administrativa pela qual a Administração Pública opera e atua concretamente, pelo prazo de até dois anos; </w:t>
      </w:r>
    </w:p>
    <w:p w14:paraId="6C9B4B33" w14:textId="77777777" w:rsidR="004E21E3" w:rsidRPr="00406E3A" w:rsidRDefault="004E21E3" w:rsidP="004E21E3">
      <w:pPr>
        <w:pStyle w:val="PargrafodaLista"/>
        <w:ind w:left="0"/>
        <w:contextualSpacing w:val="0"/>
        <w:jc w:val="both"/>
        <w:rPr>
          <w:rFonts w:cs="Arial"/>
          <w:spacing w:val="6"/>
          <w:sz w:val="22"/>
          <w:szCs w:val="22"/>
        </w:rPr>
      </w:pPr>
      <w:r w:rsidRPr="00406E3A">
        <w:rPr>
          <w:rFonts w:cs="Arial"/>
          <w:bCs/>
          <w:spacing w:val="6"/>
          <w:sz w:val="22"/>
          <w:szCs w:val="22"/>
        </w:rPr>
        <w:t>IV - Declaração de inidoneidade para licitar ou contratar</w:t>
      </w:r>
      <w:r w:rsidRPr="00406E3A">
        <w:rPr>
          <w:rFonts w:cs="Arial"/>
          <w:spacing w:val="6"/>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CA0D6C5"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 aplicação das sanções previstas neste termo não exclui, em hipótese alguma, a obrigação de reparação integral do dano causado ao Contratante (art. 156, §9º, da Lei nº 14.133, de 2021).</w:t>
      </w:r>
    </w:p>
    <w:p w14:paraId="615C0521"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Todas as sanções previstas neste Contrato poderão ser aplicadas cumulativamente com a multa (art. 156, §7º, da Lei nº 14.133, de 2021).</w:t>
      </w:r>
    </w:p>
    <w:p w14:paraId="223D9A5B"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Antes da aplicação da multa será facultada a defesa do interessado no prazo de 15 (quinze) dias úteis, contado da data de sua intimação (art. 157, da Lei nº 14.133, de 2021);</w:t>
      </w:r>
    </w:p>
    <w:p w14:paraId="305766F5"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4158CF0"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Aplica-se ainda o previsto na Lei 14.133/2021 e o edital</w:t>
      </w:r>
    </w:p>
    <w:p w14:paraId="69CC950C"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687EE099"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Caso a Contratante determine, a multa deverá ser recolhida no prazo máximo de 30 (trinta) dias, a contar da data do recebimento da comunicação enviada pela autoridade competente.</w:t>
      </w:r>
    </w:p>
    <w:p w14:paraId="667B355B"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Caso o valor da multa não seja suficiente para cobrir os prejuízos causados pela conduta do licitante, a Contratante poderá cobrar o valor remanescente judicialmente, conforme artigo 419 do Código Civil.</w:t>
      </w:r>
    </w:p>
    <w:p w14:paraId="1FBAD3DB"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D5E2C55"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D7A66E"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C186C80"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0076098" w14:textId="77777777" w:rsidR="004E21E3" w:rsidRPr="00406E3A" w:rsidRDefault="004E21E3" w:rsidP="004E21E3">
      <w:pPr>
        <w:pStyle w:val="PargrafodaLista"/>
        <w:numPr>
          <w:ilvl w:val="1"/>
          <w:numId w:val="38"/>
        </w:numPr>
        <w:ind w:left="0" w:firstLine="0"/>
        <w:contextualSpacing w:val="0"/>
        <w:jc w:val="both"/>
        <w:rPr>
          <w:rFonts w:cs="Arial"/>
          <w:spacing w:val="6"/>
          <w:sz w:val="22"/>
          <w:szCs w:val="22"/>
        </w:rPr>
      </w:pPr>
      <w:r w:rsidRPr="00406E3A">
        <w:rPr>
          <w:rFonts w:cs="Arial"/>
          <w:spacing w:val="6"/>
          <w:sz w:val="22"/>
          <w:szCs w:val="22"/>
        </w:rPr>
        <w:t>As penalidades serão obrigatoriamente registradas no Cadastro Municipal</w:t>
      </w:r>
    </w:p>
    <w:p w14:paraId="36114A10" w14:textId="77777777" w:rsidR="004E21E3" w:rsidRPr="00406E3A" w:rsidRDefault="004E21E3" w:rsidP="004E21E3">
      <w:pPr>
        <w:pStyle w:val="PargrafodaLista"/>
        <w:ind w:left="0"/>
        <w:contextualSpacing w:val="0"/>
        <w:jc w:val="both"/>
        <w:rPr>
          <w:rFonts w:cs="Arial"/>
          <w:spacing w:val="6"/>
          <w:sz w:val="22"/>
          <w:szCs w:val="22"/>
        </w:rPr>
      </w:pPr>
    </w:p>
    <w:p w14:paraId="50530D0C" w14:textId="77777777" w:rsidR="004E21E3" w:rsidRPr="00406E3A" w:rsidRDefault="004E21E3" w:rsidP="004E21E3">
      <w:pPr>
        <w:pStyle w:val="Nivel10"/>
        <w:numPr>
          <w:ilvl w:val="0"/>
          <w:numId w:val="38"/>
        </w:numPr>
        <w:tabs>
          <w:tab w:val="num" w:pos="360"/>
        </w:tabs>
        <w:spacing w:before="0" w:line="240" w:lineRule="auto"/>
        <w:ind w:left="0" w:firstLine="0"/>
        <w:outlineLvl w:val="9"/>
        <w:rPr>
          <w:rFonts w:cs="Arial"/>
          <w:bCs/>
          <w:spacing w:val="6"/>
          <w:sz w:val="22"/>
          <w:szCs w:val="22"/>
        </w:rPr>
      </w:pPr>
      <w:r w:rsidRPr="00406E3A">
        <w:rPr>
          <w:rFonts w:cs="Arial"/>
          <w:bCs/>
          <w:spacing w:val="6"/>
          <w:sz w:val="22"/>
          <w:szCs w:val="22"/>
        </w:rPr>
        <w:t>CRITÉRIOS DE SELEÇÃO DO FORNECEDOR.</w:t>
      </w:r>
    </w:p>
    <w:p w14:paraId="1D28668B" w14:textId="3BCB70AF" w:rsidR="004E21E3" w:rsidRPr="00406E3A" w:rsidRDefault="004E21E3" w:rsidP="004E21E3">
      <w:pPr>
        <w:pStyle w:val="Nivel10"/>
        <w:numPr>
          <w:ilvl w:val="1"/>
          <w:numId w:val="38"/>
        </w:numPr>
        <w:tabs>
          <w:tab w:val="num" w:pos="360"/>
        </w:tabs>
        <w:spacing w:before="0" w:line="240" w:lineRule="auto"/>
        <w:ind w:left="0" w:firstLine="0"/>
        <w:outlineLvl w:val="9"/>
        <w:rPr>
          <w:rFonts w:cs="Arial"/>
          <w:b w:val="0"/>
          <w:bCs/>
          <w:spacing w:val="6"/>
          <w:sz w:val="22"/>
          <w:szCs w:val="22"/>
        </w:rPr>
      </w:pPr>
      <w:r w:rsidRPr="00406E3A">
        <w:rPr>
          <w:rFonts w:cs="Arial"/>
          <w:b w:val="0"/>
          <w:bCs/>
          <w:spacing w:val="6"/>
          <w:sz w:val="22"/>
          <w:szCs w:val="22"/>
        </w:rPr>
        <w:t xml:space="preserve">O fornecedor O fornecedor será selecionado por meio da realização de procedimento de </w:t>
      </w:r>
      <w:r w:rsidRPr="00406E3A">
        <w:rPr>
          <w:rFonts w:cs="Arial"/>
          <w:spacing w:val="6"/>
          <w:sz w:val="22"/>
          <w:szCs w:val="22"/>
        </w:rPr>
        <w:t>LICITAÇÃO</w:t>
      </w:r>
      <w:r w:rsidRPr="00406E3A">
        <w:rPr>
          <w:rFonts w:cs="Arial"/>
          <w:b w:val="0"/>
          <w:bCs/>
          <w:spacing w:val="6"/>
          <w:sz w:val="22"/>
          <w:szCs w:val="22"/>
        </w:rPr>
        <w:t xml:space="preserve">, na modalidade </w:t>
      </w:r>
      <w:r w:rsidRPr="00406E3A">
        <w:rPr>
          <w:rFonts w:cs="Arial"/>
          <w:spacing w:val="6"/>
          <w:sz w:val="22"/>
          <w:szCs w:val="22"/>
        </w:rPr>
        <w:t>DISPENSA</w:t>
      </w:r>
      <w:r w:rsidRPr="00406E3A">
        <w:rPr>
          <w:rFonts w:cs="Arial"/>
          <w:b w:val="0"/>
          <w:bCs/>
          <w:spacing w:val="6"/>
          <w:sz w:val="22"/>
          <w:szCs w:val="22"/>
        </w:rPr>
        <w:t xml:space="preserve">, sob a forma </w:t>
      </w:r>
      <w:r w:rsidRPr="00406E3A">
        <w:rPr>
          <w:rFonts w:cs="Arial"/>
          <w:spacing w:val="6"/>
          <w:sz w:val="22"/>
          <w:szCs w:val="22"/>
        </w:rPr>
        <w:t>PRESENCIAL</w:t>
      </w:r>
      <w:r w:rsidRPr="00406E3A">
        <w:rPr>
          <w:rFonts w:cs="Arial"/>
          <w:b w:val="0"/>
          <w:bCs/>
          <w:spacing w:val="6"/>
          <w:sz w:val="22"/>
          <w:szCs w:val="22"/>
        </w:rPr>
        <w:t xml:space="preserve">, com adoção do critério de julgamento pelo </w:t>
      </w:r>
      <w:r w:rsidRPr="00406E3A">
        <w:rPr>
          <w:rFonts w:cs="Arial"/>
          <w:spacing w:val="6"/>
          <w:sz w:val="22"/>
          <w:szCs w:val="22"/>
        </w:rPr>
        <w:t xml:space="preserve">MENOR PREÇO </w:t>
      </w:r>
      <w:r w:rsidR="002F2EB8">
        <w:rPr>
          <w:rFonts w:cs="Arial"/>
          <w:spacing w:val="6"/>
          <w:sz w:val="22"/>
          <w:szCs w:val="22"/>
        </w:rPr>
        <w:t>POR ITEM</w:t>
      </w:r>
      <w:r w:rsidRPr="00406E3A">
        <w:rPr>
          <w:rFonts w:cs="Arial"/>
          <w:spacing w:val="6"/>
          <w:sz w:val="22"/>
          <w:szCs w:val="22"/>
        </w:rPr>
        <w:t>.</w:t>
      </w:r>
    </w:p>
    <w:p w14:paraId="31F2AC87" w14:textId="77777777" w:rsidR="004E21E3" w:rsidRPr="00406E3A" w:rsidRDefault="004E21E3" w:rsidP="004E21E3">
      <w:pPr>
        <w:jc w:val="both"/>
        <w:rPr>
          <w:rFonts w:cs="Arial"/>
          <w:spacing w:val="6"/>
          <w:sz w:val="22"/>
          <w:szCs w:val="22"/>
        </w:rPr>
      </w:pPr>
    </w:p>
    <w:p w14:paraId="45D17C34" w14:textId="77777777" w:rsidR="004E21E3" w:rsidRPr="00406E3A" w:rsidRDefault="004E21E3" w:rsidP="004E21E3">
      <w:pPr>
        <w:pStyle w:val="Nivel10"/>
        <w:numPr>
          <w:ilvl w:val="0"/>
          <w:numId w:val="38"/>
        </w:numPr>
        <w:tabs>
          <w:tab w:val="num" w:pos="360"/>
        </w:tabs>
        <w:spacing w:before="0" w:line="240" w:lineRule="auto"/>
        <w:ind w:left="0" w:firstLine="0"/>
        <w:outlineLvl w:val="9"/>
        <w:rPr>
          <w:rFonts w:cs="Arial"/>
          <w:bCs/>
          <w:color w:val="auto"/>
          <w:spacing w:val="6"/>
          <w:sz w:val="22"/>
          <w:szCs w:val="22"/>
        </w:rPr>
      </w:pPr>
      <w:r w:rsidRPr="00406E3A">
        <w:rPr>
          <w:rFonts w:cs="Arial"/>
          <w:bCs/>
          <w:color w:val="auto"/>
          <w:spacing w:val="6"/>
          <w:sz w:val="22"/>
          <w:szCs w:val="22"/>
        </w:rPr>
        <w:t xml:space="preserve">ESTIMATIVA DE </w:t>
      </w:r>
      <w:r w:rsidRPr="00406E3A">
        <w:rPr>
          <w:rFonts w:cs="Arial"/>
          <w:color w:val="auto"/>
          <w:spacing w:val="6"/>
          <w:sz w:val="22"/>
          <w:szCs w:val="22"/>
        </w:rPr>
        <w:t>PREÇOS</w:t>
      </w:r>
      <w:r w:rsidRPr="00406E3A">
        <w:rPr>
          <w:rFonts w:cs="Arial"/>
          <w:bCs/>
          <w:color w:val="auto"/>
          <w:spacing w:val="6"/>
          <w:sz w:val="22"/>
          <w:szCs w:val="22"/>
        </w:rPr>
        <w:t xml:space="preserve"> E PREÇOS REFERENCIAIS.</w:t>
      </w:r>
    </w:p>
    <w:p w14:paraId="1096A378" w14:textId="66419FE0" w:rsidR="004E21E3" w:rsidRPr="00406E3A" w:rsidRDefault="004E21E3" w:rsidP="004E21E3">
      <w:pPr>
        <w:pStyle w:val="Nivel10"/>
        <w:numPr>
          <w:ilvl w:val="1"/>
          <w:numId w:val="38"/>
        </w:numPr>
        <w:tabs>
          <w:tab w:val="num" w:pos="360"/>
        </w:tabs>
        <w:spacing w:before="0" w:line="240" w:lineRule="auto"/>
        <w:ind w:left="0" w:firstLine="0"/>
        <w:outlineLvl w:val="9"/>
        <w:rPr>
          <w:rFonts w:cs="Arial"/>
          <w:bCs/>
          <w:color w:val="auto"/>
          <w:spacing w:val="6"/>
          <w:sz w:val="22"/>
          <w:szCs w:val="22"/>
        </w:rPr>
      </w:pPr>
      <w:r w:rsidRPr="00406E3A">
        <w:rPr>
          <w:rFonts w:cs="Arial"/>
          <w:b w:val="0"/>
          <w:color w:val="auto"/>
          <w:spacing w:val="6"/>
          <w:sz w:val="22"/>
          <w:szCs w:val="22"/>
        </w:rPr>
        <w:t>O valor e</w:t>
      </w:r>
      <w:r w:rsidRPr="00406E3A">
        <w:rPr>
          <w:rFonts w:cs="Arial"/>
          <w:b w:val="0"/>
          <w:spacing w:val="6"/>
          <w:sz w:val="22"/>
          <w:szCs w:val="22"/>
          <w:lang w:bidi="pt-PT"/>
        </w:rPr>
        <w:t xml:space="preserve">stimado da contratação é de </w:t>
      </w:r>
      <w:r w:rsidRPr="00406E3A">
        <w:rPr>
          <w:rFonts w:cs="Arial"/>
          <w:bCs/>
          <w:sz w:val="22"/>
          <w:szCs w:val="22"/>
        </w:rPr>
        <w:t>R$ 1</w:t>
      </w:r>
      <w:r w:rsidR="005049B4">
        <w:rPr>
          <w:rFonts w:cs="Arial"/>
          <w:bCs/>
          <w:sz w:val="22"/>
          <w:szCs w:val="22"/>
        </w:rPr>
        <w:t>3.094,00</w:t>
      </w:r>
      <w:r w:rsidRPr="00406E3A">
        <w:rPr>
          <w:rFonts w:cs="Arial"/>
          <w:bCs/>
          <w:sz w:val="22"/>
          <w:szCs w:val="22"/>
        </w:rPr>
        <w:t xml:space="preserve"> (</w:t>
      </w:r>
      <w:r w:rsidR="005049B4">
        <w:rPr>
          <w:rFonts w:cs="Arial"/>
          <w:bCs/>
          <w:sz w:val="22"/>
          <w:szCs w:val="22"/>
        </w:rPr>
        <w:t>TREZE MIL E NOVENTA E QUATRO REAIS</w:t>
      </w:r>
      <w:r w:rsidRPr="00406E3A">
        <w:rPr>
          <w:rFonts w:cs="Arial"/>
          <w:bCs/>
          <w:sz w:val="22"/>
          <w:szCs w:val="22"/>
        </w:rPr>
        <w:t xml:space="preserve">) </w:t>
      </w:r>
      <w:r w:rsidRPr="00406E3A">
        <w:rPr>
          <w:rFonts w:cs="Arial"/>
          <w:b w:val="0"/>
          <w:spacing w:val="6"/>
          <w:sz w:val="22"/>
          <w:szCs w:val="22"/>
          <w:lang w:bidi="pt-PT"/>
        </w:rPr>
        <w:t>valor levantando junto a possíveis fornecedores.</w:t>
      </w:r>
    </w:p>
    <w:p w14:paraId="7E09FE7E" w14:textId="77777777" w:rsidR="004E21E3" w:rsidRPr="00406E3A" w:rsidRDefault="004E21E3" w:rsidP="004E21E3">
      <w:pPr>
        <w:pStyle w:val="Nivel10"/>
        <w:numPr>
          <w:ilvl w:val="1"/>
          <w:numId w:val="38"/>
        </w:numPr>
        <w:tabs>
          <w:tab w:val="num" w:pos="360"/>
        </w:tabs>
        <w:spacing w:before="0" w:line="240" w:lineRule="auto"/>
        <w:ind w:left="0" w:firstLine="0"/>
        <w:outlineLvl w:val="9"/>
        <w:rPr>
          <w:rFonts w:cs="Arial"/>
          <w:bCs/>
          <w:color w:val="auto"/>
          <w:spacing w:val="6"/>
          <w:sz w:val="22"/>
          <w:szCs w:val="22"/>
        </w:rPr>
      </w:pPr>
      <w:r w:rsidRPr="00406E3A">
        <w:rPr>
          <w:rFonts w:cs="Arial"/>
          <w:b w:val="0"/>
          <w:color w:val="auto"/>
          <w:spacing w:val="6"/>
          <w:sz w:val="22"/>
          <w:szCs w:val="22"/>
        </w:rPr>
        <w:t>O</w:t>
      </w:r>
      <w:r w:rsidRPr="00406E3A">
        <w:rPr>
          <w:rFonts w:cs="Arial"/>
          <w:b w:val="0"/>
          <w:spacing w:val="6"/>
          <w:sz w:val="22"/>
          <w:szCs w:val="22"/>
          <w:lang w:bidi="pt-PT"/>
        </w:rPr>
        <w:t>s valores acima informados são valores estimados, a cotação e formação média de mercado será realizada pela equipe do Setor de Compras. Pesquisa esta, que deverá ser realizada conforme legislação vigente</w:t>
      </w:r>
    </w:p>
    <w:p w14:paraId="6075280D" w14:textId="77777777" w:rsidR="004E21E3" w:rsidRPr="00406E3A" w:rsidRDefault="004E21E3" w:rsidP="004E21E3">
      <w:pPr>
        <w:pStyle w:val="Nivel10"/>
        <w:spacing w:before="0" w:line="240" w:lineRule="auto"/>
        <w:ind w:left="0" w:firstLine="0"/>
        <w:outlineLvl w:val="9"/>
        <w:rPr>
          <w:rFonts w:cs="Arial"/>
          <w:b w:val="0"/>
          <w:color w:val="auto"/>
          <w:spacing w:val="6"/>
          <w:sz w:val="22"/>
          <w:szCs w:val="22"/>
        </w:rPr>
      </w:pPr>
    </w:p>
    <w:p w14:paraId="098E535E" w14:textId="77777777" w:rsidR="004E21E3" w:rsidRPr="00406E3A" w:rsidRDefault="004E21E3" w:rsidP="004E21E3">
      <w:pPr>
        <w:pStyle w:val="Nivel10"/>
        <w:numPr>
          <w:ilvl w:val="0"/>
          <w:numId w:val="25"/>
        </w:numPr>
        <w:tabs>
          <w:tab w:val="num" w:pos="360"/>
        </w:tabs>
        <w:spacing w:before="0" w:line="240" w:lineRule="auto"/>
        <w:ind w:left="0" w:firstLine="0"/>
        <w:outlineLvl w:val="9"/>
        <w:rPr>
          <w:rFonts w:cs="Arial"/>
          <w:color w:val="auto"/>
          <w:spacing w:val="6"/>
          <w:sz w:val="22"/>
          <w:szCs w:val="22"/>
        </w:rPr>
      </w:pPr>
      <w:bookmarkStart w:id="7" w:name="_Hlk97047386"/>
      <w:r w:rsidRPr="00406E3A">
        <w:rPr>
          <w:rFonts w:cs="Arial"/>
          <w:color w:val="auto"/>
          <w:spacing w:val="6"/>
          <w:sz w:val="22"/>
          <w:szCs w:val="22"/>
        </w:rPr>
        <w:t>DOS RECURSOS ORÇAMENTÁRIOS.</w:t>
      </w:r>
    </w:p>
    <w:p w14:paraId="3420EC0E" w14:textId="77777777" w:rsidR="004E21E3" w:rsidRPr="00406E3A" w:rsidRDefault="004E21E3" w:rsidP="004E21E3">
      <w:pPr>
        <w:pStyle w:val="PargrafodaLista"/>
        <w:numPr>
          <w:ilvl w:val="1"/>
          <w:numId w:val="25"/>
        </w:numPr>
        <w:ind w:left="0" w:firstLine="0"/>
        <w:contextualSpacing w:val="0"/>
        <w:jc w:val="both"/>
        <w:rPr>
          <w:rFonts w:cs="Arial"/>
          <w:spacing w:val="6"/>
          <w:sz w:val="22"/>
          <w:szCs w:val="22"/>
        </w:rPr>
      </w:pPr>
      <w:r w:rsidRPr="00406E3A">
        <w:rPr>
          <w:rFonts w:cs="Arial"/>
          <w:spacing w:val="6"/>
          <w:sz w:val="22"/>
          <w:szCs w:val="22"/>
        </w:rPr>
        <w:t xml:space="preserve"> As despesas decorrentes da referida contratação estão previstas nos orçamentos:</w:t>
      </w:r>
    </w:p>
    <w:p w14:paraId="6E0CA3AF" w14:textId="77777777" w:rsidR="004E21E3" w:rsidRPr="00406E3A" w:rsidRDefault="004E21E3" w:rsidP="00053BF8">
      <w:pPr>
        <w:pStyle w:val="PargrafodaLista"/>
        <w:numPr>
          <w:ilvl w:val="0"/>
          <w:numId w:val="8"/>
        </w:numPr>
        <w:ind w:left="0" w:firstLine="142"/>
        <w:contextualSpacing w:val="0"/>
        <w:jc w:val="both"/>
        <w:rPr>
          <w:rFonts w:cs="Arial"/>
          <w:spacing w:val="6"/>
          <w:sz w:val="22"/>
          <w:szCs w:val="22"/>
        </w:rPr>
      </w:pPr>
      <w:r w:rsidRPr="00406E3A">
        <w:rPr>
          <w:rFonts w:cs="Arial"/>
          <w:spacing w:val="6"/>
          <w:sz w:val="22"/>
          <w:szCs w:val="22"/>
        </w:rPr>
        <w:t>Secretaria de Esporte, Cultura e Turismo. Projeto atividade: 2047 – Fonte 1500.</w:t>
      </w:r>
    </w:p>
    <w:bookmarkEnd w:id="7"/>
    <w:p w14:paraId="217FD25C" w14:textId="77777777" w:rsidR="004E21E3" w:rsidRDefault="004E21E3" w:rsidP="004E21E3">
      <w:pPr>
        <w:jc w:val="both"/>
        <w:rPr>
          <w:rFonts w:ascii="Times New Roman" w:hAnsi="Times New Roman" w:cs="Times New Roman"/>
          <w:spacing w:val="6"/>
          <w:sz w:val="24"/>
        </w:rPr>
      </w:pPr>
    </w:p>
    <w:p w14:paraId="3D6BF241" w14:textId="77777777" w:rsidR="005049B4" w:rsidRDefault="005049B4" w:rsidP="004E21E3">
      <w:pPr>
        <w:jc w:val="both"/>
        <w:rPr>
          <w:rFonts w:ascii="Times New Roman" w:hAnsi="Times New Roman" w:cs="Times New Roman"/>
          <w:spacing w:val="6"/>
          <w:sz w:val="24"/>
        </w:rPr>
      </w:pPr>
    </w:p>
    <w:p w14:paraId="3033A6B8" w14:textId="77777777" w:rsidR="005049B4" w:rsidRDefault="005049B4" w:rsidP="004E21E3">
      <w:pPr>
        <w:jc w:val="both"/>
        <w:rPr>
          <w:rFonts w:ascii="Times New Roman" w:hAnsi="Times New Roman" w:cs="Times New Roman"/>
          <w:spacing w:val="6"/>
          <w:sz w:val="24"/>
        </w:rPr>
      </w:pPr>
    </w:p>
    <w:p w14:paraId="47042B8D" w14:textId="77777777" w:rsidR="005049B4" w:rsidRDefault="005049B4" w:rsidP="004E21E3">
      <w:pPr>
        <w:jc w:val="both"/>
        <w:rPr>
          <w:rFonts w:ascii="Times New Roman" w:hAnsi="Times New Roman" w:cs="Times New Roman"/>
          <w:spacing w:val="6"/>
          <w:sz w:val="24"/>
        </w:rPr>
      </w:pPr>
    </w:p>
    <w:p w14:paraId="2A9B9560" w14:textId="77777777" w:rsidR="005049B4" w:rsidRDefault="005049B4" w:rsidP="004E21E3">
      <w:pPr>
        <w:jc w:val="both"/>
        <w:rPr>
          <w:rFonts w:ascii="Times New Roman" w:hAnsi="Times New Roman" w:cs="Times New Roman"/>
          <w:spacing w:val="6"/>
          <w:sz w:val="24"/>
        </w:rPr>
      </w:pPr>
    </w:p>
    <w:p w14:paraId="235B3C45" w14:textId="77777777" w:rsidR="005049B4" w:rsidRDefault="005049B4" w:rsidP="004E21E3">
      <w:pPr>
        <w:jc w:val="both"/>
        <w:rPr>
          <w:rFonts w:ascii="Times New Roman" w:hAnsi="Times New Roman" w:cs="Times New Roman"/>
          <w:spacing w:val="6"/>
          <w:sz w:val="24"/>
        </w:rPr>
      </w:pPr>
    </w:p>
    <w:p w14:paraId="04F9FB60" w14:textId="77777777" w:rsidR="005049B4" w:rsidRDefault="005049B4" w:rsidP="004E21E3">
      <w:pPr>
        <w:jc w:val="both"/>
        <w:rPr>
          <w:rFonts w:ascii="Times New Roman" w:hAnsi="Times New Roman" w:cs="Times New Roman"/>
          <w:spacing w:val="6"/>
          <w:sz w:val="24"/>
        </w:rPr>
      </w:pPr>
    </w:p>
    <w:p w14:paraId="7522EDD5" w14:textId="77777777" w:rsidR="005049B4" w:rsidRDefault="005049B4" w:rsidP="004E21E3">
      <w:pPr>
        <w:jc w:val="both"/>
        <w:rPr>
          <w:rFonts w:ascii="Times New Roman" w:hAnsi="Times New Roman" w:cs="Times New Roman"/>
          <w:spacing w:val="6"/>
          <w:sz w:val="24"/>
        </w:rPr>
      </w:pPr>
    </w:p>
    <w:p w14:paraId="48974F9F" w14:textId="77777777" w:rsidR="005049B4" w:rsidRDefault="005049B4" w:rsidP="004E21E3">
      <w:pPr>
        <w:jc w:val="both"/>
        <w:rPr>
          <w:rFonts w:ascii="Times New Roman" w:hAnsi="Times New Roman" w:cs="Times New Roman"/>
          <w:spacing w:val="6"/>
          <w:sz w:val="24"/>
        </w:rPr>
      </w:pPr>
    </w:p>
    <w:p w14:paraId="54689C06" w14:textId="77777777" w:rsidR="005049B4" w:rsidRDefault="005049B4" w:rsidP="004E21E3">
      <w:pPr>
        <w:jc w:val="both"/>
        <w:rPr>
          <w:rFonts w:ascii="Times New Roman" w:hAnsi="Times New Roman" w:cs="Times New Roman"/>
          <w:spacing w:val="6"/>
          <w:sz w:val="24"/>
        </w:rPr>
      </w:pPr>
    </w:p>
    <w:p w14:paraId="49FC96B6" w14:textId="77777777" w:rsidR="005049B4" w:rsidRDefault="005049B4" w:rsidP="004E21E3">
      <w:pPr>
        <w:jc w:val="both"/>
        <w:rPr>
          <w:rFonts w:ascii="Times New Roman" w:hAnsi="Times New Roman" w:cs="Times New Roman"/>
          <w:spacing w:val="6"/>
          <w:sz w:val="24"/>
        </w:rPr>
      </w:pPr>
    </w:p>
    <w:p w14:paraId="54272568" w14:textId="77777777" w:rsidR="005049B4" w:rsidRDefault="005049B4" w:rsidP="004E21E3">
      <w:pPr>
        <w:jc w:val="both"/>
        <w:rPr>
          <w:rFonts w:ascii="Times New Roman" w:hAnsi="Times New Roman" w:cs="Times New Roman"/>
          <w:spacing w:val="6"/>
          <w:sz w:val="24"/>
        </w:rPr>
      </w:pPr>
    </w:p>
    <w:p w14:paraId="4D85D385" w14:textId="77777777" w:rsidR="005049B4" w:rsidRDefault="005049B4" w:rsidP="004E21E3">
      <w:pPr>
        <w:jc w:val="both"/>
        <w:rPr>
          <w:rFonts w:ascii="Times New Roman" w:hAnsi="Times New Roman" w:cs="Times New Roman"/>
          <w:spacing w:val="6"/>
          <w:sz w:val="24"/>
        </w:rPr>
      </w:pPr>
    </w:p>
    <w:p w14:paraId="67EEBD67" w14:textId="77777777" w:rsidR="005049B4" w:rsidRDefault="005049B4" w:rsidP="004E21E3">
      <w:pPr>
        <w:jc w:val="both"/>
        <w:rPr>
          <w:rFonts w:ascii="Times New Roman" w:hAnsi="Times New Roman" w:cs="Times New Roman"/>
          <w:spacing w:val="6"/>
          <w:sz w:val="24"/>
        </w:rPr>
      </w:pPr>
    </w:p>
    <w:p w14:paraId="318C544F" w14:textId="77777777" w:rsidR="005049B4" w:rsidRDefault="005049B4" w:rsidP="004E21E3">
      <w:pPr>
        <w:jc w:val="both"/>
        <w:rPr>
          <w:rFonts w:ascii="Times New Roman" w:hAnsi="Times New Roman" w:cs="Times New Roman"/>
          <w:spacing w:val="6"/>
          <w:sz w:val="24"/>
        </w:rPr>
      </w:pPr>
    </w:p>
    <w:p w14:paraId="787119B2" w14:textId="77777777" w:rsidR="005049B4" w:rsidRDefault="005049B4" w:rsidP="004E21E3">
      <w:pPr>
        <w:jc w:val="both"/>
        <w:rPr>
          <w:rFonts w:ascii="Times New Roman" w:hAnsi="Times New Roman" w:cs="Times New Roman"/>
          <w:spacing w:val="6"/>
          <w:sz w:val="24"/>
        </w:rPr>
      </w:pPr>
    </w:p>
    <w:p w14:paraId="1F28DBB0" w14:textId="77777777" w:rsidR="005049B4" w:rsidRDefault="005049B4" w:rsidP="004E21E3">
      <w:pPr>
        <w:jc w:val="both"/>
        <w:rPr>
          <w:rFonts w:ascii="Times New Roman" w:hAnsi="Times New Roman" w:cs="Times New Roman"/>
          <w:spacing w:val="6"/>
          <w:sz w:val="24"/>
        </w:rPr>
      </w:pPr>
    </w:p>
    <w:p w14:paraId="444B38AE" w14:textId="77777777" w:rsidR="005049B4" w:rsidRDefault="005049B4" w:rsidP="004E21E3">
      <w:pPr>
        <w:jc w:val="both"/>
        <w:rPr>
          <w:rFonts w:ascii="Times New Roman" w:hAnsi="Times New Roman" w:cs="Times New Roman"/>
          <w:spacing w:val="6"/>
          <w:sz w:val="24"/>
        </w:rPr>
      </w:pPr>
    </w:p>
    <w:p w14:paraId="361AAC90" w14:textId="77777777" w:rsidR="005049B4" w:rsidRDefault="005049B4" w:rsidP="004E21E3">
      <w:pPr>
        <w:jc w:val="both"/>
        <w:rPr>
          <w:rFonts w:ascii="Times New Roman" w:hAnsi="Times New Roman" w:cs="Times New Roman"/>
          <w:spacing w:val="6"/>
          <w:sz w:val="24"/>
        </w:rPr>
      </w:pPr>
    </w:p>
    <w:p w14:paraId="7BEC629D" w14:textId="77777777" w:rsidR="005049B4" w:rsidRDefault="005049B4" w:rsidP="004E21E3">
      <w:pPr>
        <w:jc w:val="both"/>
        <w:rPr>
          <w:rFonts w:ascii="Times New Roman" w:hAnsi="Times New Roman" w:cs="Times New Roman"/>
          <w:spacing w:val="6"/>
          <w:sz w:val="24"/>
        </w:rPr>
      </w:pPr>
    </w:p>
    <w:p w14:paraId="69D54537" w14:textId="77777777" w:rsidR="005049B4" w:rsidRDefault="005049B4" w:rsidP="004E21E3">
      <w:pPr>
        <w:jc w:val="both"/>
        <w:rPr>
          <w:rFonts w:ascii="Times New Roman" w:hAnsi="Times New Roman" w:cs="Times New Roman"/>
          <w:spacing w:val="6"/>
          <w:sz w:val="24"/>
        </w:rPr>
      </w:pPr>
    </w:p>
    <w:p w14:paraId="67C5AB39" w14:textId="77777777" w:rsidR="005049B4" w:rsidRDefault="005049B4" w:rsidP="004E21E3">
      <w:pPr>
        <w:jc w:val="both"/>
        <w:rPr>
          <w:rFonts w:ascii="Times New Roman" w:hAnsi="Times New Roman" w:cs="Times New Roman"/>
          <w:spacing w:val="6"/>
          <w:sz w:val="24"/>
        </w:rPr>
      </w:pPr>
    </w:p>
    <w:p w14:paraId="72AE7369" w14:textId="77777777" w:rsidR="005049B4" w:rsidRDefault="005049B4" w:rsidP="004E21E3">
      <w:pPr>
        <w:jc w:val="both"/>
        <w:rPr>
          <w:rFonts w:ascii="Times New Roman" w:hAnsi="Times New Roman" w:cs="Times New Roman"/>
          <w:spacing w:val="6"/>
          <w:sz w:val="24"/>
        </w:rPr>
      </w:pPr>
    </w:p>
    <w:p w14:paraId="7872E975" w14:textId="77777777" w:rsidR="005049B4" w:rsidRDefault="005049B4" w:rsidP="004E21E3">
      <w:pPr>
        <w:jc w:val="both"/>
        <w:rPr>
          <w:rFonts w:ascii="Times New Roman" w:hAnsi="Times New Roman" w:cs="Times New Roman"/>
          <w:spacing w:val="6"/>
          <w:sz w:val="24"/>
        </w:rPr>
      </w:pPr>
    </w:p>
    <w:p w14:paraId="533838C6" w14:textId="77777777" w:rsidR="005049B4" w:rsidRDefault="005049B4" w:rsidP="004E21E3">
      <w:pPr>
        <w:jc w:val="both"/>
        <w:rPr>
          <w:rFonts w:ascii="Times New Roman" w:hAnsi="Times New Roman" w:cs="Times New Roman"/>
          <w:spacing w:val="6"/>
          <w:sz w:val="24"/>
        </w:rPr>
      </w:pPr>
    </w:p>
    <w:p w14:paraId="4E997BA1" w14:textId="77777777" w:rsidR="005049B4" w:rsidRDefault="005049B4" w:rsidP="004E21E3">
      <w:pPr>
        <w:jc w:val="both"/>
        <w:rPr>
          <w:rFonts w:ascii="Times New Roman" w:hAnsi="Times New Roman" w:cs="Times New Roman"/>
          <w:spacing w:val="6"/>
          <w:sz w:val="24"/>
        </w:rPr>
      </w:pPr>
    </w:p>
    <w:p w14:paraId="548E2B29" w14:textId="77777777" w:rsidR="005049B4" w:rsidRDefault="005049B4" w:rsidP="004E21E3">
      <w:pPr>
        <w:jc w:val="both"/>
        <w:rPr>
          <w:rFonts w:ascii="Times New Roman" w:hAnsi="Times New Roman" w:cs="Times New Roman"/>
          <w:spacing w:val="6"/>
          <w:sz w:val="24"/>
        </w:rPr>
      </w:pPr>
    </w:p>
    <w:p w14:paraId="3ABD0FAB" w14:textId="77777777" w:rsidR="005049B4" w:rsidRDefault="005049B4" w:rsidP="004E21E3">
      <w:pPr>
        <w:jc w:val="both"/>
        <w:rPr>
          <w:rFonts w:ascii="Times New Roman" w:hAnsi="Times New Roman" w:cs="Times New Roman"/>
          <w:spacing w:val="6"/>
          <w:sz w:val="24"/>
        </w:rPr>
      </w:pPr>
    </w:p>
    <w:p w14:paraId="63B8458A" w14:textId="77777777" w:rsidR="005049B4" w:rsidRDefault="005049B4" w:rsidP="004E21E3">
      <w:pPr>
        <w:jc w:val="both"/>
        <w:rPr>
          <w:rFonts w:ascii="Times New Roman" w:hAnsi="Times New Roman" w:cs="Times New Roman"/>
          <w:spacing w:val="6"/>
          <w:sz w:val="24"/>
        </w:rPr>
      </w:pPr>
    </w:p>
    <w:p w14:paraId="5AB68221" w14:textId="77777777" w:rsidR="005049B4" w:rsidRDefault="005049B4" w:rsidP="004E21E3">
      <w:pPr>
        <w:jc w:val="both"/>
        <w:rPr>
          <w:rFonts w:ascii="Times New Roman" w:hAnsi="Times New Roman" w:cs="Times New Roman"/>
          <w:spacing w:val="6"/>
          <w:sz w:val="24"/>
        </w:rPr>
      </w:pPr>
    </w:p>
    <w:p w14:paraId="36B30FC0" w14:textId="77777777" w:rsidR="005049B4" w:rsidRDefault="005049B4" w:rsidP="004E21E3">
      <w:pPr>
        <w:jc w:val="both"/>
        <w:rPr>
          <w:rFonts w:ascii="Times New Roman" w:hAnsi="Times New Roman" w:cs="Times New Roman"/>
          <w:spacing w:val="6"/>
          <w:sz w:val="24"/>
        </w:rPr>
      </w:pPr>
    </w:p>
    <w:p w14:paraId="5FB68ACD" w14:textId="77777777" w:rsidR="005049B4" w:rsidRDefault="005049B4" w:rsidP="004E21E3">
      <w:pPr>
        <w:jc w:val="both"/>
        <w:rPr>
          <w:rFonts w:ascii="Times New Roman" w:hAnsi="Times New Roman" w:cs="Times New Roman"/>
          <w:spacing w:val="6"/>
          <w:sz w:val="24"/>
        </w:rPr>
      </w:pPr>
    </w:p>
    <w:p w14:paraId="31BA9C14" w14:textId="77777777" w:rsidR="005049B4" w:rsidRDefault="005049B4" w:rsidP="004E21E3">
      <w:pPr>
        <w:jc w:val="both"/>
        <w:rPr>
          <w:rFonts w:ascii="Times New Roman" w:hAnsi="Times New Roman" w:cs="Times New Roman"/>
          <w:spacing w:val="6"/>
          <w:sz w:val="24"/>
        </w:rPr>
      </w:pPr>
    </w:p>
    <w:p w14:paraId="1577ADAE" w14:textId="77777777" w:rsidR="005049B4" w:rsidRDefault="005049B4" w:rsidP="004E21E3">
      <w:pPr>
        <w:jc w:val="both"/>
        <w:rPr>
          <w:rFonts w:ascii="Times New Roman" w:hAnsi="Times New Roman" w:cs="Times New Roman"/>
          <w:spacing w:val="6"/>
          <w:sz w:val="24"/>
        </w:rPr>
      </w:pPr>
    </w:p>
    <w:p w14:paraId="25CCEE1F" w14:textId="77777777" w:rsidR="005049B4" w:rsidRDefault="005049B4" w:rsidP="004E21E3">
      <w:pPr>
        <w:jc w:val="both"/>
        <w:rPr>
          <w:rFonts w:ascii="Times New Roman" w:hAnsi="Times New Roman" w:cs="Times New Roman"/>
          <w:spacing w:val="6"/>
          <w:sz w:val="24"/>
        </w:rPr>
      </w:pPr>
    </w:p>
    <w:p w14:paraId="6C6C5014" w14:textId="77777777" w:rsidR="005049B4" w:rsidRDefault="005049B4" w:rsidP="004E21E3">
      <w:pPr>
        <w:jc w:val="both"/>
        <w:rPr>
          <w:rFonts w:ascii="Times New Roman" w:hAnsi="Times New Roman" w:cs="Times New Roman"/>
          <w:spacing w:val="6"/>
          <w:sz w:val="24"/>
        </w:rPr>
      </w:pPr>
    </w:p>
    <w:p w14:paraId="3E8A4664" w14:textId="77777777" w:rsidR="005049B4" w:rsidRDefault="005049B4" w:rsidP="004E21E3">
      <w:pPr>
        <w:jc w:val="both"/>
        <w:rPr>
          <w:rFonts w:ascii="Times New Roman" w:hAnsi="Times New Roman" w:cs="Times New Roman"/>
          <w:spacing w:val="6"/>
          <w:sz w:val="24"/>
        </w:rPr>
      </w:pPr>
    </w:p>
    <w:p w14:paraId="346FB441" w14:textId="77777777" w:rsidR="005049B4" w:rsidRDefault="005049B4" w:rsidP="004E21E3">
      <w:pPr>
        <w:jc w:val="both"/>
        <w:rPr>
          <w:rFonts w:ascii="Times New Roman" w:hAnsi="Times New Roman" w:cs="Times New Roman"/>
          <w:spacing w:val="6"/>
          <w:sz w:val="24"/>
        </w:rPr>
      </w:pPr>
    </w:p>
    <w:p w14:paraId="14AA2041" w14:textId="77777777" w:rsidR="005049B4" w:rsidRDefault="005049B4" w:rsidP="004E21E3">
      <w:pPr>
        <w:jc w:val="both"/>
        <w:rPr>
          <w:rFonts w:ascii="Times New Roman" w:hAnsi="Times New Roman" w:cs="Times New Roman"/>
          <w:spacing w:val="6"/>
          <w:sz w:val="24"/>
        </w:rPr>
      </w:pPr>
    </w:p>
    <w:p w14:paraId="5019F6E6" w14:textId="77777777" w:rsidR="005049B4" w:rsidRDefault="005049B4" w:rsidP="004E21E3">
      <w:pPr>
        <w:jc w:val="both"/>
        <w:rPr>
          <w:rFonts w:ascii="Times New Roman" w:hAnsi="Times New Roman" w:cs="Times New Roman"/>
          <w:spacing w:val="6"/>
          <w:sz w:val="24"/>
        </w:rPr>
      </w:pPr>
    </w:p>
    <w:p w14:paraId="5AE0DF18" w14:textId="77777777" w:rsidR="005049B4" w:rsidRDefault="005049B4" w:rsidP="004E21E3">
      <w:pPr>
        <w:jc w:val="both"/>
        <w:rPr>
          <w:rFonts w:ascii="Times New Roman" w:hAnsi="Times New Roman" w:cs="Times New Roman"/>
          <w:spacing w:val="6"/>
          <w:sz w:val="24"/>
        </w:rPr>
      </w:pPr>
    </w:p>
    <w:p w14:paraId="7D4E067C" w14:textId="77777777" w:rsidR="005049B4" w:rsidRDefault="005049B4" w:rsidP="004E21E3">
      <w:pPr>
        <w:jc w:val="both"/>
        <w:rPr>
          <w:rFonts w:ascii="Times New Roman" w:hAnsi="Times New Roman" w:cs="Times New Roman"/>
          <w:spacing w:val="6"/>
          <w:sz w:val="24"/>
        </w:rPr>
      </w:pPr>
    </w:p>
    <w:p w14:paraId="17D5F274" w14:textId="77777777" w:rsidR="005049B4" w:rsidRDefault="005049B4" w:rsidP="004E21E3">
      <w:pPr>
        <w:jc w:val="both"/>
        <w:rPr>
          <w:rFonts w:ascii="Times New Roman" w:hAnsi="Times New Roman" w:cs="Times New Roman"/>
          <w:spacing w:val="6"/>
          <w:sz w:val="24"/>
        </w:rPr>
      </w:pPr>
    </w:p>
    <w:p w14:paraId="70260BD0" w14:textId="77777777" w:rsidR="005049B4" w:rsidRDefault="005049B4" w:rsidP="004E21E3">
      <w:pPr>
        <w:jc w:val="both"/>
        <w:rPr>
          <w:rFonts w:ascii="Times New Roman" w:hAnsi="Times New Roman" w:cs="Times New Roman"/>
          <w:spacing w:val="6"/>
          <w:sz w:val="24"/>
        </w:rPr>
      </w:pPr>
    </w:p>
    <w:p w14:paraId="4F253373" w14:textId="77777777" w:rsidR="005049B4" w:rsidRDefault="005049B4" w:rsidP="004E21E3">
      <w:pPr>
        <w:jc w:val="both"/>
        <w:rPr>
          <w:rFonts w:ascii="Times New Roman" w:hAnsi="Times New Roman" w:cs="Times New Roman"/>
          <w:sz w:val="24"/>
        </w:rPr>
      </w:pPr>
    </w:p>
    <w:bookmarkEnd w:id="4"/>
    <w:p w14:paraId="398D92A8" w14:textId="77777777" w:rsidR="004E21E3" w:rsidRDefault="004E21E3" w:rsidP="0062339F">
      <w:pPr>
        <w:rPr>
          <w:rFonts w:cs="Arial"/>
          <w:sz w:val="22"/>
          <w:szCs w:val="22"/>
        </w:rPr>
      </w:pPr>
    </w:p>
    <w:p w14:paraId="050A608D" w14:textId="77777777" w:rsidR="000F1166" w:rsidRDefault="000F1166" w:rsidP="0062339F">
      <w:pPr>
        <w:rPr>
          <w:rFonts w:cs="Arial"/>
          <w:sz w:val="22"/>
          <w:szCs w:val="22"/>
        </w:rPr>
      </w:pPr>
    </w:p>
    <w:bookmarkStart w:id="8" w:name="_Hlk155766282"/>
    <w:p w14:paraId="7887B2EF" w14:textId="77777777" w:rsidR="00E1437D" w:rsidRDefault="00E1437D" w:rsidP="00E1437D">
      <w:pPr>
        <w:pStyle w:val="Corpodetexto"/>
        <w:tabs>
          <w:tab w:val="left" w:pos="0"/>
        </w:tabs>
        <w:ind w:right="-142"/>
        <w:jc w:val="center"/>
      </w:pPr>
      <w:r w:rsidRPr="00087672">
        <w:object w:dxaOrig="8235" w:dyaOrig="1305" w14:anchorId="2065B2C3">
          <v:shape id="_x0000_i1027" type="#_x0000_t75" style="width:409.5pt;height:65.25pt" o:ole="" fillcolor="window">
            <v:imagedata r:id="rId8" o:title=""/>
          </v:shape>
          <o:OLEObject Type="Embed" ProgID="CorelDRAW.Gráficos.9" ShapeID="_x0000_i1027" DrawAspect="Content" ObjectID="_1780489990" r:id="rId15"/>
        </w:object>
      </w:r>
    </w:p>
    <w:p w14:paraId="08E881B3" w14:textId="1379D8D6"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ANEXO - V</w:t>
      </w:r>
    </w:p>
    <w:p w14:paraId="3AE520A4" w14:textId="77777777" w:rsidR="00E1437D" w:rsidRPr="00E1437D" w:rsidRDefault="00E1437D" w:rsidP="00360C07">
      <w:pPr>
        <w:shd w:val="clear" w:color="auto" w:fill="E0E0E0"/>
        <w:ind w:right="4"/>
        <w:contextualSpacing/>
        <w:jc w:val="center"/>
        <w:rPr>
          <w:rFonts w:cs="Arial"/>
          <w:b/>
          <w:sz w:val="22"/>
          <w:szCs w:val="22"/>
        </w:rPr>
      </w:pPr>
      <w:bookmarkStart w:id="9"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/2024.</w:t>
      </w:r>
    </w:p>
    <w:p w14:paraId="0321FCC9" w14:textId="77777777" w:rsidR="00E1437D" w:rsidRPr="000F6ABB" w:rsidRDefault="00E1437D" w:rsidP="00360C07">
      <w:pPr>
        <w:ind w:right="4"/>
        <w:contextualSpacing/>
        <w:rPr>
          <w:rFonts w:cs="Arial"/>
        </w:rPr>
      </w:pP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1437D" w:rsidRPr="000F6ABB" w14:paraId="683E4129" w14:textId="77777777" w:rsidTr="000C6363">
        <w:tc>
          <w:tcPr>
            <w:tcW w:w="3544" w:type="dxa"/>
            <w:tcBorders>
              <w:top w:val="single" w:sz="4" w:space="0" w:color="auto"/>
              <w:left w:val="single" w:sz="4" w:space="0" w:color="auto"/>
              <w:bottom w:val="single" w:sz="4" w:space="0" w:color="auto"/>
              <w:right w:val="single" w:sz="4" w:space="0" w:color="auto"/>
            </w:tcBorders>
          </w:tcPr>
          <w:p w14:paraId="49EB7041" w14:textId="6FE4DBAA" w:rsidR="00E1437D" w:rsidRPr="00266936" w:rsidRDefault="008E3070" w:rsidP="00360C07">
            <w:pPr>
              <w:contextualSpacing/>
              <w:jc w:val="both"/>
              <w:rPr>
                <w:rFonts w:cs="Arial"/>
                <w:b/>
                <w:bCs/>
                <w:sz w:val="21"/>
                <w:szCs w:val="21"/>
              </w:rPr>
            </w:pPr>
            <w:r w:rsidRPr="000C6363">
              <w:rPr>
                <w:rFonts w:cs="Arial"/>
                <w:b/>
                <w:bCs/>
                <w:iCs/>
                <w:sz w:val="22"/>
                <w:szCs w:val="22"/>
              </w:rPr>
              <w:t xml:space="preserve">CONTRATO PARA </w:t>
            </w:r>
            <w:r w:rsidR="00D8117D" w:rsidRPr="000C6363">
              <w:rPr>
                <w:rFonts w:cs="Arial"/>
                <w:b/>
                <w:bCs/>
                <w:iCs/>
                <w:sz w:val="22"/>
                <w:szCs w:val="22"/>
              </w:rPr>
              <w:t>O</w:t>
            </w:r>
            <w:r w:rsidR="00D8117D" w:rsidRPr="000C6363">
              <w:rPr>
                <w:rFonts w:cs="Arial"/>
                <w:b/>
                <w:sz w:val="22"/>
                <w:szCs w:val="22"/>
              </w:rPr>
              <w:t xml:space="preserve"> FORNECIMENTO DE REFEIÇÃO SELF SERVICE </w:t>
            </w:r>
            <w:r w:rsidR="00D8117D" w:rsidRPr="000C6363">
              <w:rPr>
                <w:rFonts w:eastAsia="@Arial Unicode MS" w:cs="Arial"/>
                <w:b/>
                <w:color w:val="000000"/>
                <w:sz w:val="22"/>
                <w:szCs w:val="22"/>
              </w:rPr>
              <w:t>SECRETARIA MUNICIPAL DE ESPORTE CULTURA E TURISMO</w:t>
            </w:r>
            <w:r w:rsidR="00487467" w:rsidRPr="00266936">
              <w:rPr>
                <w:rFonts w:eastAsia="@Arial Unicode MS" w:cs="Arial"/>
                <w:b/>
                <w:color w:val="000000"/>
                <w:sz w:val="21"/>
                <w:szCs w:val="21"/>
              </w:rPr>
              <w:t>.</w:t>
            </w:r>
            <w:r w:rsidR="00EF4504" w:rsidRPr="00266936">
              <w:rPr>
                <w:rFonts w:cs="Arial"/>
                <w:b/>
                <w:bCs/>
                <w:iCs/>
                <w:sz w:val="21"/>
                <w:szCs w:val="21"/>
              </w:rPr>
              <w:t xml:space="preserve"> </w:t>
            </w:r>
          </w:p>
        </w:tc>
      </w:tr>
    </w:tbl>
    <w:p w14:paraId="115F0470" w14:textId="63A8B305" w:rsidR="00E1437D" w:rsidRPr="00E1437D" w:rsidRDefault="00E1437D" w:rsidP="00360C07">
      <w:pPr>
        <w:spacing w:before="120" w:after="120" w:line="276" w:lineRule="auto"/>
        <w:ind w:right="-138"/>
        <w:jc w:val="both"/>
        <w:rPr>
          <w:rFonts w:eastAsia="Arial" w:cs="Arial"/>
          <w:sz w:val="22"/>
          <w:szCs w:val="22"/>
        </w:rPr>
      </w:pPr>
      <w:r w:rsidRPr="00E1437D">
        <w:rPr>
          <w:rFonts w:cs="Arial"/>
          <w:b/>
          <w:iCs/>
          <w:sz w:val="22"/>
          <w:szCs w:val="22"/>
        </w:rPr>
        <w:t>CONTRATANTES:</w:t>
      </w:r>
      <w:r w:rsidRPr="00E1437D">
        <w:rPr>
          <w:rFonts w:cs="Arial"/>
          <w:iCs/>
          <w:sz w:val="22"/>
          <w:szCs w:val="22"/>
        </w:rPr>
        <w:t xml:space="preserve"> "</w:t>
      </w:r>
      <w:r w:rsidRPr="00E1437D">
        <w:rPr>
          <w:rFonts w:cs="Arial"/>
          <w:b/>
          <w:iCs/>
          <w:sz w:val="22"/>
          <w:szCs w:val="22"/>
        </w:rPr>
        <w:t xml:space="preserve">O </w:t>
      </w:r>
      <w:r w:rsidR="0032018A">
        <w:rPr>
          <w:rFonts w:cs="Arial"/>
          <w:b/>
          <w:iCs/>
          <w:sz w:val="22"/>
          <w:szCs w:val="22"/>
        </w:rPr>
        <w:t xml:space="preserve">MUNICIPIO </w:t>
      </w:r>
      <w:r w:rsidRPr="00E1437D">
        <w:rPr>
          <w:rFonts w:cs="Arial"/>
          <w:b/>
          <w:iCs/>
          <w:sz w:val="22"/>
          <w:szCs w:val="22"/>
        </w:rPr>
        <w:t>DE DEODAPOLIS</w:t>
      </w:r>
      <w:r w:rsidRPr="00E1437D">
        <w:rPr>
          <w:rFonts w:cs="Arial"/>
          <w:iCs/>
          <w:sz w:val="22"/>
          <w:szCs w:val="22"/>
        </w:rPr>
        <w:t xml:space="preserve">”, Pessoa Jurídica de Direito Público Interno, com sede a Avenida Francisco Alves da Silva nº 443, inscrito no CNPJ/MF sob o n.º </w:t>
      </w:r>
      <w:r w:rsidR="001852D7">
        <w:rPr>
          <w:rFonts w:cs="Arial"/>
          <w:iCs/>
          <w:sz w:val="22"/>
          <w:szCs w:val="22"/>
        </w:rPr>
        <w:t>03.903.176/0001- 41</w:t>
      </w:r>
      <w:r w:rsidRPr="00E1437D">
        <w:rPr>
          <w:rFonts w:cs="Arial"/>
          <w:iCs/>
          <w:sz w:val="22"/>
          <w:szCs w:val="22"/>
        </w:rPr>
        <w:t xml:space="preserve">, por intermédio </w:t>
      </w:r>
      <w:r w:rsidR="000C6363">
        <w:rPr>
          <w:rFonts w:cs="Arial"/>
          <w:iCs/>
          <w:sz w:val="22"/>
          <w:szCs w:val="22"/>
        </w:rPr>
        <w:t>da Secretária de Esporte</w:t>
      </w:r>
      <w:r w:rsidRPr="00E1437D">
        <w:rPr>
          <w:rFonts w:cs="Arial"/>
          <w:sz w:val="22"/>
          <w:szCs w:val="22"/>
        </w:rPr>
        <w:t xml:space="preserve">, neste ato representada por seu titular e Ordenador de Despesas o(a) Sr.(a) _________________, nacionalidade, estado civil, </w:t>
      </w:r>
      <w:r w:rsidR="00266936">
        <w:rPr>
          <w:rFonts w:cs="Arial"/>
          <w:sz w:val="22"/>
          <w:szCs w:val="22"/>
        </w:rPr>
        <w:t>Prefeito Municipal</w:t>
      </w:r>
      <w:r w:rsidRPr="00E1437D">
        <w:rPr>
          <w:rFonts w:cs="Arial"/>
          <w:sz w:val="22"/>
          <w:szCs w:val="22"/>
        </w:rPr>
        <w:t xml:space="preserve">, portador(a) do RG nº __________________ e do CPF nº _____________________, residente e domiciliado(a) na Rua __________________, neste Município, doravante denominado(a) </w:t>
      </w:r>
      <w:r w:rsidRPr="00E1437D">
        <w:rPr>
          <w:rFonts w:cs="Arial"/>
          <w:b/>
          <w:iCs/>
          <w:sz w:val="22"/>
          <w:szCs w:val="22"/>
        </w:rPr>
        <w:t xml:space="preserve">CONTRATANTE, </w:t>
      </w:r>
      <w:r w:rsidRPr="00E1437D">
        <w:rPr>
          <w:rFonts w:cs="Arial"/>
          <w:iCs/>
          <w:sz w:val="22"/>
          <w:szCs w:val="22"/>
        </w:rPr>
        <w:t xml:space="preserve"> </w:t>
      </w:r>
      <w:bookmarkEnd w:id="9"/>
      <w:r w:rsidRPr="00E1437D">
        <w:rPr>
          <w:rFonts w:cs="Arial"/>
          <w:sz w:val="22"/>
          <w:szCs w:val="22"/>
        </w:rPr>
        <w:t xml:space="preserve"> a Empresa _________________, pessoa jurídica de direito privado, inscrita no C.N.P.J./MF sob nº __________, com sede na __________, neste ato representada pelo </w:t>
      </w:r>
      <w:proofErr w:type="spellStart"/>
      <w:r w:rsidRPr="00E1437D">
        <w:rPr>
          <w:rFonts w:cs="Arial"/>
          <w:sz w:val="22"/>
          <w:szCs w:val="22"/>
        </w:rPr>
        <w:t>Sr</w:t>
      </w:r>
      <w:proofErr w:type="spellEnd"/>
      <w:r w:rsidRPr="00E1437D">
        <w:rPr>
          <w:rFonts w:cs="Arial"/>
          <w:sz w:val="22"/>
          <w:szCs w:val="22"/>
        </w:rPr>
        <w:t>(a) ____________________, nacionalidade, estado civil, profissão, ___________________ portador(a) do RG nº ________________ e do CPF nº __________________, residente e domiciliado(a), na Rua ________________, na cidade de</w:t>
      </w:r>
      <w:r w:rsidR="00170C8F">
        <w:rPr>
          <w:rFonts w:cs="Arial"/>
          <w:sz w:val="22"/>
          <w:szCs w:val="22"/>
        </w:rPr>
        <w:t>..........</w:t>
      </w:r>
      <w:r w:rsidRPr="00E1437D">
        <w:rPr>
          <w:rFonts w:cs="Arial"/>
          <w:sz w:val="22"/>
          <w:szCs w:val="22"/>
        </w:rPr>
        <w:t xml:space="preserve"> de ora em diante denominada simplesmente </w:t>
      </w:r>
      <w:r w:rsidRPr="00E1437D">
        <w:rPr>
          <w:rFonts w:cs="Arial"/>
          <w:b/>
          <w:sz w:val="22"/>
          <w:szCs w:val="22"/>
        </w:rPr>
        <w:t>CONTRATADA</w:t>
      </w:r>
      <w:r w:rsidRPr="00E1437D">
        <w:rPr>
          <w:rFonts w:cs="Arial"/>
          <w:sz w:val="22"/>
          <w:szCs w:val="22"/>
        </w:rPr>
        <w:t xml:space="preserve">, </w:t>
      </w:r>
      <w:r w:rsidRPr="00E1437D">
        <w:rPr>
          <w:rFonts w:eastAsia="Arial" w:cs="Arial"/>
          <w:i/>
          <w:iCs/>
          <w:color w:val="FF0000"/>
          <w:sz w:val="22"/>
          <w:szCs w:val="22"/>
        </w:rPr>
        <w:t xml:space="preserve"> </w:t>
      </w:r>
      <w:r w:rsidRPr="00E1437D">
        <w:rPr>
          <w:rFonts w:eastAsia="Arial" w:cs="Arial"/>
          <w:sz w:val="22"/>
          <w:szCs w:val="22"/>
        </w:rPr>
        <w:t xml:space="preserve">tendo em vista o que consta no Processo nº </w:t>
      </w:r>
      <w:r w:rsidR="00F201A7">
        <w:rPr>
          <w:rFonts w:eastAsia="Arial" w:cs="Arial"/>
          <w:sz w:val="22"/>
          <w:szCs w:val="22"/>
        </w:rPr>
        <w:t>1</w:t>
      </w:r>
      <w:r w:rsidR="00B63930">
        <w:rPr>
          <w:rFonts w:eastAsia="Arial" w:cs="Arial"/>
          <w:sz w:val="22"/>
          <w:szCs w:val="22"/>
        </w:rPr>
        <w:t>0</w:t>
      </w:r>
      <w:r w:rsidR="00F201A7">
        <w:rPr>
          <w:rFonts w:eastAsia="Arial" w:cs="Arial"/>
          <w:sz w:val="22"/>
          <w:szCs w:val="22"/>
        </w:rPr>
        <w:t>3</w:t>
      </w:r>
      <w:r w:rsidRPr="00E1437D">
        <w:rPr>
          <w:rFonts w:eastAsia="Arial" w:cs="Arial"/>
          <w:sz w:val="22"/>
          <w:szCs w:val="22"/>
        </w:rPr>
        <w:t xml:space="preserve">/2024 e em observância às disposições da </w:t>
      </w:r>
      <w:hyperlink r:id="rId16" w:history="1">
        <w:r w:rsidRPr="00E1437D">
          <w:rPr>
            <w:rStyle w:val="Hyperlink"/>
            <w:rFonts w:eastAsia="Arial" w:cs="Arial"/>
            <w:sz w:val="22"/>
            <w:szCs w:val="22"/>
          </w:rPr>
          <w:t>Lei nº 14.133, de 1º de abril de 2021</w:t>
        </w:r>
      </w:hyperlink>
      <w:r w:rsidRPr="00E1437D">
        <w:rPr>
          <w:rFonts w:eastAsia="Arial" w:cs="Arial"/>
          <w:sz w:val="22"/>
          <w:szCs w:val="22"/>
        </w:rPr>
        <w:t>, e demais legislação aplicável, resolvem celebrar o presente Termo de Contrato, decorrente d</w:t>
      </w:r>
      <w:r>
        <w:rPr>
          <w:rFonts w:eastAsia="Arial" w:cs="Arial"/>
          <w:sz w:val="22"/>
          <w:szCs w:val="22"/>
        </w:rPr>
        <w:t>a Dispensa</w:t>
      </w:r>
      <w:r w:rsidRPr="00E1437D">
        <w:rPr>
          <w:rFonts w:eastAsia="Arial" w:cs="Arial"/>
          <w:sz w:val="22"/>
          <w:szCs w:val="22"/>
        </w:rPr>
        <w:t xml:space="preserve"> n</w:t>
      </w:r>
      <w:r w:rsidR="00D96CD7">
        <w:rPr>
          <w:rFonts w:eastAsia="Arial" w:cs="Arial"/>
          <w:sz w:val="22"/>
          <w:szCs w:val="22"/>
        </w:rPr>
        <w:t>º</w:t>
      </w:r>
      <w:r w:rsidR="00EF4504">
        <w:rPr>
          <w:rFonts w:eastAsia="Arial" w:cs="Arial"/>
          <w:sz w:val="22"/>
          <w:szCs w:val="22"/>
        </w:rPr>
        <w:t xml:space="preserve"> </w:t>
      </w:r>
      <w:r w:rsidR="00F201A7">
        <w:rPr>
          <w:rFonts w:eastAsia="Arial" w:cs="Arial"/>
          <w:sz w:val="22"/>
          <w:szCs w:val="22"/>
        </w:rPr>
        <w:t>9</w:t>
      </w:r>
      <w:r w:rsidRPr="00E1437D">
        <w:rPr>
          <w:rFonts w:eastAsia="Arial" w:cs="Arial"/>
          <w:sz w:val="22"/>
          <w:szCs w:val="22"/>
        </w:rPr>
        <w:t>/2024, mediante as cláusulas e condições a seguir enunciadas.</w:t>
      </w:r>
    </w:p>
    <w:p w14:paraId="0539EC45" w14:textId="77777777" w:rsidR="00E1437D" w:rsidRDefault="00E1437D" w:rsidP="001852D7">
      <w:pPr>
        <w:pStyle w:val="Nivel01"/>
        <w:tabs>
          <w:tab w:val="left" w:pos="0"/>
        </w:tabs>
        <w:spacing w:before="0" w:after="0" w:line="240" w:lineRule="auto"/>
        <w:ind w:right="-138"/>
        <w:rPr>
          <w:sz w:val="22"/>
          <w:szCs w:val="22"/>
        </w:rPr>
      </w:pPr>
      <w:r w:rsidRPr="00E1437D">
        <w:rPr>
          <w:sz w:val="22"/>
          <w:szCs w:val="22"/>
        </w:rPr>
        <w:t xml:space="preserve">CLÁUSULA PRIMEIRA - OBJETO </w:t>
      </w:r>
    </w:p>
    <w:p w14:paraId="6C406C7E" w14:textId="77777777" w:rsidR="00170C8F" w:rsidRPr="00170C8F" w:rsidRDefault="00170C8F" w:rsidP="00170C8F"/>
    <w:p w14:paraId="1A29D3A8" w14:textId="3963EDDA" w:rsidR="00E1437D" w:rsidRDefault="00E1437D" w:rsidP="001852D7">
      <w:pPr>
        <w:pStyle w:val="Nivel2"/>
        <w:numPr>
          <w:ilvl w:val="1"/>
          <w:numId w:val="10"/>
        </w:numPr>
        <w:spacing w:before="0" w:after="0" w:line="240" w:lineRule="auto"/>
        <w:ind w:left="0" w:right="-138" w:firstLine="0"/>
        <w:rPr>
          <w:rFonts w:ascii="Arial" w:hAnsi="Arial" w:cs="Arial"/>
          <w:sz w:val="22"/>
          <w:szCs w:val="22"/>
        </w:rPr>
      </w:pPr>
      <w:r w:rsidRPr="00E1437D">
        <w:rPr>
          <w:rFonts w:ascii="Arial" w:hAnsi="Arial" w:cs="Arial"/>
          <w:sz w:val="22"/>
          <w:szCs w:val="22"/>
        </w:rPr>
        <w:t xml:space="preserve">O objeto do presente instrumento é </w:t>
      </w:r>
      <w:r w:rsidR="001852D7">
        <w:rPr>
          <w:rFonts w:ascii="Arial" w:hAnsi="Arial" w:cs="Arial"/>
          <w:sz w:val="22"/>
          <w:szCs w:val="22"/>
        </w:rPr>
        <w:t>a</w:t>
      </w:r>
      <w:r w:rsidR="00B84C49">
        <w:rPr>
          <w:rFonts w:ascii="Arial" w:hAnsi="Arial" w:cs="Arial"/>
          <w:sz w:val="22"/>
          <w:szCs w:val="22"/>
        </w:rPr>
        <w:t xml:space="preserve"> </w:t>
      </w:r>
      <w:r w:rsidR="000C6363" w:rsidRPr="00F201A7">
        <w:rPr>
          <w:rFonts w:ascii="Arial" w:hAnsi="Arial" w:cs="Arial"/>
          <w:b/>
          <w:sz w:val="22"/>
          <w:szCs w:val="22"/>
        </w:rPr>
        <w:t>Aquisição de Refeição Self Service para</w:t>
      </w:r>
      <w:r w:rsidR="000C6363" w:rsidRPr="00F201A7">
        <w:rPr>
          <w:rFonts w:ascii="Arial" w:eastAsia="@Arial Unicode MS" w:hAnsi="Arial" w:cs="Arial"/>
          <w:b/>
          <w:color w:val="000000"/>
          <w:sz w:val="22"/>
          <w:szCs w:val="22"/>
        </w:rPr>
        <w:t xml:space="preserve"> atendimento da Secretaria Municipal de Esporte Cultura e Turismo</w:t>
      </w:r>
      <w:r w:rsidR="0032018A" w:rsidRPr="001852D7">
        <w:rPr>
          <w:rFonts w:ascii="Arial" w:hAnsi="Arial" w:cs="Arial"/>
        </w:rPr>
        <w:t>,</w:t>
      </w:r>
      <w:r w:rsidRPr="00E1437D">
        <w:rPr>
          <w:rFonts w:ascii="Arial" w:hAnsi="Arial" w:cs="Arial"/>
          <w:sz w:val="22"/>
          <w:szCs w:val="22"/>
        </w:rPr>
        <w:t xml:space="preserve"> nas condições estabelecidas </w:t>
      </w:r>
      <w:r w:rsidR="00B84C49">
        <w:rPr>
          <w:rFonts w:ascii="Arial" w:hAnsi="Arial" w:cs="Arial"/>
          <w:sz w:val="22"/>
          <w:szCs w:val="22"/>
        </w:rPr>
        <w:t xml:space="preserve">neste Contrato e </w:t>
      </w:r>
      <w:r w:rsidRPr="00E1437D">
        <w:rPr>
          <w:rFonts w:ascii="Arial" w:hAnsi="Arial" w:cs="Arial"/>
          <w:sz w:val="22"/>
          <w:szCs w:val="22"/>
        </w:rPr>
        <w:t>no Termo de Referência.</w:t>
      </w:r>
    </w:p>
    <w:p w14:paraId="4FFCF9EB" w14:textId="77777777" w:rsidR="00170C8F" w:rsidRPr="00E1437D" w:rsidRDefault="00170C8F" w:rsidP="00170C8F">
      <w:pPr>
        <w:pStyle w:val="Nivel2"/>
        <w:numPr>
          <w:ilvl w:val="0"/>
          <w:numId w:val="0"/>
        </w:numPr>
        <w:spacing w:before="0" w:after="0" w:line="240" w:lineRule="auto"/>
        <w:ind w:right="-138"/>
        <w:rPr>
          <w:rFonts w:ascii="Arial" w:hAnsi="Arial" w:cs="Arial"/>
          <w:sz w:val="22"/>
          <w:szCs w:val="22"/>
        </w:rPr>
      </w:pPr>
    </w:p>
    <w:p w14:paraId="51A99D89" w14:textId="736296E5" w:rsidR="00E1437D" w:rsidRDefault="001852D7" w:rsidP="001852D7">
      <w:pPr>
        <w:pStyle w:val="Nivel2"/>
        <w:numPr>
          <w:ilvl w:val="1"/>
          <w:numId w:val="10"/>
        </w:numPr>
        <w:spacing w:before="0" w:after="0" w:line="240" w:lineRule="auto"/>
        <w:ind w:left="0" w:right="-138" w:firstLine="0"/>
        <w:rPr>
          <w:rFonts w:ascii="Arial" w:hAnsi="Arial" w:cs="Arial"/>
          <w:sz w:val="22"/>
          <w:szCs w:val="22"/>
        </w:rPr>
      </w:pPr>
      <w:r>
        <w:rPr>
          <w:rFonts w:ascii="Arial" w:hAnsi="Arial" w:cs="Arial"/>
          <w:sz w:val="22"/>
          <w:szCs w:val="22"/>
        </w:rPr>
        <w:t>Especificação do o</w:t>
      </w:r>
      <w:r w:rsidR="00E1437D" w:rsidRPr="00E1437D">
        <w:rPr>
          <w:rFonts w:ascii="Arial" w:hAnsi="Arial" w:cs="Arial"/>
          <w:sz w:val="22"/>
          <w:szCs w:val="22"/>
        </w:rPr>
        <w:t>bjeto da contratação:</w:t>
      </w:r>
    </w:p>
    <w:tbl>
      <w:tblPr>
        <w:tblStyle w:val="Tabelacomgrade"/>
        <w:tblW w:w="9498" w:type="dxa"/>
        <w:tblInd w:w="-5" w:type="dxa"/>
        <w:tblLook w:val="04A0" w:firstRow="1" w:lastRow="0" w:firstColumn="1" w:lastColumn="0" w:noHBand="0" w:noVBand="1"/>
      </w:tblPr>
      <w:tblGrid>
        <w:gridCol w:w="668"/>
        <w:gridCol w:w="1175"/>
        <w:gridCol w:w="5387"/>
        <w:gridCol w:w="992"/>
        <w:gridCol w:w="1276"/>
      </w:tblGrid>
      <w:tr w:rsidR="00F201A7" w:rsidRPr="001B1715" w14:paraId="208253F7" w14:textId="77777777" w:rsidTr="000C6363">
        <w:tc>
          <w:tcPr>
            <w:tcW w:w="668" w:type="dxa"/>
          </w:tcPr>
          <w:p w14:paraId="67D9394C" w14:textId="77777777" w:rsidR="00F201A7" w:rsidRPr="001B1715" w:rsidRDefault="00F201A7" w:rsidP="005F4D86">
            <w:pPr>
              <w:ind w:right="4" w:firstLine="36"/>
              <w:jc w:val="center"/>
              <w:rPr>
                <w:rFonts w:cs="Arial"/>
                <w:b/>
                <w:bCs/>
                <w:szCs w:val="20"/>
              </w:rPr>
            </w:pPr>
            <w:r w:rsidRPr="001B1715">
              <w:rPr>
                <w:rFonts w:cs="Arial"/>
                <w:b/>
                <w:bCs/>
                <w:szCs w:val="20"/>
              </w:rPr>
              <w:t>Item</w:t>
            </w:r>
          </w:p>
        </w:tc>
        <w:tc>
          <w:tcPr>
            <w:tcW w:w="1175" w:type="dxa"/>
          </w:tcPr>
          <w:p w14:paraId="13780841" w14:textId="77777777" w:rsidR="00F201A7" w:rsidRPr="001B1715" w:rsidRDefault="00F201A7" w:rsidP="000C6363">
            <w:pPr>
              <w:ind w:left="-29" w:right="-165" w:hanging="138"/>
              <w:jc w:val="center"/>
              <w:rPr>
                <w:rFonts w:cs="Arial"/>
                <w:b/>
                <w:bCs/>
                <w:szCs w:val="20"/>
              </w:rPr>
            </w:pPr>
            <w:r w:rsidRPr="001B1715">
              <w:rPr>
                <w:rFonts w:cs="Arial"/>
                <w:b/>
                <w:bCs/>
                <w:szCs w:val="20"/>
              </w:rPr>
              <w:t>Quant.</w:t>
            </w:r>
          </w:p>
        </w:tc>
        <w:tc>
          <w:tcPr>
            <w:tcW w:w="5387" w:type="dxa"/>
          </w:tcPr>
          <w:p w14:paraId="29D82E5A" w14:textId="5A2679B4" w:rsidR="00F201A7" w:rsidRPr="001B1715" w:rsidRDefault="00F201A7" w:rsidP="00F201A7">
            <w:pPr>
              <w:ind w:right="4"/>
              <w:rPr>
                <w:rFonts w:eastAsia="Arial" w:cs="Arial"/>
                <w:b/>
                <w:bCs/>
                <w:color w:val="000000"/>
                <w:szCs w:val="20"/>
              </w:rPr>
            </w:pPr>
            <w:r w:rsidRPr="001B1715">
              <w:rPr>
                <w:rFonts w:eastAsia="Arial" w:cs="Arial"/>
                <w:b/>
                <w:bCs/>
                <w:color w:val="000000"/>
                <w:szCs w:val="20"/>
              </w:rPr>
              <w:t>Especificação</w:t>
            </w:r>
          </w:p>
        </w:tc>
        <w:tc>
          <w:tcPr>
            <w:tcW w:w="992" w:type="dxa"/>
            <w:vAlign w:val="center"/>
          </w:tcPr>
          <w:p w14:paraId="40261F03" w14:textId="77777777" w:rsidR="00F201A7" w:rsidRPr="001B1715" w:rsidRDefault="00F201A7" w:rsidP="00F210D1">
            <w:pPr>
              <w:ind w:right="4"/>
              <w:jc w:val="center"/>
              <w:rPr>
                <w:rFonts w:eastAsia="Arial" w:cs="Arial"/>
                <w:b/>
                <w:bCs/>
                <w:color w:val="000000"/>
                <w:szCs w:val="20"/>
              </w:rPr>
            </w:pPr>
            <w:r w:rsidRPr="001B1715">
              <w:rPr>
                <w:rFonts w:eastAsia="Arial" w:cs="Arial"/>
                <w:b/>
                <w:bCs/>
                <w:color w:val="000000"/>
                <w:szCs w:val="20"/>
              </w:rPr>
              <w:t>V. Unit.</w:t>
            </w:r>
          </w:p>
        </w:tc>
        <w:tc>
          <w:tcPr>
            <w:tcW w:w="1276" w:type="dxa"/>
            <w:vAlign w:val="center"/>
          </w:tcPr>
          <w:p w14:paraId="6576FAD9" w14:textId="70A84418" w:rsidR="00F201A7" w:rsidRPr="001B1715" w:rsidRDefault="00F201A7" w:rsidP="00F201A7">
            <w:pPr>
              <w:ind w:right="4" w:hanging="244"/>
              <w:jc w:val="right"/>
              <w:rPr>
                <w:rFonts w:eastAsia="Arial" w:cs="Arial"/>
                <w:b/>
                <w:bCs/>
                <w:color w:val="000000"/>
                <w:szCs w:val="20"/>
              </w:rPr>
            </w:pPr>
            <w:r w:rsidRPr="001B1715">
              <w:rPr>
                <w:rFonts w:eastAsia="Arial" w:cs="Arial"/>
                <w:b/>
                <w:bCs/>
                <w:color w:val="000000"/>
                <w:szCs w:val="20"/>
              </w:rPr>
              <w:t xml:space="preserve">Valor </w:t>
            </w:r>
            <w:r w:rsidR="000C6363">
              <w:rPr>
                <w:rFonts w:eastAsia="Arial" w:cs="Arial"/>
                <w:b/>
                <w:bCs/>
                <w:color w:val="000000"/>
                <w:szCs w:val="20"/>
              </w:rPr>
              <w:t>T</w:t>
            </w:r>
            <w:r w:rsidRPr="001B1715">
              <w:rPr>
                <w:rFonts w:eastAsia="Arial" w:cs="Arial"/>
                <w:b/>
                <w:bCs/>
                <w:color w:val="000000"/>
                <w:szCs w:val="20"/>
              </w:rPr>
              <w:t>otal</w:t>
            </w:r>
          </w:p>
        </w:tc>
      </w:tr>
      <w:tr w:rsidR="00F201A7" w:rsidRPr="006D67F7" w14:paraId="6CA4D188" w14:textId="77777777" w:rsidTr="000C6363">
        <w:tc>
          <w:tcPr>
            <w:tcW w:w="668" w:type="dxa"/>
          </w:tcPr>
          <w:p w14:paraId="42DBEB3E" w14:textId="49A88EC0" w:rsidR="00F201A7" w:rsidRPr="000C6363" w:rsidRDefault="000C6363" w:rsidP="005F4D86">
            <w:pPr>
              <w:ind w:right="4" w:firstLine="36"/>
              <w:jc w:val="center"/>
              <w:rPr>
                <w:rFonts w:cs="Arial"/>
                <w:sz w:val="22"/>
                <w:szCs w:val="22"/>
              </w:rPr>
            </w:pPr>
            <w:r w:rsidRPr="000C6363">
              <w:rPr>
                <w:rFonts w:cs="Arial"/>
                <w:sz w:val="22"/>
                <w:szCs w:val="22"/>
              </w:rPr>
              <w:t>1</w:t>
            </w:r>
          </w:p>
        </w:tc>
        <w:tc>
          <w:tcPr>
            <w:tcW w:w="1175" w:type="dxa"/>
          </w:tcPr>
          <w:p w14:paraId="09DC926D" w14:textId="5F104966" w:rsidR="00F201A7" w:rsidRPr="000C6363" w:rsidRDefault="000C6363" w:rsidP="001852D7">
            <w:pPr>
              <w:ind w:left="-29" w:right="4" w:hanging="14"/>
              <w:jc w:val="center"/>
              <w:rPr>
                <w:rFonts w:cs="Arial"/>
                <w:sz w:val="22"/>
                <w:szCs w:val="22"/>
              </w:rPr>
            </w:pPr>
            <w:r w:rsidRPr="000C6363">
              <w:rPr>
                <w:rFonts w:cs="Arial"/>
                <w:sz w:val="22"/>
                <w:szCs w:val="22"/>
              </w:rPr>
              <w:t xml:space="preserve">200 Unid. </w:t>
            </w:r>
          </w:p>
        </w:tc>
        <w:tc>
          <w:tcPr>
            <w:tcW w:w="5387" w:type="dxa"/>
          </w:tcPr>
          <w:p w14:paraId="499F7DEB" w14:textId="34C3AAC3" w:rsidR="00F201A7" w:rsidRPr="000C6363" w:rsidRDefault="000C6363" w:rsidP="000C6363">
            <w:pPr>
              <w:ind w:right="4"/>
              <w:jc w:val="both"/>
              <w:rPr>
                <w:rFonts w:cs="Arial"/>
                <w:sz w:val="22"/>
                <w:szCs w:val="22"/>
              </w:rPr>
            </w:pPr>
            <w:r w:rsidRPr="005049B4">
              <w:t>REFEIÇÃO SELF SERVICE CONTENDO NO MÍNIMO: 2 TIPOS DE CARNES ASSADA (AO MENOS UMA DEVE SER BOVINA, DEVENDO SER ALCATRA, FRALDINHA, COLCHÃO MOLE OU SEMELHANTES), 2 TIPOS DE SALADAS, ARROZ, FEIJÃO, FAROFA E MANDIOCA. ACOMPANHADO DE SUCO NATURAL COPO DE 300ML, REFRIGERANTE LATA 350 ML OU ÁGUA COM OU SEM GÁS GARRAFA 500 ML</w:t>
            </w:r>
          </w:p>
        </w:tc>
        <w:tc>
          <w:tcPr>
            <w:tcW w:w="992" w:type="dxa"/>
            <w:vAlign w:val="center"/>
          </w:tcPr>
          <w:p w14:paraId="61BAC2AF" w14:textId="77777777" w:rsidR="00F201A7" w:rsidRPr="000C6363" w:rsidRDefault="00F201A7" w:rsidP="005F4D86">
            <w:pPr>
              <w:ind w:right="4"/>
              <w:jc w:val="right"/>
              <w:rPr>
                <w:rFonts w:cs="Arial"/>
                <w:sz w:val="22"/>
                <w:szCs w:val="22"/>
              </w:rPr>
            </w:pPr>
          </w:p>
        </w:tc>
        <w:tc>
          <w:tcPr>
            <w:tcW w:w="1276" w:type="dxa"/>
            <w:vAlign w:val="center"/>
          </w:tcPr>
          <w:p w14:paraId="06AE6D54" w14:textId="2815A72A" w:rsidR="00F201A7" w:rsidRPr="000C6363" w:rsidRDefault="00F201A7" w:rsidP="005F4D86">
            <w:pPr>
              <w:ind w:left="284" w:right="4"/>
              <w:jc w:val="right"/>
              <w:rPr>
                <w:rFonts w:cs="Arial"/>
                <w:sz w:val="22"/>
                <w:szCs w:val="22"/>
              </w:rPr>
            </w:pPr>
          </w:p>
        </w:tc>
      </w:tr>
    </w:tbl>
    <w:p w14:paraId="014F3B72" w14:textId="77777777" w:rsidR="00E1437D" w:rsidRPr="000F6ABB" w:rsidRDefault="00E1437D" w:rsidP="00170C8F">
      <w:pPr>
        <w:pStyle w:val="Nivel2"/>
        <w:numPr>
          <w:ilvl w:val="0"/>
          <w:numId w:val="0"/>
        </w:numPr>
        <w:spacing w:before="0" w:after="0" w:line="240" w:lineRule="auto"/>
        <w:rPr>
          <w:rFonts w:ascii="Arial" w:hAnsi="Arial" w:cs="Arial"/>
          <w:sz w:val="22"/>
          <w:szCs w:val="22"/>
        </w:rPr>
      </w:pPr>
    </w:p>
    <w:p w14:paraId="57A841B4" w14:textId="77777777" w:rsidR="00E1437D" w:rsidRPr="000F6ABB" w:rsidRDefault="00E1437D">
      <w:pPr>
        <w:pStyle w:val="Nivel2"/>
        <w:numPr>
          <w:ilvl w:val="1"/>
          <w:numId w:val="10"/>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6CED868F" w14:textId="77777777" w:rsidR="00E1437D" w:rsidRPr="000F6ABB" w:rsidRDefault="00E1437D" w:rsidP="00360C07">
      <w:pPr>
        <w:pStyle w:val="Nivel2"/>
        <w:numPr>
          <w:ilvl w:val="0"/>
          <w:numId w:val="0"/>
        </w:numPr>
        <w:spacing w:before="0" w:after="0" w:line="240" w:lineRule="auto"/>
        <w:ind w:right="-426"/>
        <w:rPr>
          <w:rFonts w:ascii="Arial" w:hAnsi="Arial" w:cs="Arial"/>
          <w:sz w:val="22"/>
          <w:szCs w:val="22"/>
        </w:rPr>
      </w:pPr>
    </w:p>
    <w:p w14:paraId="6F4FFE0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Pr="000F6ABB">
        <w:rPr>
          <w:rFonts w:ascii="Arial" w:hAnsi="Arial"/>
          <w:sz w:val="22"/>
          <w:szCs w:val="22"/>
        </w:rPr>
        <w:t>O Termo de Referência;</w:t>
      </w:r>
    </w:p>
    <w:p w14:paraId="6AD149E7"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7A0D0A64" w14:textId="55916C17" w:rsidR="00E1437D" w:rsidRPr="000F6ABB"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Pr="000F6ABB">
        <w:rPr>
          <w:rFonts w:ascii="Arial" w:hAnsi="Arial"/>
          <w:sz w:val="22"/>
          <w:szCs w:val="22"/>
        </w:rPr>
        <w:t xml:space="preserve">O </w:t>
      </w:r>
      <w:r w:rsidR="0005089C">
        <w:rPr>
          <w:rFonts w:ascii="Arial" w:hAnsi="Arial"/>
          <w:sz w:val="22"/>
          <w:szCs w:val="22"/>
        </w:rPr>
        <w:t>Aviso de Dispensa</w:t>
      </w:r>
      <w:r w:rsidRPr="000F6ABB">
        <w:rPr>
          <w:rFonts w:ascii="Arial" w:hAnsi="Arial"/>
          <w:sz w:val="22"/>
          <w:szCs w:val="22"/>
        </w:rPr>
        <w:t>;</w:t>
      </w:r>
    </w:p>
    <w:p w14:paraId="615498A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0572633F" w14:textId="7A0F64E5" w:rsidR="00E1437D" w:rsidRDefault="00E1437D" w:rsidP="00360C07">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Pr="000F6ABB">
        <w:rPr>
          <w:rFonts w:ascii="Arial" w:hAnsi="Arial"/>
          <w:sz w:val="22"/>
          <w:szCs w:val="22"/>
        </w:rPr>
        <w:t xml:space="preserve">A Proposta do </w:t>
      </w:r>
      <w:r w:rsidR="0005089C">
        <w:rPr>
          <w:rFonts w:ascii="Arial" w:hAnsi="Arial"/>
          <w:sz w:val="22"/>
          <w:szCs w:val="22"/>
        </w:rPr>
        <w:t>C</w:t>
      </w:r>
      <w:r w:rsidRPr="000F6ABB">
        <w:rPr>
          <w:rFonts w:ascii="Arial" w:hAnsi="Arial"/>
          <w:sz w:val="22"/>
          <w:szCs w:val="22"/>
        </w:rPr>
        <w:t>ontratado;</w:t>
      </w:r>
    </w:p>
    <w:p w14:paraId="10560A0F" w14:textId="77777777" w:rsidR="00E1437D" w:rsidRPr="000F6ABB" w:rsidRDefault="00E1437D" w:rsidP="00360C07">
      <w:pPr>
        <w:pStyle w:val="Nivel3"/>
        <w:numPr>
          <w:ilvl w:val="0"/>
          <w:numId w:val="0"/>
        </w:numPr>
        <w:spacing w:before="0" w:after="0" w:line="240" w:lineRule="auto"/>
        <w:ind w:right="-426"/>
        <w:rPr>
          <w:rFonts w:ascii="Arial" w:hAnsi="Arial"/>
          <w:sz w:val="22"/>
          <w:szCs w:val="22"/>
        </w:rPr>
      </w:pPr>
    </w:p>
    <w:p w14:paraId="4FCC8E55" w14:textId="77777777" w:rsidR="00E1437D" w:rsidRPr="000F6ABB" w:rsidRDefault="00E1437D" w:rsidP="00360C07">
      <w:pPr>
        <w:pStyle w:val="Nivel3"/>
        <w:numPr>
          <w:ilvl w:val="0"/>
          <w:numId w:val="0"/>
        </w:numPr>
        <w:spacing w:before="0" w:after="0" w:line="240" w:lineRule="auto"/>
        <w:ind w:right="-138"/>
        <w:rPr>
          <w:rFonts w:ascii="Arial" w:hAnsi="Arial"/>
          <w:sz w:val="22"/>
          <w:szCs w:val="22"/>
        </w:rPr>
      </w:pPr>
      <w:r>
        <w:rPr>
          <w:rFonts w:ascii="Arial" w:hAnsi="Arial"/>
          <w:sz w:val="22"/>
          <w:szCs w:val="22"/>
        </w:rPr>
        <w:t xml:space="preserve">1.3.4. </w:t>
      </w:r>
      <w:r w:rsidRPr="000F6ABB">
        <w:rPr>
          <w:rFonts w:ascii="Arial" w:hAnsi="Arial"/>
          <w:sz w:val="22"/>
          <w:szCs w:val="22"/>
        </w:rPr>
        <w:t>Eventuais anexos dos documentos supracitados.</w:t>
      </w:r>
    </w:p>
    <w:p w14:paraId="757D2526" w14:textId="77777777" w:rsidR="00E1437D" w:rsidRPr="000F6ABB" w:rsidRDefault="00E1437D" w:rsidP="001852D7">
      <w:pPr>
        <w:pStyle w:val="Nivel3"/>
        <w:numPr>
          <w:ilvl w:val="0"/>
          <w:numId w:val="0"/>
        </w:numPr>
        <w:spacing w:before="0" w:after="0" w:line="240" w:lineRule="auto"/>
        <w:ind w:right="-138"/>
        <w:rPr>
          <w:rFonts w:ascii="Arial" w:hAnsi="Arial"/>
          <w:sz w:val="22"/>
          <w:szCs w:val="22"/>
        </w:rPr>
      </w:pPr>
    </w:p>
    <w:p w14:paraId="5D070D93" w14:textId="77777777" w:rsidR="00E1437D" w:rsidRDefault="00E1437D" w:rsidP="001852D7">
      <w:pPr>
        <w:pStyle w:val="Nivel01"/>
        <w:spacing w:before="0" w:line="240" w:lineRule="auto"/>
        <w:ind w:right="-138"/>
        <w:rPr>
          <w:sz w:val="22"/>
          <w:szCs w:val="22"/>
        </w:rPr>
      </w:pPr>
      <w:r w:rsidRPr="000F6ABB">
        <w:rPr>
          <w:sz w:val="22"/>
          <w:szCs w:val="22"/>
        </w:rPr>
        <w:t>CLÁUSULA SEGUNDA - VIGÊNCIA E PRORROGAÇÃO</w:t>
      </w:r>
    </w:p>
    <w:p w14:paraId="74B9ABFA" w14:textId="77777777" w:rsidR="00170C8F" w:rsidRPr="00170C8F" w:rsidRDefault="00170C8F" w:rsidP="00170C8F"/>
    <w:p w14:paraId="72A0BA75" w14:textId="084B8513" w:rsidR="00E1437D" w:rsidRPr="000F6ABB" w:rsidRDefault="00E1437D" w:rsidP="001852D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w:t>
      </w:r>
      <w:r w:rsidR="00AC6E7F">
        <w:rPr>
          <w:i w:val="0"/>
          <w:iCs w:val="0"/>
          <w:color w:val="auto"/>
          <w:sz w:val="22"/>
          <w:szCs w:val="22"/>
        </w:rPr>
        <w:t>90</w:t>
      </w:r>
      <w:r w:rsidR="00285711">
        <w:rPr>
          <w:i w:val="0"/>
          <w:iCs w:val="0"/>
          <w:color w:val="auto"/>
          <w:sz w:val="22"/>
          <w:szCs w:val="22"/>
        </w:rPr>
        <w:t xml:space="preserve"> (</w:t>
      </w:r>
      <w:r w:rsidR="00AC6E7F">
        <w:rPr>
          <w:i w:val="0"/>
          <w:iCs w:val="0"/>
          <w:color w:val="auto"/>
          <w:sz w:val="22"/>
          <w:szCs w:val="22"/>
        </w:rPr>
        <w:t>noventa</w:t>
      </w:r>
      <w:r w:rsidR="00285711">
        <w:rPr>
          <w:i w:val="0"/>
          <w:iCs w:val="0"/>
          <w:color w:val="auto"/>
          <w:sz w:val="22"/>
          <w:szCs w:val="22"/>
        </w:rPr>
        <w:t xml:space="preserve">) </w:t>
      </w:r>
      <w:r w:rsidR="00AC6E7F">
        <w:rPr>
          <w:i w:val="0"/>
          <w:iCs w:val="0"/>
          <w:color w:val="auto"/>
          <w:sz w:val="22"/>
          <w:szCs w:val="22"/>
        </w:rPr>
        <w:t>dias</w:t>
      </w:r>
      <w:r w:rsidRPr="000F6ABB">
        <w:rPr>
          <w:i w:val="0"/>
          <w:iCs w:val="0"/>
          <w:color w:val="auto"/>
          <w:sz w:val="22"/>
          <w:szCs w:val="22"/>
        </w:rPr>
        <w:t xml:space="preserve"> contados </w:t>
      </w:r>
      <w:r>
        <w:rPr>
          <w:i w:val="0"/>
          <w:iCs w:val="0"/>
          <w:color w:val="auto"/>
          <w:sz w:val="22"/>
          <w:szCs w:val="22"/>
        </w:rPr>
        <w:t>a partir do dia...............</w:t>
      </w:r>
      <w:r w:rsidR="00AC6E7F">
        <w:rPr>
          <w:i w:val="0"/>
          <w:iCs w:val="0"/>
          <w:color w:val="auto"/>
          <w:sz w:val="22"/>
          <w:szCs w:val="22"/>
        </w:rPr>
        <w:t xml:space="preserve"> de............</w:t>
      </w:r>
      <w:r>
        <w:rPr>
          <w:i w:val="0"/>
          <w:iCs w:val="0"/>
          <w:color w:val="auto"/>
          <w:sz w:val="22"/>
          <w:szCs w:val="22"/>
        </w:rPr>
        <w:t>.</w:t>
      </w:r>
      <w:r w:rsidR="00AC6E7F">
        <w:rPr>
          <w:i w:val="0"/>
          <w:iCs w:val="0"/>
          <w:color w:val="auto"/>
          <w:sz w:val="22"/>
          <w:szCs w:val="22"/>
        </w:rPr>
        <w:t xml:space="preserve">de </w:t>
      </w:r>
      <w:r>
        <w:rPr>
          <w:i w:val="0"/>
          <w:iCs w:val="0"/>
          <w:color w:val="auto"/>
          <w:sz w:val="22"/>
          <w:szCs w:val="22"/>
        </w:rPr>
        <w:t>2024, até o dia</w:t>
      </w:r>
      <w:r w:rsidRPr="000F6ABB">
        <w:rPr>
          <w:i w:val="0"/>
          <w:iCs w:val="0"/>
          <w:color w:val="auto"/>
          <w:sz w:val="22"/>
          <w:szCs w:val="22"/>
        </w:rPr>
        <w:t xml:space="preserve"> ................</w:t>
      </w:r>
      <w:r w:rsidR="00AC6E7F">
        <w:rPr>
          <w:i w:val="0"/>
          <w:iCs w:val="0"/>
          <w:color w:val="auto"/>
          <w:sz w:val="22"/>
          <w:szCs w:val="22"/>
        </w:rPr>
        <w:t>de...............</w:t>
      </w:r>
      <w:r w:rsidRPr="000F6ABB">
        <w:rPr>
          <w:i w:val="0"/>
          <w:iCs w:val="0"/>
          <w:color w:val="auto"/>
          <w:sz w:val="22"/>
          <w:szCs w:val="22"/>
        </w:rPr>
        <w:t>.</w:t>
      </w:r>
      <w:r w:rsidR="00AC6E7F">
        <w:rPr>
          <w:i w:val="0"/>
          <w:iCs w:val="0"/>
          <w:color w:val="auto"/>
          <w:sz w:val="22"/>
          <w:szCs w:val="22"/>
        </w:rPr>
        <w:t xml:space="preserve">de </w:t>
      </w:r>
      <w:r>
        <w:rPr>
          <w:i w:val="0"/>
          <w:iCs w:val="0"/>
          <w:color w:val="auto"/>
          <w:sz w:val="22"/>
          <w:szCs w:val="22"/>
        </w:rPr>
        <w:t>202</w:t>
      </w:r>
      <w:r w:rsidR="00285711">
        <w:rPr>
          <w:i w:val="0"/>
          <w:iCs w:val="0"/>
          <w:color w:val="auto"/>
          <w:sz w:val="22"/>
          <w:szCs w:val="22"/>
        </w:rPr>
        <w:t>4</w:t>
      </w:r>
    </w:p>
    <w:p w14:paraId="1B1E1696"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p>
    <w:p w14:paraId="6C554A89"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1F196601"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p>
    <w:p w14:paraId="2C6AEE22"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1D3E69EB" w14:textId="77777777" w:rsidR="00E1437D" w:rsidRPr="000F6ABB" w:rsidRDefault="00E1437D" w:rsidP="001852D7">
      <w:pPr>
        <w:pStyle w:val="Nvel2-Red"/>
        <w:numPr>
          <w:ilvl w:val="0"/>
          <w:numId w:val="0"/>
        </w:numPr>
        <w:spacing w:before="0" w:after="0" w:line="240" w:lineRule="auto"/>
        <w:ind w:right="-138"/>
        <w:rPr>
          <w:i w:val="0"/>
          <w:iCs w:val="0"/>
          <w:color w:val="auto"/>
          <w:sz w:val="22"/>
          <w:szCs w:val="22"/>
        </w:rPr>
      </w:pPr>
    </w:p>
    <w:p w14:paraId="7E720E7F"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TERCEIRA - EXECUÇÃO E GESTÃO CONTRATUAIS </w:t>
      </w:r>
    </w:p>
    <w:p w14:paraId="4915EA49" w14:textId="77777777" w:rsidR="00170C8F" w:rsidRPr="00170C8F" w:rsidRDefault="00170C8F" w:rsidP="00170C8F"/>
    <w:p w14:paraId="78A30BD4" w14:textId="0CB52949"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3.1. O regime de execução contratual, os modelos de gestão e de execução, assim como os prazos e condições de conclusão, entrega, observação e recebimento do objeto constam no Termo de Referência, anexo do edital d</w:t>
      </w:r>
      <w:r w:rsidR="00333441">
        <w:rPr>
          <w:rFonts w:ascii="Arial" w:hAnsi="Arial" w:cs="Arial"/>
          <w:sz w:val="22"/>
          <w:szCs w:val="22"/>
        </w:rPr>
        <w:t>a Dispensa</w:t>
      </w:r>
      <w:r w:rsidRPr="000F6ABB">
        <w:rPr>
          <w:rFonts w:ascii="Arial" w:hAnsi="Arial" w:cs="Arial"/>
          <w:sz w:val="22"/>
          <w:szCs w:val="22"/>
        </w:rPr>
        <w:t xml:space="preserve"> </w:t>
      </w:r>
      <w:r w:rsidR="00F201A7">
        <w:rPr>
          <w:rFonts w:ascii="Arial" w:hAnsi="Arial" w:cs="Arial"/>
          <w:sz w:val="22"/>
          <w:szCs w:val="22"/>
        </w:rPr>
        <w:t>9</w:t>
      </w:r>
      <w:r w:rsidRPr="000F6ABB">
        <w:rPr>
          <w:rFonts w:ascii="Arial" w:hAnsi="Arial" w:cs="Arial"/>
          <w:sz w:val="22"/>
          <w:szCs w:val="22"/>
        </w:rPr>
        <w:t>/2024.</w:t>
      </w:r>
    </w:p>
    <w:p w14:paraId="2209C139"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6B466F43" w14:textId="7B06FE56" w:rsidR="00E1437D" w:rsidRDefault="00E1437D" w:rsidP="00151086">
      <w:pPr>
        <w:pStyle w:val="Nivel01"/>
        <w:spacing w:before="0" w:after="0" w:line="240" w:lineRule="auto"/>
        <w:ind w:right="4"/>
        <w:rPr>
          <w:sz w:val="22"/>
          <w:szCs w:val="22"/>
        </w:rPr>
      </w:pPr>
      <w:r w:rsidRPr="000F6ABB">
        <w:rPr>
          <w:sz w:val="22"/>
          <w:szCs w:val="22"/>
        </w:rPr>
        <w:t xml:space="preserve">CLÁUSULA QUARTA </w:t>
      </w:r>
      <w:r w:rsidR="00170C8F">
        <w:rPr>
          <w:sz w:val="22"/>
          <w:szCs w:val="22"/>
        </w:rPr>
        <w:t>-</w:t>
      </w:r>
      <w:r w:rsidRPr="000F6ABB">
        <w:rPr>
          <w:sz w:val="22"/>
          <w:szCs w:val="22"/>
        </w:rPr>
        <w:t xml:space="preserve"> SUBCONTRATAÇÃO</w:t>
      </w:r>
    </w:p>
    <w:p w14:paraId="239475DC" w14:textId="77777777" w:rsidR="00170C8F" w:rsidRPr="00170C8F" w:rsidRDefault="00170C8F" w:rsidP="00170C8F"/>
    <w:p w14:paraId="08274917" w14:textId="77777777" w:rsidR="00E1437D" w:rsidRPr="000F6ABB" w:rsidRDefault="00E1437D" w:rsidP="00151086">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62BB29F" w14:textId="77777777" w:rsidR="00E1437D" w:rsidRPr="000F6ABB" w:rsidRDefault="00E1437D" w:rsidP="00151086">
      <w:pPr>
        <w:pStyle w:val="Nivel01"/>
        <w:spacing w:before="0" w:after="0" w:line="240" w:lineRule="auto"/>
        <w:ind w:right="4"/>
        <w:rPr>
          <w:sz w:val="22"/>
          <w:szCs w:val="22"/>
        </w:rPr>
      </w:pPr>
    </w:p>
    <w:p w14:paraId="3570719A"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QUINTA - PREÇO </w:t>
      </w:r>
    </w:p>
    <w:p w14:paraId="0372E123" w14:textId="77777777" w:rsidR="00170C8F" w:rsidRPr="00170C8F" w:rsidRDefault="00170C8F" w:rsidP="00170C8F"/>
    <w:p w14:paraId="35C2F3BE" w14:textId="77777777" w:rsidR="00E1437D" w:rsidRPr="000F6ABB" w:rsidRDefault="00E1437D" w:rsidP="00360C07">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5.1. O valor total da contratação é de R$.......... (.....)</w:t>
      </w:r>
    </w:p>
    <w:p w14:paraId="130D8EDA"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0A2DF7F9"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8EB678"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p>
    <w:p w14:paraId="1DFAD71D" w14:textId="77777777" w:rsidR="00E1437D" w:rsidRPr="000F6ABB" w:rsidRDefault="00E1437D" w:rsidP="00360C07">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3B1B2BE2" w14:textId="77777777" w:rsidR="00E1437D" w:rsidRPr="000F6ABB" w:rsidRDefault="00E1437D" w:rsidP="00360C07">
      <w:pPr>
        <w:pStyle w:val="Nvel2-Red"/>
        <w:numPr>
          <w:ilvl w:val="0"/>
          <w:numId w:val="0"/>
        </w:numPr>
        <w:spacing w:before="0" w:after="0" w:line="240" w:lineRule="auto"/>
        <w:ind w:right="4"/>
        <w:rPr>
          <w:i w:val="0"/>
          <w:iCs w:val="0"/>
          <w:sz w:val="22"/>
          <w:szCs w:val="22"/>
        </w:rPr>
      </w:pPr>
    </w:p>
    <w:p w14:paraId="1C6F475C"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SEXTA - PAGAMENTO </w:t>
      </w:r>
    </w:p>
    <w:p w14:paraId="7D4AEE30" w14:textId="77777777" w:rsidR="00170C8F" w:rsidRPr="00170C8F" w:rsidRDefault="00170C8F" w:rsidP="00170C8F"/>
    <w:p w14:paraId="7411481F"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w:t>
      </w:r>
      <w:r w:rsidRPr="00327735">
        <w:rPr>
          <w:rFonts w:ascii="Arial" w:hAnsi="Arial" w:cs="Arial"/>
          <w:sz w:val="22"/>
          <w:szCs w:val="22"/>
        </w:rPr>
        <w:t>, Anexo III do edital</w:t>
      </w:r>
      <w:r w:rsidRPr="000F6ABB">
        <w:rPr>
          <w:rFonts w:ascii="Arial" w:hAnsi="Arial" w:cs="Arial"/>
          <w:sz w:val="22"/>
          <w:szCs w:val="22"/>
        </w:rPr>
        <w:t>.</w:t>
      </w:r>
    </w:p>
    <w:p w14:paraId="5608B3D6"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6E80C35" w14:textId="0D100533" w:rsidR="00E1437D" w:rsidRDefault="00E1437D" w:rsidP="00151086">
      <w:pPr>
        <w:pStyle w:val="Nivel01"/>
        <w:spacing w:before="0" w:after="0" w:line="240" w:lineRule="auto"/>
        <w:ind w:right="4"/>
        <w:rPr>
          <w:sz w:val="22"/>
          <w:szCs w:val="22"/>
        </w:rPr>
      </w:pPr>
      <w:r w:rsidRPr="000F6ABB">
        <w:rPr>
          <w:sz w:val="22"/>
          <w:szCs w:val="22"/>
        </w:rPr>
        <w:t xml:space="preserve">CLÁUSULA SÉTIMA </w:t>
      </w:r>
      <w:r w:rsidR="00170C8F">
        <w:rPr>
          <w:sz w:val="22"/>
          <w:szCs w:val="22"/>
        </w:rPr>
        <w:t>-</w:t>
      </w:r>
      <w:r w:rsidRPr="000F6ABB">
        <w:rPr>
          <w:sz w:val="22"/>
          <w:szCs w:val="22"/>
        </w:rPr>
        <w:t xml:space="preserve"> REAJUSTE</w:t>
      </w:r>
    </w:p>
    <w:p w14:paraId="329A03C8" w14:textId="77777777" w:rsidR="00170C8F" w:rsidRPr="00170C8F" w:rsidRDefault="00170C8F" w:rsidP="00170C8F">
      <w:pPr>
        <w:rPr>
          <w:rFonts w:eastAsiaTheme="minorEastAsia"/>
        </w:rPr>
      </w:pPr>
    </w:p>
    <w:p w14:paraId="2F292393" w14:textId="2257D641" w:rsidR="00E1437D" w:rsidRPr="00333441" w:rsidRDefault="00E1437D" w:rsidP="00151086">
      <w:pPr>
        <w:pStyle w:val="Nivel2"/>
        <w:numPr>
          <w:ilvl w:val="0"/>
          <w:numId w:val="0"/>
        </w:numPr>
        <w:spacing w:before="0" w:after="0" w:line="240" w:lineRule="auto"/>
        <w:ind w:right="4"/>
        <w:rPr>
          <w:rFonts w:ascii="Arial" w:hAnsi="Arial" w:cs="Arial"/>
          <w:color w:val="FF0000"/>
          <w:sz w:val="22"/>
          <w:szCs w:val="22"/>
        </w:rPr>
      </w:pPr>
      <w:r w:rsidRPr="000F6ABB">
        <w:rPr>
          <w:rFonts w:ascii="Arial" w:hAnsi="Arial" w:cs="Arial"/>
          <w:sz w:val="22"/>
          <w:szCs w:val="22"/>
        </w:rPr>
        <w:t>7.1</w:t>
      </w:r>
      <w:r w:rsidRPr="00327735">
        <w:rPr>
          <w:rFonts w:ascii="Arial" w:hAnsi="Arial" w:cs="Arial"/>
          <w:sz w:val="22"/>
          <w:szCs w:val="22"/>
        </w:rPr>
        <w:t xml:space="preserve">. Os preços </w:t>
      </w:r>
      <w:r w:rsidR="00771AF0">
        <w:rPr>
          <w:rFonts w:ascii="Arial" w:hAnsi="Arial" w:cs="Arial"/>
          <w:sz w:val="22"/>
          <w:szCs w:val="22"/>
        </w:rPr>
        <w:t>será fixo e irreajustáveis</w:t>
      </w:r>
      <w:r w:rsidR="00AC6E7F">
        <w:rPr>
          <w:rFonts w:ascii="Arial" w:hAnsi="Arial" w:cs="Arial"/>
          <w:sz w:val="22"/>
          <w:szCs w:val="22"/>
        </w:rPr>
        <w:t xml:space="preserve"> no período 12 meses, contados a partir da apresentação da proposta</w:t>
      </w:r>
      <w:r w:rsidRPr="00327735">
        <w:rPr>
          <w:rFonts w:ascii="Arial" w:hAnsi="Arial" w:cs="Arial"/>
          <w:sz w:val="22"/>
          <w:szCs w:val="22"/>
        </w:rPr>
        <w:t>.</w:t>
      </w:r>
      <w:r w:rsidR="000C6363" w:rsidRPr="000C6363">
        <w:rPr>
          <w:rFonts w:ascii="Arial" w:hAnsi="Arial" w:cs="Arial"/>
          <w:spacing w:val="6"/>
          <w:sz w:val="22"/>
          <w:szCs w:val="22"/>
        </w:rPr>
        <w:t xml:space="preserve"> </w:t>
      </w:r>
      <w:r w:rsidR="000C6363" w:rsidRPr="00406E3A">
        <w:rPr>
          <w:rFonts w:ascii="Arial" w:hAnsi="Arial" w:cs="Arial"/>
          <w:spacing w:val="6"/>
          <w:sz w:val="22"/>
          <w:szCs w:val="22"/>
        </w:rPr>
        <w:t>Após esse período, eventuais ajustes poderão ocorrer, sendo calculados com base no índice IPCA.</w:t>
      </w:r>
    </w:p>
    <w:p w14:paraId="418900D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3FF31439"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OITAVA - OBRIGAÇÕES DO CONTRATANTE </w:t>
      </w:r>
    </w:p>
    <w:p w14:paraId="345A20F6" w14:textId="77777777" w:rsidR="00170C8F" w:rsidRPr="00170C8F" w:rsidRDefault="00170C8F" w:rsidP="00170C8F"/>
    <w:p w14:paraId="22D64C6F" w14:textId="77777777" w:rsidR="00771AF0" w:rsidRDefault="00E1437D" w:rsidP="00151086">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16391B58" w14:textId="77777777" w:rsidR="00771AF0" w:rsidRDefault="00771AF0" w:rsidP="00151086">
      <w:pPr>
        <w:pStyle w:val="Nivel2"/>
        <w:numPr>
          <w:ilvl w:val="0"/>
          <w:numId w:val="0"/>
        </w:numPr>
        <w:spacing w:before="0" w:after="0" w:line="240" w:lineRule="auto"/>
        <w:ind w:right="4"/>
        <w:rPr>
          <w:rFonts w:ascii="Arial" w:hAnsi="Arial" w:cs="Arial"/>
          <w:sz w:val="22"/>
          <w:szCs w:val="22"/>
        </w:rPr>
      </w:pPr>
    </w:p>
    <w:p w14:paraId="4C048EA1" w14:textId="5CEFCCF5" w:rsidR="00771AF0" w:rsidRDefault="00771AF0"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8.1.1. </w:t>
      </w:r>
      <w:r w:rsidRPr="00D518FD">
        <w:rPr>
          <w:rFonts w:ascii="Arial" w:hAnsi="Arial" w:cs="Arial"/>
          <w:sz w:val="22"/>
          <w:szCs w:val="22"/>
        </w:rPr>
        <w:t>Receber o objeto no prazo e condições estabelecidas no Edital e seus anexos;</w:t>
      </w:r>
    </w:p>
    <w:p w14:paraId="3CC918D3" w14:textId="77777777" w:rsidR="00771AF0" w:rsidRDefault="00771AF0" w:rsidP="00151086">
      <w:pPr>
        <w:pStyle w:val="Nivel2"/>
        <w:numPr>
          <w:ilvl w:val="0"/>
          <w:numId w:val="0"/>
        </w:numPr>
        <w:spacing w:before="0" w:after="0" w:line="240" w:lineRule="auto"/>
        <w:ind w:right="4"/>
        <w:rPr>
          <w:rFonts w:ascii="Arial" w:hAnsi="Arial" w:cs="Arial"/>
          <w:sz w:val="22"/>
          <w:szCs w:val="22"/>
        </w:rPr>
      </w:pPr>
    </w:p>
    <w:p w14:paraId="7527FB9D" w14:textId="77777777" w:rsidR="00151086" w:rsidRDefault="00151086" w:rsidP="00151086">
      <w:pPr>
        <w:pStyle w:val="Nivel10"/>
        <w:numPr>
          <w:ilvl w:val="2"/>
          <w:numId w:val="22"/>
        </w:numPr>
        <w:spacing w:before="0" w:line="240" w:lineRule="auto"/>
        <w:ind w:left="0" w:firstLine="0"/>
        <w:outlineLvl w:val="9"/>
        <w:rPr>
          <w:rFonts w:cs="Arial"/>
          <w:b w:val="0"/>
          <w:sz w:val="22"/>
          <w:szCs w:val="22"/>
        </w:rPr>
      </w:pPr>
      <w:r w:rsidRPr="00D518FD">
        <w:rPr>
          <w:rFonts w:cs="Arial"/>
          <w:b w:val="0"/>
          <w:bCs/>
          <w:sz w:val="22"/>
          <w:szCs w:val="22"/>
        </w:rPr>
        <w:t>Ve</w:t>
      </w:r>
      <w:r w:rsidRPr="00D518FD">
        <w:rPr>
          <w:rFonts w:cs="Arial"/>
          <w:b w:val="0"/>
          <w:sz w:val="22"/>
          <w:szCs w:val="22"/>
        </w:rPr>
        <w:t>rificar minuciosamente, no prazo fixado, a conformidade dos bens recebidos com as especificações constantes do Edital e da proposta;</w:t>
      </w:r>
    </w:p>
    <w:p w14:paraId="19ECBB2F" w14:textId="77777777" w:rsidR="00151086" w:rsidRDefault="00151086" w:rsidP="00151086">
      <w:pPr>
        <w:pStyle w:val="Nivel10"/>
        <w:spacing w:before="0" w:line="240" w:lineRule="auto"/>
        <w:ind w:left="0" w:firstLine="0"/>
        <w:outlineLvl w:val="9"/>
        <w:rPr>
          <w:rFonts w:cs="Arial"/>
          <w:b w:val="0"/>
          <w:sz w:val="22"/>
          <w:szCs w:val="22"/>
        </w:rPr>
      </w:pPr>
    </w:p>
    <w:p w14:paraId="716A2212" w14:textId="53ABA4FE" w:rsidR="00771AF0" w:rsidRDefault="00771AF0" w:rsidP="00151086">
      <w:pPr>
        <w:pStyle w:val="Nivel10"/>
        <w:numPr>
          <w:ilvl w:val="2"/>
          <w:numId w:val="22"/>
        </w:numPr>
        <w:spacing w:before="0" w:line="240" w:lineRule="auto"/>
        <w:ind w:left="0" w:firstLine="0"/>
        <w:outlineLvl w:val="9"/>
        <w:rPr>
          <w:rFonts w:cs="Arial"/>
          <w:b w:val="0"/>
          <w:bCs/>
          <w:sz w:val="22"/>
          <w:szCs w:val="22"/>
        </w:rPr>
      </w:pPr>
      <w:r w:rsidRPr="00D518FD">
        <w:rPr>
          <w:rFonts w:cs="Arial"/>
          <w:b w:val="0"/>
          <w:bCs/>
          <w:sz w:val="22"/>
          <w:szCs w:val="22"/>
        </w:rPr>
        <w:t>Prestar a Contratada todas as informações e esclarecimentos necessários para o cumprimento do contrato;</w:t>
      </w:r>
    </w:p>
    <w:p w14:paraId="70021328" w14:textId="77777777" w:rsidR="001B77F8" w:rsidRDefault="001B77F8" w:rsidP="00151086">
      <w:pPr>
        <w:pStyle w:val="Nivel10"/>
        <w:spacing w:before="0" w:line="240" w:lineRule="auto"/>
        <w:ind w:left="0" w:firstLine="0"/>
        <w:outlineLvl w:val="9"/>
        <w:rPr>
          <w:rFonts w:cs="Arial"/>
          <w:b w:val="0"/>
          <w:bCs/>
          <w:sz w:val="22"/>
          <w:szCs w:val="22"/>
        </w:rPr>
      </w:pPr>
    </w:p>
    <w:p w14:paraId="0FA9F717"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sz w:val="22"/>
          <w:szCs w:val="22"/>
        </w:rPr>
        <w:t>Comunicar à Contratada, por escrito, sobre imperfeições, falhas ou irregularidades verificadas no objeto fornecido, para que seja substituído e/ou ajustado;</w:t>
      </w:r>
    </w:p>
    <w:p w14:paraId="01E3CFBA" w14:textId="77777777" w:rsidR="001B77F8" w:rsidRDefault="001B77F8" w:rsidP="00151086">
      <w:pPr>
        <w:pStyle w:val="PargrafodaLista"/>
        <w:contextualSpacing w:val="0"/>
        <w:rPr>
          <w:rFonts w:cs="Arial"/>
          <w:b/>
          <w:bCs/>
          <w:sz w:val="22"/>
          <w:szCs w:val="22"/>
        </w:rPr>
      </w:pPr>
    </w:p>
    <w:p w14:paraId="0678EC39"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sz w:val="22"/>
          <w:szCs w:val="22"/>
        </w:rPr>
        <w:t>Acompanhar e fiscalizar o cumprimento das obrigações da Contratada, através de comissão/servidor especialmente designado;</w:t>
      </w:r>
    </w:p>
    <w:p w14:paraId="2C34F39B" w14:textId="77777777" w:rsidR="001B77F8" w:rsidRDefault="001B77F8" w:rsidP="00151086">
      <w:pPr>
        <w:pStyle w:val="PargrafodaLista"/>
        <w:contextualSpacing w:val="0"/>
        <w:rPr>
          <w:rFonts w:cs="Arial"/>
          <w:b/>
          <w:bCs/>
          <w:sz w:val="22"/>
          <w:szCs w:val="22"/>
        </w:rPr>
      </w:pPr>
    </w:p>
    <w:p w14:paraId="17476134" w14:textId="4310E0CA" w:rsidR="00771AF0"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bCs/>
          <w:sz w:val="22"/>
          <w:szCs w:val="22"/>
        </w:rPr>
        <w:t>Efetuar o pagamento à Contratada no valor correspondente ao fornecimento do objeto, no prazo e forma estabelecidos no Edital e seus anexos;</w:t>
      </w:r>
    </w:p>
    <w:p w14:paraId="1D78CFEF" w14:textId="77777777" w:rsidR="001B77F8" w:rsidRDefault="001B77F8" w:rsidP="00151086">
      <w:pPr>
        <w:pStyle w:val="PargrafodaLista"/>
        <w:contextualSpacing w:val="0"/>
        <w:rPr>
          <w:rFonts w:cs="Arial"/>
          <w:b/>
          <w:bCs/>
          <w:sz w:val="22"/>
          <w:szCs w:val="22"/>
        </w:rPr>
      </w:pPr>
    </w:p>
    <w:p w14:paraId="0A74347F" w14:textId="77777777" w:rsidR="00771AF0" w:rsidRPr="001B77F8" w:rsidRDefault="00771AF0" w:rsidP="00151086">
      <w:pPr>
        <w:pStyle w:val="Nivel10"/>
        <w:numPr>
          <w:ilvl w:val="2"/>
          <w:numId w:val="22"/>
        </w:numPr>
        <w:spacing w:before="0" w:line="240" w:lineRule="auto"/>
        <w:ind w:left="0" w:firstLine="0"/>
        <w:outlineLvl w:val="9"/>
        <w:rPr>
          <w:rFonts w:cs="Arial"/>
          <w:b w:val="0"/>
          <w:bCs/>
          <w:sz w:val="22"/>
          <w:szCs w:val="22"/>
        </w:rPr>
      </w:pPr>
      <w:r w:rsidRPr="001B77F8">
        <w:rPr>
          <w:rFonts w:cs="Arial"/>
          <w:b w:val="0"/>
          <w:bCs/>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8196FAD" w14:textId="77777777" w:rsidR="00771AF0" w:rsidRPr="00D518FD" w:rsidRDefault="00771AF0" w:rsidP="00151086">
      <w:pPr>
        <w:pStyle w:val="PargrafodaLista"/>
        <w:ind w:left="0"/>
        <w:contextualSpacing w:val="0"/>
        <w:jc w:val="both"/>
        <w:rPr>
          <w:rFonts w:cs="Arial"/>
          <w:sz w:val="22"/>
          <w:szCs w:val="22"/>
        </w:rPr>
      </w:pPr>
    </w:p>
    <w:p w14:paraId="5A3337C7" w14:textId="77777777" w:rsidR="00E1437D" w:rsidRDefault="00E1437D" w:rsidP="00151086">
      <w:pPr>
        <w:pStyle w:val="Nivel01"/>
        <w:spacing w:before="0" w:after="0" w:line="240" w:lineRule="auto"/>
        <w:ind w:right="4"/>
        <w:rPr>
          <w:sz w:val="22"/>
          <w:szCs w:val="22"/>
        </w:rPr>
      </w:pPr>
      <w:r w:rsidRPr="000F6ABB">
        <w:rPr>
          <w:sz w:val="22"/>
          <w:szCs w:val="22"/>
        </w:rPr>
        <w:t>CLÁUSULA NONA - OBRIGAÇÕES DO CONTRATADO</w:t>
      </w:r>
    </w:p>
    <w:p w14:paraId="13E3AC65" w14:textId="492EC193" w:rsidR="001B77F8" w:rsidRDefault="001B77F8"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9.1. </w:t>
      </w:r>
      <w:r w:rsidRPr="000F6ABB">
        <w:rPr>
          <w:rFonts w:ascii="Arial" w:hAnsi="Arial" w:cs="Arial"/>
          <w:sz w:val="22"/>
          <w:szCs w:val="22"/>
        </w:rPr>
        <w:t>São obrigações do Contratante:</w:t>
      </w:r>
    </w:p>
    <w:p w14:paraId="5CA7292E" w14:textId="77777777" w:rsidR="001B77F8" w:rsidRPr="001B77F8" w:rsidRDefault="001B77F8" w:rsidP="00151086"/>
    <w:p w14:paraId="2EFE76E1" w14:textId="4031C67F" w:rsidR="00771AF0" w:rsidRDefault="001B77F8" w:rsidP="00151086">
      <w:pPr>
        <w:jc w:val="both"/>
        <w:rPr>
          <w:rFonts w:cs="Arial"/>
          <w:sz w:val="22"/>
          <w:szCs w:val="22"/>
        </w:rPr>
      </w:pPr>
      <w:r>
        <w:rPr>
          <w:rFonts w:cs="Arial"/>
          <w:sz w:val="22"/>
          <w:szCs w:val="22"/>
        </w:rPr>
        <w:t xml:space="preserve">9.1.1. </w:t>
      </w:r>
      <w:r w:rsidR="00771AF0" w:rsidRPr="00D518FD">
        <w:rPr>
          <w:rFonts w:cs="Arial"/>
          <w:sz w:val="22"/>
          <w:szCs w:val="22"/>
        </w:rPr>
        <w:t>A Contratada deve cumprir todas as obrigações constantes no Edital, seus anexos e sua proposta, assumindo como exclusivamente seus os riscos e as despesas decorrentes da boa e perfeita execução do objeto e, ainda:</w:t>
      </w:r>
    </w:p>
    <w:p w14:paraId="0EF44F14" w14:textId="77777777" w:rsidR="001B77F8" w:rsidRPr="00D518FD" w:rsidRDefault="001B77F8" w:rsidP="00151086">
      <w:pPr>
        <w:jc w:val="both"/>
        <w:rPr>
          <w:rFonts w:cs="Arial"/>
          <w:color w:val="000000"/>
          <w:sz w:val="22"/>
          <w:szCs w:val="22"/>
        </w:rPr>
      </w:pPr>
    </w:p>
    <w:p w14:paraId="73236263" w14:textId="0A64CAA8"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(se houver);</w:t>
      </w:r>
    </w:p>
    <w:p w14:paraId="7FBEF057" w14:textId="77777777" w:rsidR="001B77F8" w:rsidRPr="001B77F8" w:rsidRDefault="001B77F8" w:rsidP="00151086">
      <w:pPr>
        <w:pStyle w:val="PargrafodaLista"/>
        <w:contextualSpacing w:val="0"/>
        <w:jc w:val="both"/>
        <w:rPr>
          <w:rFonts w:cs="Arial"/>
          <w:color w:val="000000"/>
          <w:sz w:val="22"/>
          <w:szCs w:val="22"/>
        </w:rPr>
      </w:pPr>
    </w:p>
    <w:p w14:paraId="2F826933"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bCs/>
          <w:color w:val="000000"/>
          <w:sz w:val="22"/>
          <w:szCs w:val="22"/>
        </w:rPr>
        <w:t>Responsabilizar-se pelos vícios e danos decorrentes da aquisição das mercadorias, de acordo o Código de Defesa do Consumidor (Lei no 8.078, de 1990);</w:t>
      </w:r>
    </w:p>
    <w:p w14:paraId="0667F2B9" w14:textId="77777777" w:rsidR="001B77F8" w:rsidRPr="001B77F8" w:rsidRDefault="001B77F8" w:rsidP="00151086">
      <w:pPr>
        <w:pStyle w:val="PargrafodaLista"/>
        <w:contextualSpacing w:val="0"/>
        <w:rPr>
          <w:rFonts w:cs="Arial"/>
          <w:color w:val="000000"/>
          <w:sz w:val="22"/>
          <w:szCs w:val="22"/>
        </w:rPr>
      </w:pPr>
    </w:p>
    <w:p w14:paraId="390A9F79"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2E45160" w14:textId="77777777" w:rsidR="001B77F8" w:rsidRPr="001B77F8" w:rsidRDefault="001B77F8" w:rsidP="00151086">
      <w:pPr>
        <w:pStyle w:val="PargrafodaLista"/>
        <w:contextualSpacing w:val="0"/>
        <w:rPr>
          <w:rFonts w:cs="Arial"/>
          <w:color w:val="000000"/>
          <w:sz w:val="22"/>
          <w:szCs w:val="22"/>
        </w:rPr>
      </w:pPr>
    </w:p>
    <w:p w14:paraId="6794A58B" w14:textId="756570E2"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Responsabilizar-se pelas despesas dos tributos, encargos trabalhistas, previdenciários, fiscais, comerciais, taxas, fretes, seguros, deslocamento de pessoal, quaisquer outras que incidam ou venham a incidir na execução do contrato;</w:t>
      </w:r>
    </w:p>
    <w:p w14:paraId="39930DCB" w14:textId="77777777" w:rsidR="001B77F8" w:rsidRPr="001B77F8" w:rsidRDefault="001B77F8" w:rsidP="00151086">
      <w:pPr>
        <w:pStyle w:val="PargrafodaLista"/>
        <w:contextualSpacing w:val="0"/>
        <w:rPr>
          <w:rFonts w:cs="Arial"/>
          <w:color w:val="000000"/>
          <w:sz w:val="22"/>
          <w:szCs w:val="22"/>
        </w:rPr>
      </w:pPr>
    </w:p>
    <w:p w14:paraId="4C9FB55D"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Comunicar à Contratante, no prazo máximo de 24 (vinte e quatro) horas que antecede a data da entrega, os motivos que impossibilitem o cumprimento do prazo previsto, com a devida comprovação;</w:t>
      </w:r>
    </w:p>
    <w:p w14:paraId="10F36763" w14:textId="77777777" w:rsidR="001B77F8" w:rsidRPr="001B77F8" w:rsidRDefault="001B77F8" w:rsidP="00151086">
      <w:pPr>
        <w:pStyle w:val="PargrafodaLista"/>
        <w:contextualSpacing w:val="0"/>
        <w:rPr>
          <w:rFonts w:cs="Arial"/>
          <w:color w:val="000000"/>
          <w:sz w:val="22"/>
          <w:szCs w:val="22"/>
        </w:rPr>
      </w:pPr>
    </w:p>
    <w:p w14:paraId="25FD91E5"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Atender prontamente a quaisquer exigências da Administração, inerentes ao objeto da presente licitação;</w:t>
      </w:r>
    </w:p>
    <w:p w14:paraId="4C33676E" w14:textId="77777777" w:rsidR="001B77F8" w:rsidRPr="001B77F8" w:rsidRDefault="001B77F8" w:rsidP="00151086">
      <w:pPr>
        <w:pStyle w:val="PargrafodaLista"/>
        <w:contextualSpacing w:val="0"/>
        <w:rPr>
          <w:rFonts w:cs="Arial"/>
          <w:color w:val="000000"/>
          <w:sz w:val="22"/>
          <w:szCs w:val="22"/>
        </w:rPr>
      </w:pPr>
    </w:p>
    <w:p w14:paraId="0BD2C141" w14:textId="77777777" w:rsidR="00771AF0" w:rsidRPr="001B77F8" w:rsidRDefault="00771AF0" w:rsidP="00151086">
      <w:pPr>
        <w:pStyle w:val="PargrafodaLista"/>
        <w:numPr>
          <w:ilvl w:val="2"/>
          <w:numId w:val="23"/>
        </w:numPr>
        <w:ind w:left="0" w:firstLine="0"/>
        <w:contextualSpacing w:val="0"/>
        <w:jc w:val="both"/>
        <w:rPr>
          <w:rFonts w:cs="Arial"/>
          <w:color w:val="000000"/>
          <w:sz w:val="22"/>
          <w:szCs w:val="22"/>
        </w:rPr>
      </w:pPr>
      <w:r w:rsidRPr="001B77F8">
        <w:rPr>
          <w:rFonts w:cs="Arial"/>
          <w:sz w:val="22"/>
          <w:szCs w:val="22"/>
        </w:rPr>
        <w:t>Manter, durante toda a execução do contrato, em compatibilidade com as obrigações assumidas, todas as condições de habilitação e qualificação exigidas na licitação.</w:t>
      </w:r>
    </w:p>
    <w:p w14:paraId="2F4CA3E5" w14:textId="77777777" w:rsidR="00771AF0" w:rsidRPr="00D518FD" w:rsidRDefault="00771AF0" w:rsidP="00151086">
      <w:pPr>
        <w:jc w:val="both"/>
        <w:rPr>
          <w:rFonts w:cs="Arial"/>
          <w:color w:val="000000"/>
          <w:sz w:val="22"/>
          <w:szCs w:val="22"/>
        </w:rPr>
      </w:pPr>
    </w:p>
    <w:p w14:paraId="04F9F001" w14:textId="77777777" w:rsidR="00E1437D" w:rsidRDefault="00E1437D" w:rsidP="00151086">
      <w:pPr>
        <w:pStyle w:val="Nivel01"/>
        <w:spacing w:before="0" w:after="0" w:line="240" w:lineRule="auto"/>
        <w:ind w:right="4"/>
        <w:rPr>
          <w:sz w:val="22"/>
          <w:szCs w:val="22"/>
        </w:rPr>
      </w:pPr>
      <w:r w:rsidRPr="000F6ABB">
        <w:rPr>
          <w:sz w:val="22"/>
          <w:szCs w:val="22"/>
        </w:rPr>
        <w:t>CLÁUSULA DÉCIMA</w:t>
      </w:r>
      <w:r>
        <w:rPr>
          <w:sz w:val="22"/>
          <w:szCs w:val="22"/>
        </w:rPr>
        <w:t xml:space="preserve"> -</w:t>
      </w:r>
      <w:r w:rsidRPr="000F6ABB">
        <w:rPr>
          <w:sz w:val="22"/>
          <w:szCs w:val="22"/>
        </w:rPr>
        <w:t xml:space="preserve"> GARANTIA DE EXECUÇÃO </w:t>
      </w:r>
    </w:p>
    <w:p w14:paraId="7E4DE3E7" w14:textId="77777777" w:rsidR="00170C8F" w:rsidRPr="00170C8F" w:rsidRDefault="00170C8F" w:rsidP="00170C8F"/>
    <w:p w14:paraId="370C48BA" w14:textId="407E4DFA" w:rsidR="001B77F8" w:rsidRDefault="001B77F8" w:rsidP="00151086">
      <w:pPr>
        <w:pStyle w:val="PargrafodaLista"/>
        <w:numPr>
          <w:ilvl w:val="1"/>
          <w:numId w:val="24"/>
        </w:numPr>
        <w:autoSpaceDE w:val="0"/>
        <w:autoSpaceDN w:val="0"/>
        <w:adjustRightInd w:val="0"/>
        <w:ind w:left="0" w:firstLine="0"/>
        <w:contextualSpacing w:val="0"/>
        <w:jc w:val="both"/>
        <w:rPr>
          <w:rFonts w:eastAsia="CIDFont+F1" w:cs="Arial"/>
          <w:sz w:val="22"/>
          <w:szCs w:val="22"/>
        </w:rPr>
      </w:pPr>
      <w:r w:rsidRPr="00D518FD">
        <w:rPr>
          <w:rFonts w:eastAsia="CIDFont+F1" w:cs="Arial"/>
          <w:sz w:val="22"/>
          <w:szCs w:val="22"/>
        </w:rPr>
        <w:t>Não haverá exigência de garantia contratual da execução, pelas razões abaixo justificadas:</w:t>
      </w:r>
    </w:p>
    <w:p w14:paraId="15170E17" w14:textId="77777777" w:rsidR="001B77F8" w:rsidRPr="00D518FD" w:rsidRDefault="001B77F8" w:rsidP="00151086">
      <w:pPr>
        <w:pStyle w:val="PargrafodaLista"/>
        <w:autoSpaceDE w:val="0"/>
        <w:autoSpaceDN w:val="0"/>
        <w:adjustRightInd w:val="0"/>
        <w:contextualSpacing w:val="0"/>
        <w:jc w:val="both"/>
        <w:rPr>
          <w:rFonts w:eastAsia="CIDFont+F1" w:cs="Arial"/>
          <w:sz w:val="22"/>
          <w:szCs w:val="22"/>
        </w:rPr>
      </w:pPr>
    </w:p>
    <w:p w14:paraId="6D4EE501" w14:textId="29FBEEC3" w:rsidR="001B77F8" w:rsidRPr="001B77F8" w:rsidRDefault="001B77F8" w:rsidP="00151086">
      <w:pPr>
        <w:pStyle w:val="PargrafodaLista"/>
        <w:numPr>
          <w:ilvl w:val="2"/>
          <w:numId w:val="11"/>
        </w:numPr>
        <w:ind w:left="0" w:firstLine="0"/>
        <w:contextualSpacing w:val="0"/>
        <w:jc w:val="both"/>
        <w:rPr>
          <w:rFonts w:cs="Arial"/>
          <w:sz w:val="22"/>
          <w:szCs w:val="22"/>
        </w:rPr>
      </w:pPr>
      <w:r w:rsidRPr="001B77F8">
        <w:rPr>
          <w:rFonts w:eastAsia="CIDFont+F1" w:cs="Arial"/>
          <w:sz w:val="22"/>
          <w:szCs w:val="22"/>
        </w:rPr>
        <w:t xml:space="preserve"> Baixa complexidade, natureza do objeto e dos riscos envolvidos, considerando</w:t>
      </w:r>
      <w:r w:rsidRPr="001B77F8">
        <w:rPr>
          <w:rFonts w:cs="Arial"/>
          <w:sz w:val="22"/>
          <w:szCs w:val="22"/>
        </w:rPr>
        <w:t xml:space="preserve"> o prazo de entrega e ausência de prejuízo ao erário, a administração não julga necessária a apresentação de garantia contratual.</w:t>
      </w:r>
    </w:p>
    <w:p w14:paraId="5835CF5A" w14:textId="77777777" w:rsidR="00E1437D" w:rsidRPr="000F6ABB" w:rsidRDefault="00E1437D" w:rsidP="00151086">
      <w:pPr>
        <w:pStyle w:val="ou"/>
        <w:spacing w:before="0" w:after="0" w:line="240" w:lineRule="auto"/>
        <w:ind w:right="4"/>
        <w:rPr>
          <w:sz w:val="22"/>
          <w:szCs w:val="22"/>
        </w:rPr>
      </w:pPr>
    </w:p>
    <w:p w14:paraId="2360851E" w14:textId="77777777" w:rsidR="00E1437D" w:rsidRDefault="00E1437D" w:rsidP="00151086">
      <w:pPr>
        <w:pStyle w:val="Nivel01"/>
        <w:numPr>
          <w:ilvl w:val="0"/>
          <w:numId w:val="11"/>
        </w:numPr>
        <w:tabs>
          <w:tab w:val="num" w:pos="360"/>
        </w:tabs>
        <w:spacing w:before="0" w:after="0" w:line="240" w:lineRule="auto"/>
        <w:ind w:left="0" w:right="4" w:firstLine="0"/>
        <w:rPr>
          <w:sz w:val="22"/>
          <w:szCs w:val="22"/>
        </w:rPr>
      </w:pPr>
      <w:r w:rsidRPr="000F6ABB">
        <w:rPr>
          <w:sz w:val="22"/>
          <w:szCs w:val="22"/>
        </w:rPr>
        <w:t xml:space="preserve">CLÁUSULA DÉCIMA PRIMEIRA </w:t>
      </w:r>
      <w:r>
        <w:rPr>
          <w:sz w:val="22"/>
          <w:szCs w:val="22"/>
        </w:rPr>
        <w:t>-</w:t>
      </w:r>
      <w:r w:rsidRPr="000F6ABB">
        <w:rPr>
          <w:sz w:val="22"/>
          <w:szCs w:val="22"/>
        </w:rPr>
        <w:t xml:space="preserve"> INFRAÇÕES E SANÇÕES ADMINISTRATIVAS </w:t>
      </w:r>
    </w:p>
    <w:p w14:paraId="210F4957" w14:textId="77777777" w:rsidR="00170C8F" w:rsidRPr="00170C8F" w:rsidRDefault="00170C8F" w:rsidP="00170C8F"/>
    <w:p w14:paraId="436AB322" w14:textId="0E5A13FA" w:rsidR="00AC6E7F" w:rsidRPr="0023184F" w:rsidRDefault="00E1437D" w:rsidP="00151086">
      <w:pPr>
        <w:pStyle w:val="PargrafodaLista"/>
        <w:ind w:left="0" w:right="-1"/>
        <w:contextualSpacing w:val="0"/>
        <w:jc w:val="both"/>
        <w:rPr>
          <w:rFonts w:cs="Arial"/>
          <w:sz w:val="22"/>
          <w:szCs w:val="22"/>
        </w:rPr>
      </w:pPr>
      <w:r>
        <w:rPr>
          <w:rFonts w:cs="Arial"/>
          <w:sz w:val="22"/>
          <w:szCs w:val="22"/>
        </w:rPr>
        <w:t>11.1.</w:t>
      </w:r>
      <w:r w:rsidR="00AC6E7F">
        <w:rPr>
          <w:rFonts w:cs="Arial"/>
          <w:sz w:val="22"/>
          <w:szCs w:val="22"/>
        </w:rPr>
        <w:t xml:space="preserve"> </w:t>
      </w:r>
      <w:r w:rsidR="00AC6E7F" w:rsidRPr="0023184F">
        <w:rPr>
          <w:rFonts w:cs="Arial"/>
          <w:sz w:val="22"/>
          <w:szCs w:val="22"/>
        </w:rPr>
        <w:t xml:space="preserve">Conforme a lei 14.133/2021 a contratada estará sujeita as seguintes sanções: </w:t>
      </w:r>
    </w:p>
    <w:p w14:paraId="6F6702A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155.</w:t>
      </w:r>
      <w:r w:rsidRPr="0023184F">
        <w:rPr>
          <w:rFonts w:ascii="Arial" w:hAnsi="Arial" w:cs="Arial"/>
          <w:b/>
          <w:bCs/>
          <w:color w:val="000000"/>
          <w:sz w:val="22"/>
          <w:szCs w:val="22"/>
        </w:rPr>
        <w:t> </w:t>
      </w:r>
      <w:r w:rsidRPr="0023184F">
        <w:rPr>
          <w:rFonts w:ascii="Arial" w:hAnsi="Arial" w:cs="Arial"/>
          <w:color w:val="000000"/>
          <w:sz w:val="22"/>
          <w:szCs w:val="22"/>
        </w:rPr>
        <w:t>O licitante ou o contratado será responsabilizado administrativamente pelas seguintes infrações:</w:t>
      </w:r>
    </w:p>
    <w:p w14:paraId="5DDCCE2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 - </w:t>
      </w:r>
      <w:proofErr w:type="gramStart"/>
      <w:r w:rsidRPr="0023184F">
        <w:rPr>
          <w:rFonts w:ascii="Arial" w:hAnsi="Arial" w:cs="Arial"/>
          <w:color w:val="000000"/>
          <w:sz w:val="22"/>
          <w:szCs w:val="22"/>
        </w:rPr>
        <w:t>dar</w:t>
      </w:r>
      <w:proofErr w:type="gramEnd"/>
      <w:r w:rsidRPr="0023184F">
        <w:rPr>
          <w:rFonts w:ascii="Arial" w:hAnsi="Arial" w:cs="Arial"/>
          <w:color w:val="000000"/>
          <w:sz w:val="22"/>
          <w:szCs w:val="22"/>
        </w:rPr>
        <w:t xml:space="preserve"> causa à inexecução parcial do contrato;</w:t>
      </w:r>
    </w:p>
    <w:p w14:paraId="7ADE7F9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II - </w:t>
      </w:r>
      <w:proofErr w:type="gramStart"/>
      <w:r w:rsidRPr="0023184F">
        <w:rPr>
          <w:rFonts w:ascii="Arial" w:hAnsi="Arial" w:cs="Arial"/>
          <w:color w:val="000000"/>
          <w:sz w:val="22"/>
          <w:szCs w:val="22"/>
        </w:rPr>
        <w:t>dar</w:t>
      </w:r>
      <w:proofErr w:type="gramEnd"/>
      <w:r w:rsidRPr="0023184F">
        <w:rPr>
          <w:rFonts w:ascii="Arial" w:hAnsi="Arial" w:cs="Arial"/>
          <w:color w:val="000000"/>
          <w:sz w:val="22"/>
          <w:szCs w:val="22"/>
        </w:rPr>
        <w:t xml:space="preserve"> causa à inexecução parcial do contrato que cause grave dano à Administração, ao funcionamento dos serviços públicos ou ao interesse coletivo;</w:t>
      </w:r>
    </w:p>
    <w:p w14:paraId="44D0DB1B"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dar causa à inexecução total do contrato;</w:t>
      </w:r>
    </w:p>
    <w:p w14:paraId="1B72775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IV - </w:t>
      </w:r>
      <w:proofErr w:type="gramStart"/>
      <w:r w:rsidRPr="0023184F">
        <w:rPr>
          <w:rFonts w:ascii="Arial" w:hAnsi="Arial" w:cs="Arial"/>
          <w:color w:val="000000"/>
          <w:sz w:val="22"/>
          <w:szCs w:val="22"/>
        </w:rPr>
        <w:t>deixar</w:t>
      </w:r>
      <w:proofErr w:type="gramEnd"/>
      <w:r w:rsidRPr="0023184F">
        <w:rPr>
          <w:rFonts w:ascii="Arial" w:hAnsi="Arial" w:cs="Arial"/>
          <w:color w:val="000000"/>
          <w:sz w:val="22"/>
          <w:szCs w:val="22"/>
        </w:rPr>
        <w:t xml:space="preserve"> de entregar a documentação exigida para o certame;</w:t>
      </w:r>
    </w:p>
    <w:p w14:paraId="1159515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V - </w:t>
      </w:r>
      <w:proofErr w:type="gramStart"/>
      <w:r w:rsidRPr="0023184F">
        <w:rPr>
          <w:rFonts w:ascii="Arial" w:hAnsi="Arial" w:cs="Arial"/>
          <w:color w:val="000000"/>
          <w:sz w:val="22"/>
          <w:szCs w:val="22"/>
        </w:rPr>
        <w:t>não</w:t>
      </w:r>
      <w:proofErr w:type="gramEnd"/>
      <w:r w:rsidRPr="0023184F">
        <w:rPr>
          <w:rFonts w:ascii="Arial" w:hAnsi="Arial" w:cs="Arial"/>
          <w:color w:val="000000"/>
          <w:sz w:val="22"/>
          <w:szCs w:val="22"/>
        </w:rPr>
        <w:t xml:space="preserve"> manter a proposta, salvo em decorrência de fato superveniente devidamente justificado;</w:t>
      </w:r>
    </w:p>
    <w:p w14:paraId="2A919546"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VI - </w:t>
      </w:r>
      <w:proofErr w:type="gramStart"/>
      <w:r w:rsidRPr="0023184F">
        <w:rPr>
          <w:rFonts w:ascii="Arial" w:hAnsi="Arial" w:cs="Arial"/>
          <w:color w:val="000000"/>
          <w:sz w:val="22"/>
          <w:szCs w:val="22"/>
        </w:rPr>
        <w:t>não</w:t>
      </w:r>
      <w:proofErr w:type="gramEnd"/>
      <w:r w:rsidRPr="0023184F">
        <w:rPr>
          <w:rFonts w:ascii="Arial" w:hAnsi="Arial" w:cs="Arial"/>
          <w:color w:val="000000"/>
          <w:sz w:val="22"/>
          <w:szCs w:val="22"/>
        </w:rPr>
        <w:t xml:space="preserve"> celebrar o contrato ou não entregar a documentação exigida para a contratação, quando convocado dentro do prazo de validade de sua proposta;</w:t>
      </w:r>
    </w:p>
    <w:p w14:paraId="2E187A2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VII - ensejar o retardamento da execução ou da entrega do objeto da licitação sem motivo justificado;</w:t>
      </w:r>
    </w:p>
    <w:p w14:paraId="7C129D8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VIII - apresentar declaração ou documentação falsa exigida para o certame ou prestar declaração falsa durante a licitação ou a execução do contrato;</w:t>
      </w:r>
    </w:p>
    <w:p w14:paraId="7131435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IX - </w:t>
      </w:r>
      <w:proofErr w:type="gramStart"/>
      <w:r w:rsidRPr="0023184F">
        <w:rPr>
          <w:rFonts w:ascii="Arial" w:hAnsi="Arial" w:cs="Arial"/>
          <w:color w:val="000000"/>
          <w:sz w:val="22"/>
          <w:szCs w:val="22"/>
        </w:rPr>
        <w:t>fraudar</w:t>
      </w:r>
      <w:proofErr w:type="gramEnd"/>
      <w:r w:rsidRPr="0023184F">
        <w:rPr>
          <w:rFonts w:ascii="Arial" w:hAnsi="Arial" w:cs="Arial"/>
          <w:color w:val="000000"/>
          <w:sz w:val="22"/>
          <w:szCs w:val="22"/>
        </w:rPr>
        <w:t xml:space="preserve"> a licitação ou praticar ato fraudulento na execução do contrato;</w:t>
      </w:r>
    </w:p>
    <w:p w14:paraId="09F0522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X - </w:t>
      </w:r>
      <w:proofErr w:type="gramStart"/>
      <w:r w:rsidRPr="0023184F">
        <w:rPr>
          <w:rFonts w:ascii="Arial" w:hAnsi="Arial" w:cs="Arial"/>
          <w:color w:val="000000"/>
          <w:sz w:val="22"/>
          <w:szCs w:val="22"/>
        </w:rPr>
        <w:t>comportar-se</w:t>
      </w:r>
      <w:proofErr w:type="gramEnd"/>
      <w:r w:rsidRPr="0023184F">
        <w:rPr>
          <w:rFonts w:ascii="Arial" w:hAnsi="Arial" w:cs="Arial"/>
          <w:color w:val="000000"/>
          <w:sz w:val="22"/>
          <w:szCs w:val="22"/>
        </w:rPr>
        <w:t xml:space="preserve"> de modo inidôneo ou cometer fraude de qualquer natureza;</w:t>
      </w:r>
    </w:p>
    <w:p w14:paraId="638D0A12"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XI - praticar atos ilícitos com vistas a frustrar os objetivos da licitação;</w:t>
      </w:r>
    </w:p>
    <w:p w14:paraId="34C8353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XII - praticar ato lesivo previsto no </w:t>
      </w:r>
      <w:hyperlink r:id="rId17" w:anchor="art5" w:history="1">
        <w:r w:rsidRPr="0023184F">
          <w:rPr>
            <w:rStyle w:val="Hyperlink"/>
            <w:rFonts w:ascii="Arial" w:hAnsi="Arial" w:cs="Arial"/>
            <w:sz w:val="22"/>
            <w:szCs w:val="22"/>
          </w:rPr>
          <w:t>art. 5º da Lei nº 12.846, de 1º de agosto de 2013.</w:t>
        </w:r>
      </w:hyperlink>
    </w:p>
    <w:p w14:paraId="7FADA52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156. Serão aplicadas ao responsável pelas infrações administrativas previstas nesta Lei as seguintes sanções:</w:t>
      </w:r>
    </w:p>
    <w:p w14:paraId="43A53816"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 - </w:t>
      </w:r>
      <w:proofErr w:type="gramStart"/>
      <w:r w:rsidRPr="0023184F">
        <w:rPr>
          <w:rFonts w:ascii="Arial" w:hAnsi="Arial" w:cs="Arial"/>
          <w:color w:val="000000"/>
          <w:sz w:val="22"/>
          <w:szCs w:val="22"/>
        </w:rPr>
        <w:t>advertência</w:t>
      </w:r>
      <w:proofErr w:type="gramEnd"/>
      <w:r w:rsidRPr="0023184F">
        <w:rPr>
          <w:rFonts w:ascii="Arial" w:hAnsi="Arial" w:cs="Arial"/>
          <w:color w:val="000000"/>
          <w:sz w:val="22"/>
          <w:szCs w:val="22"/>
        </w:rPr>
        <w:t>;</w:t>
      </w:r>
    </w:p>
    <w:p w14:paraId="34656DF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II - </w:t>
      </w:r>
      <w:proofErr w:type="gramStart"/>
      <w:r w:rsidRPr="0023184F">
        <w:rPr>
          <w:rFonts w:ascii="Arial" w:hAnsi="Arial" w:cs="Arial"/>
          <w:color w:val="000000"/>
          <w:sz w:val="22"/>
          <w:szCs w:val="22"/>
        </w:rPr>
        <w:t>multa</w:t>
      </w:r>
      <w:proofErr w:type="gramEnd"/>
      <w:r w:rsidRPr="0023184F">
        <w:rPr>
          <w:rFonts w:ascii="Arial" w:hAnsi="Arial" w:cs="Arial"/>
          <w:color w:val="000000"/>
          <w:sz w:val="22"/>
          <w:szCs w:val="22"/>
        </w:rPr>
        <w:t>;</w:t>
      </w:r>
    </w:p>
    <w:p w14:paraId="3237C178"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impedimento de licitar e contratar;</w:t>
      </w:r>
    </w:p>
    <w:p w14:paraId="2005E94B"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IV - </w:t>
      </w:r>
      <w:proofErr w:type="gramStart"/>
      <w:r w:rsidRPr="0023184F">
        <w:rPr>
          <w:rFonts w:ascii="Arial" w:hAnsi="Arial" w:cs="Arial"/>
          <w:color w:val="000000"/>
          <w:sz w:val="22"/>
          <w:szCs w:val="22"/>
        </w:rPr>
        <w:t>declaração</w:t>
      </w:r>
      <w:proofErr w:type="gramEnd"/>
      <w:r w:rsidRPr="0023184F">
        <w:rPr>
          <w:rFonts w:ascii="Arial" w:hAnsi="Arial" w:cs="Arial"/>
          <w:color w:val="000000"/>
          <w:sz w:val="22"/>
          <w:szCs w:val="22"/>
        </w:rPr>
        <w:t xml:space="preserve"> de inidoneidade para licitar ou contratar.</w:t>
      </w:r>
    </w:p>
    <w:p w14:paraId="1DD3ADC7"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1º Na aplicação das sanções serão considerados:</w:t>
      </w:r>
    </w:p>
    <w:p w14:paraId="5CBE625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 - a natureza e a gravidade da infração cometida;</w:t>
      </w:r>
    </w:p>
    <w:p w14:paraId="0ED0770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II - </w:t>
      </w:r>
      <w:proofErr w:type="gramStart"/>
      <w:r w:rsidRPr="0023184F">
        <w:rPr>
          <w:rFonts w:ascii="Arial" w:hAnsi="Arial" w:cs="Arial"/>
          <w:color w:val="000000"/>
          <w:sz w:val="22"/>
          <w:szCs w:val="22"/>
        </w:rPr>
        <w:t>as</w:t>
      </w:r>
      <w:proofErr w:type="gramEnd"/>
      <w:r w:rsidRPr="0023184F">
        <w:rPr>
          <w:rFonts w:ascii="Arial" w:hAnsi="Arial" w:cs="Arial"/>
          <w:color w:val="000000"/>
          <w:sz w:val="22"/>
          <w:szCs w:val="22"/>
        </w:rPr>
        <w:t xml:space="preserve"> peculiaridades do caso concreto;</w:t>
      </w:r>
    </w:p>
    <w:p w14:paraId="6E73414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as circunstâncias agravantes ou atenuantes;</w:t>
      </w:r>
    </w:p>
    <w:p w14:paraId="569D072E"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IV - </w:t>
      </w:r>
      <w:proofErr w:type="gramStart"/>
      <w:r w:rsidRPr="0023184F">
        <w:rPr>
          <w:rFonts w:ascii="Arial" w:hAnsi="Arial" w:cs="Arial"/>
          <w:color w:val="000000"/>
          <w:sz w:val="22"/>
          <w:szCs w:val="22"/>
        </w:rPr>
        <w:t>os</w:t>
      </w:r>
      <w:proofErr w:type="gramEnd"/>
      <w:r w:rsidRPr="0023184F">
        <w:rPr>
          <w:rFonts w:ascii="Arial" w:hAnsi="Arial" w:cs="Arial"/>
          <w:color w:val="000000"/>
          <w:sz w:val="22"/>
          <w:szCs w:val="22"/>
        </w:rPr>
        <w:t xml:space="preserve"> danos que dela provierem para a Administração Pública;</w:t>
      </w:r>
    </w:p>
    <w:p w14:paraId="6129523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V - </w:t>
      </w:r>
      <w:proofErr w:type="gramStart"/>
      <w:r w:rsidRPr="0023184F">
        <w:rPr>
          <w:rFonts w:ascii="Arial" w:hAnsi="Arial" w:cs="Arial"/>
          <w:color w:val="000000"/>
          <w:sz w:val="22"/>
          <w:szCs w:val="22"/>
        </w:rPr>
        <w:t>a</w:t>
      </w:r>
      <w:proofErr w:type="gramEnd"/>
      <w:r w:rsidRPr="0023184F">
        <w:rPr>
          <w:rFonts w:ascii="Arial" w:hAnsi="Arial" w:cs="Arial"/>
          <w:color w:val="000000"/>
          <w:sz w:val="22"/>
          <w:szCs w:val="22"/>
        </w:rPr>
        <w:t xml:space="preserve"> implantação ou o aperfeiçoamento de programa de integridade, conforme normas e orientações dos órgãos de controle.</w:t>
      </w:r>
    </w:p>
    <w:p w14:paraId="0944E8E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2º A sanção prevista no inciso I do </w:t>
      </w:r>
      <w:r w:rsidRPr="0023184F">
        <w:rPr>
          <w:rFonts w:ascii="Arial" w:hAnsi="Arial" w:cs="Arial"/>
          <w:b/>
          <w:bCs/>
          <w:color w:val="000000"/>
          <w:sz w:val="22"/>
          <w:szCs w:val="22"/>
        </w:rPr>
        <w:t>caput</w:t>
      </w:r>
      <w:r w:rsidRPr="0023184F">
        <w:rPr>
          <w:rFonts w:ascii="Arial" w:hAnsi="Arial" w:cs="Arial"/>
          <w:color w:val="000000"/>
          <w:sz w:val="22"/>
          <w:szCs w:val="22"/>
        </w:rPr>
        <w:t> deste artigo será aplicada exclusivamente pela infração administrativa prevista no </w:t>
      </w:r>
      <w:hyperlink r:id="rId18" w:anchor="art155i" w:history="1">
        <w:r w:rsidRPr="0023184F">
          <w:rPr>
            <w:rStyle w:val="Hyperlink"/>
            <w:rFonts w:ascii="Arial" w:hAnsi="Arial" w:cs="Arial"/>
            <w:sz w:val="22"/>
            <w:szCs w:val="22"/>
          </w:rPr>
          <w:t>inciso 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quando não se justificar a imposição de penalidade mais grave.</w:t>
      </w:r>
    </w:p>
    <w:p w14:paraId="33A760E6"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3º A sanção prevista no inciso II do </w:t>
      </w:r>
      <w:r w:rsidRPr="0023184F">
        <w:rPr>
          <w:rFonts w:ascii="Arial" w:hAnsi="Arial" w:cs="Arial"/>
          <w:b/>
          <w:bCs/>
          <w:color w:val="000000"/>
          <w:sz w:val="22"/>
          <w:szCs w:val="22"/>
        </w:rPr>
        <w:t>caput</w:t>
      </w:r>
      <w:r w:rsidRPr="0023184F">
        <w:rPr>
          <w:rFonts w:ascii="Arial" w:hAnsi="Arial" w:cs="Arial"/>
          <w:color w:val="000000"/>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9" w:anchor="art155" w:history="1">
        <w:r w:rsidRPr="0023184F">
          <w:rPr>
            <w:rStyle w:val="Hyperlink"/>
            <w:rFonts w:ascii="Arial" w:hAnsi="Arial" w:cs="Arial"/>
            <w:sz w:val="22"/>
            <w:szCs w:val="22"/>
          </w:rPr>
          <w:t>art. 155 desta Lei</w:t>
        </w:r>
      </w:hyperlink>
      <w:r w:rsidRPr="0023184F">
        <w:rPr>
          <w:rFonts w:ascii="Arial" w:hAnsi="Arial" w:cs="Arial"/>
          <w:color w:val="000000"/>
          <w:sz w:val="22"/>
          <w:szCs w:val="22"/>
        </w:rPr>
        <w:t>.</w:t>
      </w:r>
    </w:p>
    <w:p w14:paraId="373D2AE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4º A sanção prevista no inciso III do </w:t>
      </w:r>
      <w:r w:rsidRPr="0023184F">
        <w:rPr>
          <w:rFonts w:ascii="Arial" w:hAnsi="Arial" w:cs="Arial"/>
          <w:b/>
          <w:bCs/>
          <w:color w:val="000000"/>
          <w:sz w:val="22"/>
          <w:szCs w:val="22"/>
        </w:rPr>
        <w:t>caput</w:t>
      </w:r>
      <w:r w:rsidRPr="0023184F">
        <w:rPr>
          <w:rFonts w:ascii="Arial" w:hAnsi="Arial" w:cs="Arial"/>
          <w:color w:val="000000"/>
          <w:sz w:val="22"/>
          <w:szCs w:val="22"/>
        </w:rPr>
        <w:t> deste artigo será aplicada ao responsável pelas infrações administrativas previstas nos </w:t>
      </w:r>
      <w:hyperlink r:id="rId20" w:anchor="art155ii" w:history="1">
        <w:r w:rsidRPr="0023184F">
          <w:rPr>
            <w:rStyle w:val="Hyperlink"/>
            <w:rFonts w:ascii="Arial" w:hAnsi="Arial" w:cs="Arial"/>
            <w:sz w:val="22"/>
            <w:szCs w:val="22"/>
          </w:rPr>
          <w:t>incisos II, III, IV, V, VI e VII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40A2AC9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5º A sanção prevista no inciso IV do </w:t>
      </w:r>
      <w:r w:rsidRPr="0023184F">
        <w:rPr>
          <w:rFonts w:ascii="Arial" w:hAnsi="Arial" w:cs="Arial"/>
          <w:b/>
          <w:bCs/>
          <w:color w:val="000000"/>
          <w:sz w:val="22"/>
          <w:szCs w:val="22"/>
        </w:rPr>
        <w:t>caput</w:t>
      </w:r>
      <w:r w:rsidRPr="0023184F">
        <w:rPr>
          <w:rFonts w:ascii="Arial" w:hAnsi="Arial" w:cs="Arial"/>
          <w:color w:val="000000"/>
          <w:sz w:val="22"/>
          <w:szCs w:val="22"/>
        </w:rPr>
        <w:t> deste artigo será aplicada ao responsável pelas infrações administrativas previstas nos </w:t>
      </w:r>
      <w:hyperlink r:id="rId21" w:anchor="art155viii" w:history="1">
        <w:r w:rsidRPr="0023184F">
          <w:rPr>
            <w:rStyle w:val="Hyperlink"/>
            <w:rFonts w:ascii="Arial" w:hAnsi="Arial" w:cs="Arial"/>
            <w:sz w:val="22"/>
            <w:szCs w:val="22"/>
          </w:rPr>
          <w:t>incisos VIII, IX, X, XI e XII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bem como pelas infrações administrativas previstas nos incisos II, III, IV, V, VI e VII do </w:t>
      </w:r>
      <w:r w:rsidRPr="0023184F">
        <w:rPr>
          <w:rFonts w:ascii="Arial" w:hAnsi="Arial" w:cs="Arial"/>
          <w:b/>
          <w:bCs/>
          <w:color w:val="000000"/>
          <w:sz w:val="22"/>
          <w:szCs w:val="22"/>
        </w:rPr>
        <w:t>caput</w:t>
      </w:r>
      <w:r w:rsidRPr="0023184F">
        <w:rPr>
          <w:rFonts w:ascii="Arial" w:hAnsi="Arial" w:cs="Arial"/>
          <w:color w:val="000000"/>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BC4E9B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6º A sanção estabelecida no inciso IV do </w:t>
      </w:r>
      <w:r w:rsidRPr="0023184F">
        <w:rPr>
          <w:rFonts w:ascii="Arial" w:hAnsi="Arial" w:cs="Arial"/>
          <w:b/>
          <w:bCs/>
          <w:color w:val="000000"/>
          <w:sz w:val="22"/>
          <w:szCs w:val="22"/>
        </w:rPr>
        <w:t>caput</w:t>
      </w:r>
      <w:r w:rsidRPr="0023184F">
        <w:rPr>
          <w:rFonts w:ascii="Arial" w:hAnsi="Arial" w:cs="Arial"/>
          <w:color w:val="000000"/>
          <w:sz w:val="22"/>
          <w:szCs w:val="22"/>
        </w:rPr>
        <w:t> deste artigo será precedida de análise jurídica e observará as seguintes regras:</w:t>
      </w:r>
    </w:p>
    <w:p w14:paraId="0C45D8F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 - </w:t>
      </w:r>
      <w:proofErr w:type="gramStart"/>
      <w:r w:rsidRPr="0023184F">
        <w:rPr>
          <w:rFonts w:ascii="Arial" w:hAnsi="Arial" w:cs="Arial"/>
          <w:color w:val="000000"/>
          <w:sz w:val="22"/>
          <w:szCs w:val="22"/>
        </w:rPr>
        <w:t>quando</w:t>
      </w:r>
      <w:proofErr w:type="gramEnd"/>
      <w:r w:rsidRPr="0023184F">
        <w:rPr>
          <w:rFonts w:ascii="Arial" w:hAnsi="Arial" w:cs="Arial"/>
          <w:color w:val="000000"/>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EA0140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II - </w:t>
      </w:r>
      <w:proofErr w:type="gramStart"/>
      <w:r w:rsidRPr="0023184F">
        <w:rPr>
          <w:rFonts w:ascii="Arial" w:hAnsi="Arial" w:cs="Arial"/>
          <w:color w:val="000000"/>
          <w:sz w:val="22"/>
          <w:szCs w:val="22"/>
        </w:rPr>
        <w:t>quando</w:t>
      </w:r>
      <w:proofErr w:type="gramEnd"/>
      <w:r w:rsidRPr="0023184F">
        <w:rPr>
          <w:rFonts w:ascii="Arial" w:hAnsi="Arial" w:cs="Arial"/>
          <w:color w:val="000000"/>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E2E1EA7"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7º As sanções previstas nos incisos I, III e IV do </w:t>
      </w:r>
      <w:r w:rsidRPr="0023184F">
        <w:rPr>
          <w:rFonts w:ascii="Arial" w:hAnsi="Arial" w:cs="Arial"/>
          <w:b/>
          <w:bCs/>
          <w:color w:val="000000"/>
          <w:sz w:val="22"/>
          <w:szCs w:val="22"/>
        </w:rPr>
        <w:t>caput</w:t>
      </w:r>
      <w:r w:rsidRPr="0023184F">
        <w:rPr>
          <w:rFonts w:ascii="Arial" w:hAnsi="Arial" w:cs="Arial"/>
          <w:color w:val="000000"/>
          <w:sz w:val="22"/>
          <w:szCs w:val="22"/>
        </w:rPr>
        <w:t> deste artigo poderão ser aplicadas cumulativamente com a prevista no inciso II do </w:t>
      </w:r>
      <w:r w:rsidRPr="0023184F">
        <w:rPr>
          <w:rFonts w:ascii="Arial" w:hAnsi="Arial" w:cs="Arial"/>
          <w:b/>
          <w:bCs/>
          <w:color w:val="000000"/>
          <w:sz w:val="22"/>
          <w:szCs w:val="22"/>
        </w:rPr>
        <w:t>caput</w:t>
      </w:r>
      <w:r w:rsidRPr="0023184F">
        <w:rPr>
          <w:rFonts w:ascii="Arial" w:hAnsi="Arial" w:cs="Arial"/>
          <w:color w:val="000000"/>
          <w:sz w:val="22"/>
          <w:szCs w:val="22"/>
        </w:rPr>
        <w:t> deste artigo.</w:t>
      </w:r>
    </w:p>
    <w:p w14:paraId="1A5A9DC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162814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9º A aplicação das sanções previstas no </w:t>
      </w:r>
      <w:r w:rsidRPr="0023184F">
        <w:rPr>
          <w:rFonts w:ascii="Arial" w:hAnsi="Arial" w:cs="Arial"/>
          <w:b/>
          <w:bCs/>
          <w:color w:val="000000"/>
          <w:sz w:val="22"/>
          <w:szCs w:val="22"/>
        </w:rPr>
        <w:t>caput</w:t>
      </w:r>
      <w:r w:rsidRPr="0023184F">
        <w:rPr>
          <w:rFonts w:ascii="Arial" w:hAnsi="Arial" w:cs="Arial"/>
          <w:color w:val="000000"/>
          <w:sz w:val="22"/>
          <w:szCs w:val="22"/>
        </w:rPr>
        <w:t> deste artigo não exclui, em hipótese alguma, a obrigação de reparação integral do dano causado à Administração Pública.</w:t>
      </w:r>
    </w:p>
    <w:p w14:paraId="5B055E6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157. Na aplicação da sanção prevista no </w:t>
      </w:r>
      <w:hyperlink r:id="rId22" w:anchor="art156ii" w:history="1">
        <w:r w:rsidRPr="0023184F">
          <w:rPr>
            <w:rStyle w:val="Hyperlink"/>
            <w:rFonts w:ascii="Arial" w:hAnsi="Arial" w:cs="Arial"/>
            <w:sz w:val="22"/>
            <w:szCs w:val="22"/>
          </w:rPr>
          <w:t>inciso II do </w:t>
        </w:r>
        <w:r w:rsidRPr="0023184F">
          <w:rPr>
            <w:rStyle w:val="Hyperlink"/>
            <w:rFonts w:ascii="Arial" w:hAnsi="Arial" w:cs="Arial"/>
            <w:b/>
            <w:bCs/>
            <w:sz w:val="22"/>
            <w:szCs w:val="22"/>
          </w:rPr>
          <w:t>caput</w:t>
        </w:r>
        <w:r w:rsidRPr="0023184F">
          <w:rPr>
            <w:rStyle w:val="Hyperlink"/>
            <w:rFonts w:ascii="Arial" w:hAnsi="Arial" w:cs="Arial"/>
            <w:sz w:val="22"/>
            <w:szCs w:val="22"/>
          </w:rPr>
          <w:t> do art. 156 desta Lei</w:t>
        </w:r>
      </w:hyperlink>
      <w:r w:rsidRPr="0023184F">
        <w:rPr>
          <w:rFonts w:ascii="Arial" w:hAnsi="Arial" w:cs="Arial"/>
          <w:color w:val="000000"/>
          <w:sz w:val="22"/>
          <w:szCs w:val="22"/>
        </w:rPr>
        <w:t>, será facultada a defesa do interessado no prazo de 15 (quinze) dias úteis, contado da data de sua intimação.</w:t>
      </w:r>
    </w:p>
    <w:p w14:paraId="78043DD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158. A aplicação das sanções previstas nos </w:t>
      </w:r>
      <w:hyperlink r:id="rId23" w:anchor="art156iii" w:history="1">
        <w:r w:rsidRPr="0023184F">
          <w:rPr>
            <w:rStyle w:val="Hyperlink"/>
            <w:rFonts w:ascii="Arial" w:hAnsi="Arial" w:cs="Arial"/>
            <w:sz w:val="22"/>
            <w:szCs w:val="22"/>
          </w:rPr>
          <w:t>incisos III e IV do </w:t>
        </w:r>
        <w:r w:rsidRPr="0023184F">
          <w:rPr>
            <w:rStyle w:val="Hyperlink"/>
            <w:rFonts w:ascii="Arial" w:hAnsi="Arial" w:cs="Arial"/>
            <w:b/>
            <w:bCs/>
            <w:sz w:val="22"/>
            <w:szCs w:val="22"/>
          </w:rPr>
          <w:t>caput</w:t>
        </w:r>
        <w:r w:rsidRPr="0023184F">
          <w:rPr>
            <w:rStyle w:val="Hyperlink"/>
            <w:rFonts w:ascii="Arial" w:hAnsi="Arial" w:cs="Arial"/>
            <w:sz w:val="22"/>
            <w:szCs w:val="22"/>
          </w:rPr>
          <w:t> do art. 156 desta Lei</w:t>
        </w:r>
      </w:hyperlink>
      <w:r w:rsidRPr="0023184F">
        <w:rPr>
          <w:rFonts w:ascii="Arial" w:hAnsi="Arial" w:cs="Arial"/>
          <w:color w:val="000000"/>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5C5041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1º Em órgão ou entidade da Administração Pública cujo quadro funcional não seja formado de servidores estatutários, a comissão a que se refere o </w:t>
      </w:r>
      <w:r w:rsidRPr="0023184F">
        <w:rPr>
          <w:rFonts w:ascii="Arial" w:hAnsi="Arial" w:cs="Arial"/>
          <w:b/>
          <w:bCs/>
          <w:color w:val="000000"/>
          <w:sz w:val="22"/>
          <w:szCs w:val="22"/>
        </w:rPr>
        <w:t>caput</w:t>
      </w:r>
      <w:r w:rsidRPr="0023184F">
        <w:rPr>
          <w:rFonts w:ascii="Arial" w:hAnsi="Arial" w:cs="Arial"/>
          <w:color w:val="000000"/>
          <w:sz w:val="22"/>
          <w:szCs w:val="22"/>
        </w:rPr>
        <w:t> deste artigo será composta de 2 (dois) ou mais empregados públicos pertencentes aos seus quadros permanentes, preferencialmente com, no mínimo, 3 (três) anos de tempo de serviço no órgão ou entidade.</w:t>
      </w:r>
    </w:p>
    <w:p w14:paraId="023B0655"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6E96CA"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3º Serão indeferidas pela comissão, mediante decisão fundamentada, provas ilícitas, impertinentes, desnecessárias, protelatórias ou intempestivas.</w:t>
      </w:r>
    </w:p>
    <w:p w14:paraId="069B87C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4º A prescrição ocorrerá em 5 (cinco) anos, contados da ciência da infração pela Administração, e será:</w:t>
      </w:r>
    </w:p>
    <w:p w14:paraId="17B5615F"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 - </w:t>
      </w:r>
      <w:proofErr w:type="gramStart"/>
      <w:r w:rsidRPr="0023184F">
        <w:rPr>
          <w:rFonts w:ascii="Arial" w:hAnsi="Arial" w:cs="Arial"/>
          <w:color w:val="000000"/>
          <w:sz w:val="22"/>
          <w:szCs w:val="22"/>
        </w:rPr>
        <w:t>interrompida</w:t>
      </w:r>
      <w:proofErr w:type="gramEnd"/>
      <w:r w:rsidRPr="0023184F">
        <w:rPr>
          <w:rFonts w:ascii="Arial" w:hAnsi="Arial" w:cs="Arial"/>
          <w:color w:val="000000"/>
          <w:sz w:val="22"/>
          <w:szCs w:val="22"/>
        </w:rPr>
        <w:t xml:space="preserve"> pela instauração do processo de responsabilização a que se refere o </w:t>
      </w:r>
      <w:r w:rsidRPr="0023184F">
        <w:rPr>
          <w:rFonts w:ascii="Arial" w:hAnsi="Arial" w:cs="Arial"/>
          <w:b/>
          <w:bCs/>
          <w:color w:val="000000"/>
          <w:sz w:val="22"/>
          <w:szCs w:val="22"/>
        </w:rPr>
        <w:t>caput</w:t>
      </w:r>
      <w:r w:rsidRPr="0023184F">
        <w:rPr>
          <w:rFonts w:ascii="Arial" w:hAnsi="Arial" w:cs="Arial"/>
          <w:color w:val="000000"/>
          <w:sz w:val="22"/>
          <w:szCs w:val="22"/>
        </w:rPr>
        <w:t> deste artigo;</w:t>
      </w:r>
    </w:p>
    <w:p w14:paraId="24653F32"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II - </w:t>
      </w:r>
      <w:proofErr w:type="gramStart"/>
      <w:r w:rsidRPr="0023184F">
        <w:rPr>
          <w:rFonts w:ascii="Arial" w:hAnsi="Arial" w:cs="Arial"/>
          <w:color w:val="000000"/>
          <w:sz w:val="22"/>
          <w:szCs w:val="22"/>
        </w:rPr>
        <w:t>suspensa</w:t>
      </w:r>
      <w:proofErr w:type="gramEnd"/>
      <w:r w:rsidRPr="0023184F">
        <w:rPr>
          <w:rFonts w:ascii="Arial" w:hAnsi="Arial" w:cs="Arial"/>
          <w:color w:val="000000"/>
          <w:sz w:val="22"/>
          <w:szCs w:val="22"/>
        </w:rPr>
        <w:t xml:space="preserve"> pela celebração de acordo de leniência previsto na </w:t>
      </w:r>
      <w:hyperlink r:id="rId24" w:history="1">
        <w:r w:rsidRPr="0023184F">
          <w:rPr>
            <w:rStyle w:val="Hyperlink"/>
            <w:rFonts w:ascii="Arial" w:hAnsi="Arial" w:cs="Arial"/>
            <w:sz w:val="22"/>
            <w:szCs w:val="22"/>
          </w:rPr>
          <w:t>Lei nº 12.846, de 1º de agosto de 2013;</w:t>
        </w:r>
      </w:hyperlink>
    </w:p>
    <w:p w14:paraId="5B363828"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suspensa por decisão judicial que inviabilize a conclusão da apuração administrativa.</w:t>
      </w:r>
    </w:p>
    <w:p w14:paraId="4A152BF3"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159. Os atos previstos como infrações administrativas nesta Lei ou em outras leis de licitações e contratos da Administração Pública que também sejam tipificados como atos lesivos na </w:t>
      </w:r>
      <w:hyperlink r:id="rId25" w:history="1">
        <w:r w:rsidRPr="0023184F">
          <w:rPr>
            <w:rStyle w:val="Hyperlink"/>
            <w:rFonts w:ascii="Arial" w:hAnsi="Arial" w:cs="Arial"/>
            <w:sz w:val="22"/>
            <w:szCs w:val="22"/>
          </w:rPr>
          <w:t>Lei nº 12.846, de 1º de agosto de 2013</w:t>
        </w:r>
      </w:hyperlink>
      <w:r w:rsidRPr="0023184F">
        <w:rPr>
          <w:rFonts w:ascii="Arial" w:hAnsi="Arial" w:cs="Arial"/>
          <w:color w:val="000000"/>
          <w:sz w:val="22"/>
          <w:szCs w:val="22"/>
        </w:rPr>
        <w:t>, serão apurados e julgados conjuntamente, nos mesmos autos, observados o rito procedimental e a autoridade competente definidos na referida Lei.</w:t>
      </w:r>
    </w:p>
    <w:p w14:paraId="2943E5D1"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(VETADO).</w:t>
      </w:r>
    </w:p>
    <w:p w14:paraId="2CD442EB"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617E97E"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w:t>
      </w:r>
      <w:proofErr w:type="spellStart"/>
      <w:r w:rsidRPr="0023184F">
        <w:rPr>
          <w:rFonts w:ascii="Arial" w:hAnsi="Arial" w:cs="Arial"/>
          <w:color w:val="000000"/>
          <w:sz w:val="22"/>
          <w:szCs w:val="22"/>
        </w:rPr>
        <w:t>Ceis</w:t>
      </w:r>
      <w:proofErr w:type="spellEnd"/>
      <w:r w:rsidRPr="0023184F">
        <w:rPr>
          <w:rFonts w:ascii="Arial" w:hAnsi="Arial" w:cs="Arial"/>
          <w:color w:val="000000"/>
          <w:sz w:val="22"/>
          <w:szCs w:val="22"/>
        </w:rPr>
        <w:t>) e no Cadastro Nacional de Empresas Punidas (</w:t>
      </w:r>
      <w:proofErr w:type="spellStart"/>
      <w:r w:rsidRPr="0023184F">
        <w:rPr>
          <w:rFonts w:ascii="Arial" w:hAnsi="Arial" w:cs="Arial"/>
          <w:color w:val="000000"/>
          <w:sz w:val="22"/>
          <w:szCs w:val="22"/>
        </w:rPr>
        <w:t>Cnep</w:t>
      </w:r>
      <w:proofErr w:type="spellEnd"/>
      <w:r w:rsidRPr="0023184F">
        <w:rPr>
          <w:rFonts w:ascii="Arial" w:hAnsi="Arial" w:cs="Arial"/>
          <w:color w:val="000000"/>
          <w:sz w:val="22"/>
          <w:szCs w:val="22"/>
        </w:rPr>
        <w:t>), instituídos no âmbito do Poder Executivo federal.</w:t>
      </w:r>
    </w:p>
    <w:p w14:paraId="3E65627C"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Para fins de aplicação das sanções previstas nos i</w:t>
      </w:r>
      <w:hyperlink r:id="rId26" w:anchor="art156i" w:history="1">
        <w:r w:rsidRPr="0023184F">
          <w:rPr>
            <w:rStyle w:val="Hyperlink"/>
            <w:rFonts w:ascii="Arial" w:hAnsi="Arial" w:cs="Arial"/>
            <w:sz w:val="22"/>
            <w:szCs w:val="22"/>
          </w:rPr>
          <w:t>ncisos I, II, III e IV do </w:t>
        </w:r>
        <w:r w:rsidRPr="0023184F">
          <w:rPr>
            <w:rStyle w:val="Hyperlink"/>
            <w:rFonts w:ascii="Arial" w:hAnsi="Arial" w:cs="Arial"/>
            <w:b/>
            <w:bCs/>
            <w:sz w:val="22"/>
            <w:szCs w:val="22"/>
          </w:rPr>
          <w:t>caput</w:t>
        </w:r>
        <w:r w:rsidRPr="0023184F">
          <w:rPr>
            <w:rStyle w:val="Hyperlink"/>
            <w:rFonts w:ascii="Arial" w:hAnsi="Arial" w:cs="Arial"/>
            <w:sz w:val="22"/>
            <w:szCs w:val="22"/>
          </w:rPr>
          <w:t> do art. 156 desta Lei</w:t>
        </w:r>
      </w:hyperlink>
      <w:r w:rsidRPr="0023184F">
        <w:rPr>
          <w:rFonts w:ascii="Arial" w:hAnsi="Arial" w:cs="Arial"/>
          <w:color w:val="000000"/>
          <w:sz w:val="22"/>
          <w:szCs w:val="22"/>
        </w:rPr>
        <w:t>, o Poder Executivo regulamentará a forma de cômputo e as consequências da soma de diversas sanções aplicadas a uma mesma empresa e derivadas de contratos distintos.</w:t>
      </w:r>
    </w:p>
    <w:p w14:paraId="52801579"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162. O atraso injustificado na execução do contrato sujeitará o contratado a multa de mora, na forma prevista em edital ou em contrato.</w:t>
      </w:r>
    </w:p>
    <w:p w14:paraId="16C4A86A"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117D9BBD"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Art. 163. É admitida a reabilitação do licitante ou contratado perante a própria autoridade que aplicou a penalidade, exigidos, cumulativamente:</w:t>
      </w:r>
    </w:p>
    <w:p w14:paraId="1ACC621A"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 - </w:t>
      </w:r>
      <w:proofErr w:type="gramStart"/>
      <w:r w:rsidRPr="0023184F">
        <w:rPr>
          <w:rFonts w:ascii="Arial" w:hAnsi="Arial" w:cs="Arial"/>
          <w:color w:val="000000"/>
          <w:sz w:val="22"/>
          <w:szCs w:val="22"/>
        </w:rPr>
        <w:t>reparação</w:t>
      </w:r>
      <w:proofErr w:type="gramEnd"/>
      <w:r w:rsidRPr="0023184F">
        <w:rPr>
          <w:rFonts w:ascii="Arial" w:hAnsi="Arial" w:cs="Arial"/>
          <w:color w:val="000000"/>
          <w:sz w:val="22"/>
          <w:szCs w:val="22"/>
        </w:rPr>
        <w:t xml:space="preserve"> integral do dano causado à Administração Pública;</w:t>
      </w:r>
    </w:p>
    <w:p w14:paraId="2DDC3B04"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II - </w:t>
      </w:r>
      <w:proofErr w:type="gramStart"/>
      <w:r w:rsidRPr="0023184F">
        <w:rPr>
          <w:rFonts w:ascii="Arial" w:hAnsi="Arial" w:cs="Arial"/>
          <w:color w:val="000000"/>
          <w:sz w:val="22"/>
          <w:szCs w:val="22"/>
        </w:rPr>
        <w:t>pagamento</w:t>
      </w:r>
      <w:proofErr w:type="gramEnd"/>
      <w:r w:rsidRPr="0023184F">
        <w:rPr>
          <w:rFonts w:ascii="Arial" w:hAnsi="Arial" w:cs="Arial"/>
          <w:color w:val="000000"/>
          <w:sz w:val="22"/>
          <w:szCs w:val="22"/>
        </w:rPr>
        <w:t xml:space="preserve"> da multa;</w:t>
      </w:r>
    </w:p>
    <w:p w14:paraId="74D0CB70"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III - transcurso do prazo mínimo de 1 (um) ano da aplicação da penalidade, no caso de impedimento de licitar e contratar, ou de 3 (três) anos da aplicação da penalidade, no caso de declaração de inidoneidade;</w:t>
      </w:r>
    </w:p>
    <w:p w14:paraId="0919705E"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IV - </w:t>
      </w:r>
      <w:proofErr w:type="gramStart"/>
      <w:r w:rsidRPr="0023184F">
        <w:rPr>
          <w:rFonts w:ascii="Arial" w:hAnsi="Arial" w:cs="Arial"/>
          <w:color w:val="000000"/>
          <w:sz w:val="22"/>
          <w:szCs w:val="22"/>
        </w:rPr>
        <w:t>cumprimento</w:t>
      </w:r>
      <w:proofErr w:type="gramEnd"/>
      <w:r w:rsidRPr="0023184F">
        <w:rPr>
          <w:rFonts w:ascii="Arial" w:hAnsi="Arial" w:cs="Arial"/>
          <w:color w:val="000000"/>
          <w:sz w:val="22"/>
          <w:szCs w:val="22"/>
        </w:rPr>
        <w:t xml:space="preserve"> das condições de reabilitação definidas no ato punitivo;</w:t>
      </w:r>
    </w:p>
    <w:p w14:paraId="2FF8702F" w14:textId="77777777" w:rsidR="00AC6E7F" w:rsidRPr="0023184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 xml:space="preserve">V - </w:t>
      </w:r>
      <w:proofErr w:type="gramStart"/>
      <w:r w:rsidRPr="0023184F">
        <w:rPr>
          <w:rFonts w:ascii="Arial" w:hAnsi="Arial" w:cs="Arial"/>
          <w:color w:val="000000"/>
          <w:sz w:val="22"/>
          <w:szCs w:val="22"/>
        </w:rPr>
        <w:t>análise</w:t>
      </w:r>
      <w:proofErr w:type="gramEnd"/>
      <w:r w:rsidRPr="0023184F">
        <w:rPr>
          <w:rFonts w:ascii="Arial" w:hAnsi="Arial" w:cs="Arial"/>
          <w:color w:val="000000"/>
          <w:sz w:val="22"/>
          <w:szCs w:val="22"/>
        </w:rPr>
        <w:t xml:space="preserve"> jurídica prévia, com posicionamento conclusivo quanto ao cumprimento dos requisitos definidos neste artigo.</w:t>
      </w:r>
    </w:p>
    <w:p w14:paraId="68F49117" w14:textId="77777777" w:rsidR="00AC6E7F" w:rsidRDefault="00AC6E7F" w:rsidP="00151086">
      <w:pPr>
        <w:pStyle w:val="NormalWeb"/>
        <w:spacing w:before="0" w:beforeAutospacing="0" w:after="0" w:afterAutospacing="0"/>
        <w:ind w:right="-1"/>
        <w:jc w:val="both"/>
        <w:rPr>
          <w:rFonts w:ascii="Arial" w:hAnsi="Arial" w:cs="Arial"/>
          <w:color w:val="000000"/>
          <w:sz w:val="22"/>
          <w:szCs w:val="22"/>
        </w:rPr>
      </w:pPr>
      <w:r w:rsidRPr="0023184F">
        <w:rPr>
          <w:rFonts w:ascii="Arial" w:hAnsi="Arial" w:cs="Arial"/>
          <w:color w:val="000000"/>
          <w:sz w:val="22"/>
          <w:szCs w:val="22"/>
        </w:rPr>
        <w:t>Parágrafo único. A sanção pelas infrações previstas nos </w:t>
      </w:r>
      <w:hyperlink r:id="rId27" w:anchor="art155viii" w:history="1">
        <w:r w:rsidRPr="0023184F">
          <w:rPr>
            <w:rStyle w:val="Hyperlink"/>
            <w:rFonts w:ascii="Arial" w:hAnsi="Arial" w:cs="Arial"/>
            <w:sz w:val="22"/>
            <w:szCs w:val="22"/>
          </w:rPr>
          <w:t>incisos VIII</w:t>
        </w:r>
      </w:hyperlink>
      <w:r w:rsidRPr="0023184F">
        <w:rPr>
          <w:rFonts w:ascii="Arial" w:hAnsi="Arial" w:cs="Arial"/>
          <w:color w:val="000000"/>
          <w:sz w:val="22"/>
          <w:szCs w:val="22"/>
        </w:rPr>
        <w:t> e </w:t>
      </w:r>
      <w:hyperlink r:id="rId28" w:anchor="art155xii" w:history="1">
        <w:r w:rsidRPr="0023184F">
          <w:rPr>
            <w:rStyle w:val="Hyperlink"/>
            <w:rFonts w:ascii="Arial" w:hAnsi="Arial" w:cs="Arial"/>
            <w:sz w:val="22"/>
            <w:szCs w:val="22"/>
          </w:rPr>
          <w:t>XII do </w:t>
        </w:r>
        <w:r w:rsidRPr="0023184F">
          <w:rPr>
            <w:rStyle w:val="Hyperlink"/>
            <w:rFonts w:ascii="Arial" w:hAnsi="Arial" w:cs="Arial"/>
            <w:b/>
            <w:bCs/>
            <w:sz w:val="22"/>
            <w:szCs w:val="22"/>
          </w:rPr>
          <w:t>caput</w:t>
        </w:r>
        <w:r w:rsidRPr="0023184F">
          <w:rPr>
            <w:rStyle w:val="Hyperlink"/>
            <w:rFonts w:ascii="Arial" w:hAnsi="Arial" w:cs="Arial"/>
            <w:sz w:val="22"/>
            <w:szCs w:val="22"/>
          </w:rPr>
          <w:t> do art. 155 desta Lei</w:t>
        </w:r>
      </w:hyperlink>
      <w:r w:rsidRPr="0023184F">
        <w:rPr>
          <w:rFonts w:ascii="Arial" w:hAnsi="Arial" w:cs="Arial"/>
          <w:color w:val="000000"/>
          <w:sz w:val="22"/>
          <w:szCs w:val="22"/>
        </w:rPr>
        <w:t> exigirá, como condição de reabilitação do licitante ou contratado, a implantação ou aperfeiçoamento de programa de integridade pelo responsável.</w:t>
      </w:r>
    </w:p>
    <w:p w14:paraId="0033A0E1" w14:textId="6FA7D97A"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57AF81EC" w14:textId="77777777" w:rsidR="00E1437D" w:rsidRDefault="00E1437D" w:rsidP="00151086">
      <w:pPr>
        <w:pStyle w:val="Nivel01"/>
        <w:numPr>
          <w:ilvl w:val="0"/>
          <w:numId w:val="11"/>
        </w:numPr>
        <w:tabs>
          <w:tab w:val="num" w:pos="360"/>
        </w:tabs>
        <w:spacing w:before="0" w:after="0" w:line="240" w:lineRule="auto"/>
        <w:ind w:left="0" w:right="4" w:firstLine="0"/>
        <w:rPr>
          <w:sz w:val="22"/>
          <w:szCs w:val="22"/>
        </w:rPr>
      </w:pPr>
      <w:r w:rsidRPr="000F6ABB">
        <w:rPr>
          <w:sz w:val="22"/>
          <w:szCs w:val="22"/>
        </w:rPr>
        <w:t>CLÁUSULA DÉCIMA SEGUNDA - DA EXTINÇÃO CONTRATUAL</w:t>
      </w:r>
    </w:p>
    <w:p w14:paraId="47417779" w14:textId="77777777" w:rsidR="00170C8F" w:rsidRPr="00170C8F" w:rsidRDefault="00170C8F" w:rsidP="00170C8F"/>
    <w:p w14:paraId="03181EB2" w14:textId="77777777" w:rsidR="00E1437D" w:rsidRDefault="00E1437D" w:rsidP="00151086">
      <w:pPr>
        <w:pStyle w:val="Nvel2-Red"/>
        <w:numPr>
          <w:ilvl w:val="1"/>
          <w:numId w:val="11"/>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4F5E3A00" w14:textId="77777777" w:rsidR="00E1437D" w:rsidRPr="00D37DD1" w:rsidRDefault="00E1437D" w:rsidP="00151086">
      <w:pPr>
        <w:pStyle w:val="Nvel2-Red"/>
        <w:numPr>
          <w:ilvl w:val="0"/>
          <w:numId w:val="0"/>
        </w:numPr>
        <w:spacing w:before="0" w:after="0" w:line="240" w:lineRule="auto"/>
        <w:ind w:right="4"/>
        <w:rPr>
          <w:i w:val="0"/>
          <w:iCs w:val="0"/>
          <w:color w:val="auto"/>
          <w:sz w:val="22"/>
          <w:szCs w:val="22"/>
        </w:rPr>
      </w:pPr>
    </w:p>
    <w:p w14:paraId="6CE3F9B3" w14:textId="77777777" w:rsidR="00E1437D" w:rsidRDefault="00E1437D" w:rsidP="00151086">
      <w:pPr>
        <w:pStyle w:val="Nvel2-Red"/>
        <w:numPr>
          <w:ilvl w:val="1"/>
          <w:numId w:val="11"/>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00EF47DC" w14:textId="77777777" w:rsidR="00E1437D" w:rsidRPr="00D37DD1" w:rsidRDefault="00E1437D" w:rsidP="00151086">
      <w:pPr>
        <w:pStyle w:val="Nvel2-Red"/>
        <w:numPr>
          <w:ilvl w:val="0"/>
          <w:numId w:val="0"/>
        </w:numPr>
        <w:spacing w:before="0" w:after="0" w:line="240" w:lineRule="auto"/>
        <w:ind w:right="4"/>
        <w:rPr>
          <w:i w:val="0"/>
          <w:iCs w:val="0"/>
          <w:color w:val="auto"/>
          <w:sz w:val="22"/>
          <w:szCs w:val="22"/>
        </w:rPr>
      </w:pPr>
    </w:p>
    <w:p w14:paraId="76A471E6" w14:textId="77777777" w:rsidR="00E1437D" w:rsidRPr="00D37DD1" w:rsidRDefault="00E1437D" w:rsidP="00151086">
      <w:pPr>
        <w:pStyle w:val="Nvel3-R"/>
        <w:numPr>
          <w:ilvl w:val="2"/>
          <w:numId w:val="11"/>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1DB2807D" w14:textId="77777777" w:rsidR="00E1437D" w:rsidRPr="00333441" w:rsidRDefault="00E1437D" w:rsidP="00151086">
      <w:pPr>
        <w:pStyle w:val="PargrafodaLista"/>
        <w:numPr>
          <w:ilvl w:val="0"/>
          <w:numId w:val="9"/>
        </w:numPr>
        <w:suppressAutoHyphens/>
        <w:ind w:left="0" w:right="4" w:firstLine="0"/>
        <w:contextualSpacing w:val="0"/>
        <w:jc w:val="both"/>
        <w:rPr>
          <w:rFonts w:eastAsia="Arial" w:cs="Arial"/>
          <w:sz w:val="22"/>
          <w:szCs w:val="22"/>
        </w:rPr>
      </w:pPr>
      <w:r w:rsidRPr="00333441">
        <w:rPr>
          <w:rFonts w:eastAsia="Arial" w:cs="Arial"/>
          <w:sz w:val="22"/>
          <w:szCs w:val="22"/>
        </w:rPr>
        <w:t xml:space="preserve">ficará ele constituído em mora, sendo-lhe aplicáveis as respectivas sanções administrativas; e  </w:t>
      </w:r>
    </w:p>
    <w:p w14:paraId="63F80B0F" w14:textId="77777777" w:rsidR="00E1437D" w:rsidRPr="00333441" w:rsidRDefault="00E1437D" w:rsidP="00151086">
      <w:pPr>
        <w:pStyle w:val="PargrafodaLista"/>
        <w:numPr>
          <w:ilvl w:val="0"/>
          <w:numId w:val="9"/>
        </w:numPr>
        <w:suppressAutoHyphens/>
        <w:ind w:left="0" w:right="4" w:firstLine="0"/>
        <w:contextualSpacing w:val="0"/>
        <w:jc w:val="both"/>
        <w:rPr>
          <w:rFonts w:eastAsia="Arial" w:cs="Arial"/>
          <w:sz w:val="22"/>
          <w:szCs w:val="22"/>
        </w:rPr>
      </w:pPr>
      <w:r w:rsidRPr="00333441">
        <w:rPr>
          <w:rFonts w:eastAsia="Arial" w:cs="Arial"/>
          <w:sz w:val="22"/>
          <w:szCs w:val="22"/>
        </w:rPr>
        <w:t>poderá a Administração optar pela extinção do contrato e, nesse caso, adotará as medidas admitidas em lei para a continuidade da execução contratual.</w:t>
      </w:r>
    </w:p>
    <w:p w14:paraId="3DCD1B83" w14:textId="77777777" w:rsidR="00E1437D" w:rsidRPr="00333441" w:rsidRDefault="00E1437D" w:rsidP="00151086">
      <w:pPr>
        <w:pStyle w:val="Nvel3-R"/>
        <w:numPr>
          <w:ilvl w:val="0"/>
          <w:numId w:val="0"/>
        </w:numPr>
        <w:spacing w:before="0" w:after="0" w:line="240" w:lineRule="auto"/>
        <w:ind w:right="4"/>
        <w:rPr>
          <w:rFonts w:ascii="Arial" w:hAnsi="Arial"/>
          <w:sz w:val="22"/>
          <w:szCs w:val="22"/>
        </w:rPr>
      </w:pPr>
    </w:p>
    <w:p w14:paraId="00A53AFF" w14:textId="77777777" w:rsidR="00E1437D" w:rsidRPr="00333441" w:rsidRDefault="00E1437D" w:rsidP="00151086">
      <w:pPr>
        <w:pStyle w:val="Nivel2"/>
        <w:numPr>
          <w:ilvl w:val="1"/>
          <w:numId w:val="11"/>
        </w:numPr>
        <w:spacing w:before="0" w:after="0" w:line="240" w:lineRule="auto"/>
        <w:ind w:left="0" w:right="4" w:firstLine="0"/>
        <w:rPr>
          <w:rFonts w:ascii="Arial" w:hAnsi="Arial" w:cs="Arial"/>
          <w:sz w:val="22"/>
          <w:szCs w:val="22"/>
        </w:rPr>
      </w:pPr>
      <w:r w:rsidRPr="00333441">
        <w:rPr>
          <w:rFonts w:ascii="Arial" w:hAnsi="Arial" w:cs="Arial"/>
          <w:sz w:val="22"/>
          <w:szCs w:val="22"/>
        </w:rPr>
        <w:t xml:space="preserve">O contrato poderá ser extinto antes de cumpridas as obrigações nele estipuladas, ou antes do prazo nele fixado, por algum dos motivos previstos no </w:t>
      </w:r>
      <w:hyperlink r:id="rId29" w:anchor="art137" w:history="1">
        <w:r w:rsidRPr="00333441">
          <w:rPr>
            <w:rStyle w:val="Hyperlink"/>
            <w:rFonts w:ascii="Arial" w:hAnsi="Arial" w:cs="Arial"/>
            <w:sz w:val="22"/>
            <w:szCs w:val="22"/>
          </w:rPr>
          <w:t>artigo 137 da Lei nº 14.133/21</w:t>
        </w:r>
      </w:hyperlink>
      <w:r w:rsidRPr="00333441">
        <w:rPr>
          <w:rFonts w:ascii="Arial" w:hAnsi="Arial" w:cs="Arial"/>
          <w:sz w:val="22"/>
          <w:szCs w:val="22"/>
        </w:rPr>
        <w:t xml:space="preserve">, bem como amigavelmente, </w:t>
      </w:r>
      <w:r w:rsidRPr="00333441">
        <w:rPr>
          <w:rFonts w:ascii="Arial" w:hAnsi="Arial" w:cs="Arial"/>
          <w:color w:val="000000" w:themeColor="text1"/>
          <w:sz w:val="22"/>
          <w:szCs w:val="22"/>
        </w:rPr>
        <w:t>assegurados o contraditório e a ampla defesa</w:t>
      </w:r>
      <w:r w:rsidRPr="00333441">
        <w:rPr>
          <w:rFonts w:ascii="Arial" w:hAnsi="Arial" w:cs="Arial"/>
          <w:sz w:val="22"/>
          <w:szCs w:val="22"/>
        </w:rPr>
        <w:t>.</w:t>
      </w:r>
    </w:p>
    <w:p w14:paraId="5DD50A46" w14:textId="77777777" w:rsidR="00E1437D" w:rsidRPr="00333441" w:rsidRDefault="00E1437D" w:rsidP="00151086">
      <w:pPr>
        <w:pStyle w:val="Nivel2"/>
        <w:numPr>
          <w:ilvl w:val="0"/>
          <w:numId w:val="0"/>
        </w:numPr>
        <w:spacing w:before="0" w:after="0" w:line="240" w:lineRule="auto"/>
        <w:ind w:right="4"/>
        <w:rPr>
          <w:rFonts w:ascii="Arial" w:hAnsi="Arial" w:cs="Arial"/>
          <w:sz w:val="22"/>
          <w:szCs w:val="22"/>
        </w:rPr>
      </w:pPr>
    </w:p>
    <w:p w14:paraId="50F7FDC4" w14:textId="77777777" w:rsidR="00E1437D" w:rsidRPr="00333441" w:rsidRDefault="00E1437D" w:rsidP="00151086">
      <w:pPr>
        <w:pStyle w:val="Nivel3"/>
        <w:numPr>
          <w:ilvl w:val="2"/>
          <w:numId w:val="11"/>
        </w:numPr>
        <w:spacing w:before="0" w:after="0" w:line="240" w:lineRule="auto"/>
        <w:ind w:left="0" w:right="4" w:firstLine="0"/>
        <w:rPr>
          <w:rFonts w:ascii="Arial" w:hAnsi="Arial"/>
          <w:sz w:val="22"/>
          <w:szCs w:val="22"/>
        </w:rPr>
      </w:pPr>
      <w:r w:rsidRPr="00333441">
        <w:rPr>
          <w:rFonts w:ascii="Arial" w:hAnsi="Arial"/>
          <w:sz w:val="22"/>
          <w:szCs w:val="22"/>
        </w:rPr>
        <w:t xml:space="preserve">Nesta hipótese, aplicam-se também os </w:t>
      </w:r>
      <w:hyperlink r:id="rId30" w:anchor="art138" w:history="1">
        <w:r w:rsidRPr="00333441">
          <w:rPr>
            <w:rStyle w:val="Hyperlink"/>
            <w:rFonts w:ascii="Arial" w:hAnsi="Arial"/>
            <w:sz w:val="22"/>
            <w:szCs w:val="22"/>
          </w:rPr>
          <w:t>artigos 138 e 139 da mesma Lei</w:t>
        </w:r>
      </w:hyperlink>
      <w:r w:rsidRPr="00333441">
        <w:rPr>
          <w:rFonts w:ascii="Arial" w:hAnsi="Arial"/>
          <w:sz w:val="22"/>
          <w:szCs w:val="22"/>
        </w:rPr>
        <w:t>.</w:t>
      </w:r>
    </w:p>
    <w:p w14:paraId="54CF2171" w14:textId="77777777" w:rsidR="00E1437D" w:rsidRPr="00333441" w:rsidRDefault="00E1437D" w:rsidP="00151086">
      <w:pPr>
        <w:pStyle w:val="Nivel3"/>
        <w:numPr>
          <w:ilvl w:val="0"/>
          <w:numId w:val="0"/>
        </w:numPr>
        <w:spacing w:before="0" w:after="0" w:line="240" w:lineRule="auto"/>
        <w:ind w:right="4"/>
        <w:rPr>
          <w:rFonts w:ascii="Arial" w:hAnsi="Arial"/>
          <w:sz w:val="22"/>
          <w:szCs w:val="22"/>
        </w:rPr>
      </w:pPr>
    </w:p>
    <w:p w14:paraId="2942D2B4" w14:textId="77777777" w:rsidR="00E1437D" w:rsidRPr="00333441" w:rsidRDefault="00E1437D" w:rsidP="00151086">
      <w:pPr>
        <w:pStyle w:val="Nivel3"/>
        <w:numPr>
          <w:ilvl w:val="2"/>
          <w:numId w:val="11"/>
        </w:numPr>
        <w:spacing w:before="0" w:after="0" w:line="240" w:lineRule="auto"/>
        <w:ind w:left="0" w:right="4" w:firstLine="0"/>
        <w:rPr>
          <w:rFonts w:ascii="Arial" w:hAnsi="Arial"/>
          <w:sz w:val="22"/>
          <w:szCs w:val="22"/>
        </w:rPr>
      </w:pPr>
      <w:r w:rsidRPr="00333441">
        <w:rPr>
          <w:rFonts w:ascii="Arial" w:hAnsi="Arial"/>
          <w:sz w:val="22"/>
          <w:szCs w:val="22"/>
        </w:rPr>
        <w:t>A alteração social ou a modificação da finalidade ou da estrutura da empresa não ensejará a extinção se não restringir sua capacidade de concluir o contrato.</w:t>
      </w:r>
    </w:p>
    <w:p w14:paraId="039A1764" w14:textId="77777777" w:rsidR="00E1437D" w:rsidRPr="00333441" w:rsidRDefault="00E1437D" w:rsidP="00151086">
      <w:pPr>
        <w:pStyle w:val="Nivel3"/>
        <w:numPr>
          <w:ilvl w:val="0"/>
          <w:numId w:val="0"/>
        </w:numPr>
        <w:spacing w:before="0" w:after="0" w:line="240" w:lineRule="auto"/>
        <w:ind w:right="4"/>
        <w:rPr>
          <w:rFonts w:ascii="Arial" w:hAnsi="Arial"/>
          <w:sz w:val="22"/>
          <w:szCs w:val="22"/>
        </w:rPr>
      </w:pPr>
    </w:p>
    <w:p w14:paraId="497FFC31" w14:textId="77777777" w:rsidR="00E1437D" w:rsidRDefault="00E1437D" w:rsidP="00151086">
      <w:pPr>
        <w:pStyle w:val="Nivel4"/>
        <w:numPr>
          <w:ilvl w:val="3"/>
          <w:numId w:val="11"/>
        </w:numPr>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4DFACBBA" w14:textId="77777777" w:rsidR="00E1437D" w:rsidRPr="000F6ABB" w:rsidRDefault="00E1437D" w:rsidP="00151086">
      <w:pPr>
        <w:pStyle w:val="Nivel4"/>
        <w:numPr>
          <w:ilvl w:val="0"/>
          <w:numId w:val="0"/>
        </w:numPr>
        <w:spacing w:before="0" w:after="0" w:line="240" w:lineRule="auto"/>
        <w:ind w:right="4"/>
        <w:rPr>
          <w:rFonts w:ascii="Arial" w:hAnsi="Arial"/>
          <w:sz w:val="22"/>
          <w:szCs w:val="22"/>
        </w:rPr>
      </w:pPr>
    </w:p>
    <w:p w14:paraId="296675F0" w14:textId="77777777" w:rsidR="00E1437D" w:rsidRDefault="00E1437D" w:rsidP="00151086">
      <w:pPr>
        <w:pStyle w:val="Nivel2"/>
        <w:numPr>
          <w:ilvl w:val="1"/>
          <w:numId w:val="11"/>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5AC74A15"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A71F5ED" w14:textId="77777777" w:rsidR="00E1437D" w:rsidRDefault="00E1437D" w:rsidP="00151086">
      <w:pPr>
        <w:pStyle w:val="Nivel3"/>
        <w:numPr>
          <w:ilvl w:val="2"/>
          <w:numId w:val="11"/>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70F446F5"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6653183E" w14:textId="77777777" w:rsidR="00E1437D" w:rsidRDefault="00E1437D" w:rsidP="00151086">
      <w:pPr>
        <w:pStyle w:val="Nivel3"/>
        <w:numPr>
          <w:ilvl w:val="2"/>
          <w:numId w:val="11"/>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1CD5EA74"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55901525" w14:textId="77777777" w:rsidR="00E1437D" w:rsidRDefault="00E1437D" w:rsidP="00151086">
      <w:pPr>
        <w:pStyle w:val="Nivel3"/>
        <w:numPr>
          <w:ilvl w:val="2"/>
          <w:numId w:val="11"/>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1387FE57" w14:textId="77777777" w:rsidR="00E1437D" w:rsidRPr="000F6ABB" w:rsidRDefault="00E1437D" w:rsidP="00151086">
      <w:pPr>
        <w:pStyle w:val="Nivel3"/>
        <w:numPr>
          <w:ilvl w:val="0"/>
          <w:numId w:val="0"/>
        </w:numPr>
        <w:spacing w:before="0" w:after="0" w:line="240" w:lineRule="auto"/>
        <w:ind w:right="4"/>
        <w:rPr>
          <w:rFonts w:ascii="Arial" w:hAnsi="Arial"/>
          <w:sz w:val="22"/>
          <w:szCs w:val="22"/>
        </w:rPr>
      </w:pPr>
    </w:p>
    <w:p w14:paraId="63351789" w14:textId="77777777" w:rsidR="00E1437D" w:rsidRDefault="00E1437D" w:rsidP="00151086">
      <w:pPr>
        <w:pStyle w:val="Nivel2"/>
        <w:numPr>
          <w:ilvl w:val="1"/>
          <w:numId w:val="11"/>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1" w:anchor="art131">
        <w:r w:rsidRPr="000F6ABB">
          <w:rPr>
            <w:rStyle w:val="Hyperlink"/>
            <w:rFonts w:cs="Arial"/>
            <w:sz w:val="22"/>
            <w:szCs w:val="22"/>
          </w:rPr>
          <w:t>art. 131, caput, da Lei n.º 14.133, de 2021</w:t>
        </w:r>
      </w:hyperlink>
      <w:r w:rsidRPr="000F6ABB">
        <w:rPr>
          <w:rFonts w:ascii="Arial" w:hAnsi="Arial" w:cs="Arial"/>
          <w:sz w:val="22"/>
          <w:szCs w:val="22"/>
        </w:rPr>
        <w:t xml:space="preserve">). </w:t>
      </w:r>
    </w:p>
    <w:p w14:paraId="06D4CB00"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C7C6584" w14:textId="77777777" w:rsidR="00E1437D" w:rsidRPr="00EB5501" w:rsidRDefault="00E1437D" w:rsidP="00151086">
      <w:pPr>
        <w:pStyle w:val="Nivel2"/>
        <w:numPr>
          <w:ilvl w:val="1"/>
          <w:numId w:val="11"/>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B4F3A5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697EF193"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DÉCIMA TERCEIRA </w:t>
      </w:r>
      <w:r>
        <w:rPr>
          <w:sz w:val="22"/>
          <w:szCs w:val="22"/>
        </w:rPr>
        <w:t>-</w:t>
      </w:r>
      <w:r w:rsidRPr="000F6ABB">
        <w:rPr>
          <w:sz w:val="22"/>
          <w:szCs w:val="22"/>
        </w:rPr>
        <w:t xml:space="preserve"> DOTAÇÃO ORÇAMENTÁRIA</w:t>
      </w:r>
    </w:p>
    <w:p w14:paraId="1730E52F" w14:textId="77777777" w:rsidR="00170C8F" w:rsidRPr="00170C8F" w:rsidRDefault="00170C8F" w:rsidP="00170C8F"/>
    <w:p w14:paraId="460694E8" w14:textId="34533061" w:rsidR="00E1437D" w:rsidRPr="00EA05F9"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13.1. </w:t>
      </w:r>
      <w:r w:rsidRPr="000F6ABB">
        <w:rPr>
          <w:rFonts w:ascii="Arial" w:hAnsi="Arial" w:cs="Arial"/>
          <w:sz w:val="22"/>
          <w:szCs w:val="22"/>
        </w:rPr>
        <w:t xml:space="preserve">As despesas decorrentes da presente contratação correrão à conta de recursos específicos consignados no Orçamento </w:t>
      </w:r>
      <w:r>
        <w:rPr>
          <w:rFonts w:ascii="Arial" w:hAnsi="Arial" w:cs="Arial"/>
          <w:sz w:val="22"/>
          <w:szCs w:val="22"/>
        </w:rPr>
        <w:t xml:space="preserve">da Secretaria Municipal </w:t>
      </w:r>
      <w:r w:rsidRPr="00EA05F9">
        <w:rPr>
          <w:rFonts w:ascii="Arial" w:hAnsi="Arial" w:cs="Arial"/>
          <w:sz w:val="22"/>
          <w:szCs w:val="22"/>
        </w:rPr>
        <w:t xml:space="preserve">de </w:t>
      </w:r>
      <w:r w:rsidR="00E10804">
        <w:rPr>
          <w:rFonts w:ascii="Arial" w:hAnsi="Arial" w:cs="Arial"/>
          <w:sz w:val="22"/>
          <w:szCs w:val="22"/>
        </w:rPr>
        <w:t>Infraestrutura</w:t>
      </w:r>
      <w:r w:rsidRPr="00EA05F9">
        <w:rPr>
          <w:rFonts w:ascii="Arial" w:hAnsi="Arial" w:cs="Arial"/>
          <w:sz w:val="22"/>
          <w:szCs w:val="22"/>
        </w:rPr>
        <w:t xml:space="preserve"> deste exercício, na dotação </w:t>
      </w:r>
    </w:p>
    <w:p w14:paraId="7C084F61" w14:textId="165ACDC9" w:rsidR="00EA05F9" w:rsidRPr="000C6363" w:rsidRDefault="00EA05F9" w:rsidP="00151086">
      <w:pPr>
        <w:jc w:val="both"/>
        <w:rPr>
          <w:rFonts w:cs="Arial"/>
          <w:color w:val="FF0000"/>
          <w:sz w:val="22"/>
          <w:szCs w:val="22"/>
          <w:lang w:eastAsia="en-US"/>
        </w:rPr>
      </w:pPr>
      <w:r w:rsidRPr="000C6363">
        <w:rPr>
          <w:rFonts w:cs="Arial"/>
          <w:color w:val="FF0000"/>
          <w:sz w:val="22"/>
          <w:szCs w:val="22"/>
          <w:lang w:eastAsia="en-US"/>
        </w:rPr>
        <w:t>0</w:t>
      </w:r>
      <w:r w:rsidR="001B77F8" w:rsidRPr="000C6363">
        <w:rPr>
          <w:rFonts w:cs="Arial"/>
          <w:color w:val="FF0000"/>
          <w:sz w:val="22"/>
          <w:szCs w:val="22"/>
          <w:lang w:eastAsia="en-US"/>
        </w:rPr>
        <w:t>6</w:t>
      </w:r>
      <w:r w:rsidRPr="000C6363">
        <w:rPr>
          <w:rFonts w:cs="Arial"/>
          <w:color w:val="FF0000"/>
          <w:sz w:val="22"/>
          <w:szCs w:val="22"/>
          <w:lang w:eastAsia="en-US"/>
        </w:rPr>
        <w:t xml:space="preserve">.000 </w:t>
      </w:r>
      <w:r w:rsidR="001B77F8" w:rsidRPr="000C6363">
        <w:rPr>
          <w:rFonts w:cs="Arial"/>
          <w:color w:val="FF0000"/>
          <w:sz w:val="22"/>
          <w:szCs w:val="22"/>
          <w:lang w:eastAsia="en-US"/>
        </w:rPr>
        <w:t>-</w:t>
      </w:r>
      <w:r w:rsidRPr="000C6363">
        <w:rPr>
          <w:rFonts w:cs="Arial"/>
          <w:color w:val="FF0000"/>
          <w:sz w:val="22"/>
          <w:szCs w:val="22"/>
          <w:lang w:eastAsia="en-US"/>
        </w:rPr>
        <w:t xml:space="preserve"> </w:t>
      </w:r>
      <w:r w:rsidR="001B77F8" w:rsidRPr="000C6363">
        <w:rPr>
          <w:rFonts w:cs="Arial"/>
          <w:color w:val="FF0000"/>
          <w:sz w:val="22"/>
          <w:szCs w:val="22"/>
          <w:lang w:eastAsia="en-US"/>
        </w:rPr>
        <w:t>Secretaria Municipal de Infraestrutura, Produção e Meio Ambiente</w:t>
      </w:r>
      <w:r w:rsidRPr="000C6363">
        <w:rPr>
          <w:rFonts w:cs="Arial"/>
          <w:color w:val="FF0000"/>
          <w:sz w:val="22"/>
          <w:szCs w:val="22"/>
          <w:lang w:eastAsia="en-US"/>
        </w:rPr>
        <w:t>, 0</w:t>
      </w:r>
      <w:r w:rsidR="001B77F8" w:rsidRPr="000C6363">
        <w:rPr>
          <w:rFonts w:cs="Arial"/>
          <w:color w:val="FF0000"/>
          <w:sz w:val="22"/>
          <w:szCs w:val="22"/>
          <w:lang w:eastAsia="en-US"/>
        </w:rPr>
        <w:t>6</w:t>
      </w:r>
      <w:r w:rsidRPr="000C6363">
        <w:rPr>
          <w:rFonts w:cs="Arial"/>
          <w:color w:val="FF0000"/>
          <w:sz w:val="22"/>
          <w:szCs w:val="22"/>
          <w:lang w:eastAsia="en-US"/>
        </w:rPr>
        <w:t>.01</w:t>
      </w:r>
      <w:r w:rsidR="001B77F8" w:rsidRPr="000C6363">
        <w:rPr>
          <w:rFonts w:cs="Arial"/>
          <w:color w:val="FF0000"/>
          <w:sz w:val="22"/>
          <w:szCs w:val="22"/>
          <w:lang w:eastAsia="en-US"/>
        </w:rPr>
        <w:t>0</w:t>
      </w:r>
      <w:r w:rsidRPr="000C6363">
        <w:rPr>
          <w:rFonts w:cs="Arial"/>
          <w:color w:val="FF0000"/>
          <w:sz w:val="22"/>
          <w:szCs w:val="22"/>
          <w:lang w:eastAsia="en-US"/>
        </w:rPr>
        <w:t xml:space="preserve"> - Departamento de </w:t>
      </w:r>
      <w:r w:rsidR="001B77F8" w:rsidRPr="000C6363">
        <w:rPr>
          <w:rFonts w:cs="Arial"/>
          <w:color w:val="FF0000"/>
          <w:sz w:val="22"/>
          <w:szCs w:val="22"/>
          <w:lang w:eastAsia="en-US"/>
        </w:rPr>
        <w:t>Infraestrutura</w:t>
      </w:r>
      <w:r w:rsidRPr="000C6363">
        <w:rPr>
          <w:rFonts w:cs="Arial"/>
          <w:color w:val="FF0000"/>
          <w:sz w:val="22"/>
          <w:szCs w:val="22"/>
          <w:lang w:eastAsia="en-US"/>
        </w:rPr>
        <w:t xml:space="preserve">, </w:t>
      </w:r>
      <w:r w:rsidR="001B77F8" w:rsidRPr="000C6363">
        <w:rPr>
          <w:rFonts w:cs="Arial"/>
          <w:color w:val="FF0000"/>
          <w:sz w:val="22"/>
          <w:szCs w:val="22"/>
          <w:lang w:eastAsia="en-US"/>
        </w:rPr>
        <w:t>04.451.0055</w:t>
      </w:r>
      <w:r w:rsidRPr="000C6363">
        <w:rPr>
          <w:rFonts w:cs="Arial"/>
          <w:color w:val="FF0000"/>
          <w:sz w:val="22"/>
          <w:szCs w:val="22"/>
          <w:lang w:eastAsia="en-US"/>
        </w:rPr>
        <w:t xml:space="preserve"> </w:t>
      </w:r>
      <w:r w:rsidR="001B77F8" w:rsidRPr="000C6363">
        <w:rPr>
          <w:rFonts w:cs="Arial"/>
          <w:color w:val="FF0000"/>
          <w:sz w:val="22"/>
          <w:szCs w:val="22"/>
          <w:lang w:eastAsia="en-US"/>
        </w:rPr>
        <w:t>- Infraestrutura Urbana, 2.083 - Equipamento</w:t>
      </w:r>
      <w:r w:rsidRPr="000C6363">
        <w:rPr>
          <w:rFonts w:cs="Arial"/>
          <w:color w:val="FF0000"/>
          <w:sz w:val="22"/>
          <w:szCs w:val="22"/>
          <w:lang w:eastAsia="en-US"/>
        </w:rPr>
        <w:t xml:space="preserve"> e </w:t>
      </w:r>
      <w:r w:rsidR="001B77F8" w:rsidRPr="000C6363">
        <w:rPr>
          <w:rFonts w:cs="Arial"/>
          <w:color w:val="FF0000"/>
          <w:sz w:val="22"/>
          <w:szCs w:val="22"/>
          <w:lang w:eastAsia="en-US"/>
        </w:rPr>
        <w:t>M</w:t>
      </w:r>
      <w:r w:rsidRPr="000C6363">
        <w:rPr>
          <w:rFonts w:cs="Arial"/>
          <w:color w:val="FF0000"/>
          <w:sz w:val="22"/>
          <w:szCs w:val="22"/>
          <w:lang w:eastAsia="en-US"/>
        </w:rPr>
        <w:t>aterial de Consumo e Permanente.</w:t>
      </w:r>
    </w:p>
    <w:p w14:paraId="74E15BB7" w14:textId="77777777" w:rsidR="00E1437D" w:rsidRPr="000F6ABB" w:rsidRDefault="00E1437D" w:rsidP="00151086">
      <w:pPr>
        <w:pStyle w:val="Nvel2-Red"/>
        <w:numPr>
          <w:ilvl w:val="0"/>
          <w:numId w:val="0"/>
        </w:numPr>
        <w:spacing w:before="0" w:after="0" w:line="240" w:lineRule="auto"/>
        <w:ind w:right="4"/>
        <w:rPr>
          <w:sz w:val="22"/>
          <w:szCs w:val="22"/>
        </w:rPr>
      </w:pPr>
    </w:p>
    <w:p w14:paraId="04886821" w14:textId="77777777" w:rsidR="00E1437D" w:rsidRDefault="00E1437D" w:rsidP="00151086">
      <w:pPr>
        <w:pStyle w:val="Nivel01"/>
        <w:spacing w:before="0" w:after="0" w:line="240" w:lineRule="auto"/>
        <w:ind w:right="4"/>
        <w:rPr>
          <w:sz w:val="22"/>
          <w:szCs w:val="22"/>
        </w:rPr>
      </w:pPr>
      <w:r w:rsidRPr="000F6ABB">
        <w:rPr>
          <w:sz w:val="22"/>
          <w:szCs w:val="22"/>
        </w:rPr>
        <w:t xml:space="preserve">CLÁUSULA DÉCIMA QUARTA </w:t>
      </w:r>
      <w:r>
        <w:rPr>
          <w:sz w:val="22"/>
          <w:szCs w:val="22"/>
        </w:rPr>
        <w:t>-</w:t>
      </w:r>
      <w:r w:rsidRPr="000F6ABB">
        <w:rPr>
          <w:sz w:val="22"/>
          <w:szCs w:val="22"/>
        </w:rPr>
        <w:t xml:space="preserve"> DOS CASOS OMISSOS</w:t>
      </w:r>
    </w:p>
    <w:p w14:paraId="0B554A9C" w14:textId="77777777" w:rsidR="00170C8F" w:rsidRPr="00170C8F" w:rsidRDefault="00170C8F" w:rsidP="00170C8F"/>
    <w:p w14:paraId="000F7C27"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Pr="000F6ABB">
        <w:rPr>
          <w:rFonts w:ascii="Arial" w:hAnsi="Arial" w:cs="Arial"/>
          <w:sz w:val="22"/>
          <w:szCs w:val="22"/>
        </w:rPr>
        <w:t xml:space="preserve">Os casos omissos serão decididos pelo contratante, segundo as disposições contidas na Lei </w:t>
      </w:r>
      <w:hyperlink r:id="rId32" w:history="1">
        <w:r w:rsidRPr="000F6ABB">
          <w:rPr>
            <w:rStyle w:val="Hyperlink"/>
            <w:rFonts w:cs="Arial"/>
            <w:sz w:val="22"/>
            <w:szCs w:val="22"/>
          </w:rPr>
          <w:t>nº 14.133, de 2021</w:t>
        </w:r>
      </w:hyperlink>
      <w:r w:rsidRPr="000F6ABB">
        <w:rPr>
          <w:rFonts w:ascii="Arial" w:hAnsi="Arial" w:cs="Arial"/>
          <w:sz w:val="22"/>
          <w:szCs w:val="22"/>
        </w:rPr>
        <w:t xml:space="preserve">, e demais normas federais aplicáveis e, subsidiariamente, segundo as disposições contidas na </w:t>
      </w:r>
      <w:hyperlink r:id="rId33" w:history="1">
        <w:r w:rsidRPr="000F6ABB">
          <w:rPr>
            <w:rStyle w:val="Hyperlink"/>
            <w:rFonts w:cs="Arial"/>
            <w:sz w:val="22"/>
            <w:szCs w:val="22"/>
          </w:rPr>
          <w:t xml:space="preserve">Lei nº 8.078, de 1990 </w:t>
        </w:r>
        <w:r>
          <w:rPr>
            <w:rStyle w:val="Hyperlink"/>
            <w:rFonts w:cs="Arial"/>
            <w:sz w:val="22"/>
            <w:szCs w:val="22"/>
          </w:rPr>
          <w:t>-</w:t>
        </w:r>
        <w:r w:rsidRPr="000F6ABB">
          <w:rPr>
            <w:rStyle w:val="Hyperlink"/>
            <w:rFonts w:cs="Arial"/>
            <w:sz w:val="22"/>
            <w:szCs w:val="22"/>
          </w:rPr>
          <w:t xml:space="preserve"> Código de Defesa do Consumidor</w:t>
        </w:r>
      </w:hyperlink>
      <w:r w:rsidRPr="000F6ABB">
        <w:rPr>
          <w:rFonts w:ascii="Arial" w:hAnsi="Arial" w:cs="Arial"/>
          <w:sz w:val="22"/>
          <w:szCs w:val="22"/>
        </w:rPr>
        <w:t xml:space="preserve">  e normas e princípios gerais dos contratos.</w:t>
      </w:r>
    </w:p>
    <w:p w14:paraId="6D1AA68D"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32746CE1" w14:textId="57C2BD9E" w:rsidR="00E1437D" w:rsidRDefault="00E1437D" w:rsidP="00151086">
      <w:pPr>
        <w:pStyle w:val="Nivel01"/>
        <w:tabs>
          <w:tab w:val="left" w:pos="0"/>
        </w:tabs>
        <w:spacing w:before="0" w:after="0" w:line="240" w:lineRule="auto"/>
        <w:ind w:right="4"/>
        <w:rPr>
          <w:sz w:val="22"/>
          <w:szCs w:val="22"/>
        </w:rPr>
      </w:pPr>
      <w:r w:rsidRPr="000F6ABB">
        <w:rPr>
          <w:sz w:val="22"/>
          <w:szCs w:val="22"/>
        </w:rPr>
        <w:t xml:space="preserve">CLÁUSULA DÉCIMA QUINTA </w:t>
      </w:r>
      <w:r w:rsidR="00170C8F">
        <w:rPr>
          <w:sz w:val="22"/>
          <w:szCs w:val="22"/>
        </w:rPr>
        <w:t>-</w:t>
      </w:r>
      <w:r w:rsidRPr="000F6ABB">
        <w:rPr>
          <w:sz w:val="22"/>
          <w:szCs w:val="22"/>
        </w:rPr>
        <w:t xml:space="preserve"> ALTERAÇÕES</w:t>
      </w:r>
    </w:p>
    <w:p w14:paraId="67992C23" w14:textId="77777777" w:rsidR="00170C8F" w:rsidRPr="00170C8F" w:rsidRDefault="00170C8F" w:rsidP="00170C8F"/>
    <w:p w14:paraId="3781CC61"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Pr="000F6ABB">
        <w:rPr>
          <w:rFonts w:ascii="Arial" w:hAnsi="Arial" w:cs="Arial"/>
          <w:sz w:val="22"/>
          <w:szCs w:val="22"/>
        </w:rPr>
        <w:t xml:space="preserve">Eventuais alterações contratuais reger-se-ão pela disciplina dos </w:t>
      </w:r>
      <w:hyperlink r:id="rId34" w:anchor="art124" w:history="1">
        <w:proofErr w:type="spellStart"/>
        <w:r w:rsidRPr="000F6ABB">
          <w:rPr>
            <w:rStyle w:val="Hyperlink"/>
            <w:rFonts w:cs="Arial"/>
            <w:sz w:val="22"/>
            <w:szCs w:val="22"/>
          </w:rPr>
          <w:t>arts</w:t>
        </w:r>
        <w:proofErr w:type="spellEnd"/>
        <w:r w:rsidRPr="000F6ABB">
          <w:rPr>
            <w:rStyle w:val="Hyperlink"/>
            <w:rFonts w:cs="Arial"/>
            <w:sz w:val="22"/>
            <w:szCs w:val="22"/>
          </w:rPr>
          <w:t>. 124 e seguintes da Lei nº 14.133, de 2021</w:t>
        </w:r>
      </w:hyperlink>
      <w:r w:rsidRPr="000F6ABB">
        <w:rPr>
          <w:rFonts w:ascii="Arial" w:hAnsi="Arial" w:cs="Arial"/>
          <w:sz w:val="22"/>
          <w:szCs w:val="22"/>
        </w:rPr>
        <w:t>.</w:t>
      </w:r>
    </w:p>
    <w:p w14:paraId="098A7A83"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208A9BD4"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088DC40"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D763AA0"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BB3C884"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B2064BB" w14:textId="77777777" w:rsidR="00E1437D"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5" w:anchor="art136" w:history="1">
        <w:r w:rsidRPr="000F6ABB">
          <w:rPr>
            <w:rStyle w:val="Hyperlink"/>
            <w:rFonts w:cs="Arial"/>
            <w:sz w:val="22"/>
            <w:szCs w:val="22"/>
          </w:rPr>
          <w:t>art. 136 da Lei nº 14.133, de 2021</w:t>
        </w:r>
      </w:hyperlink>
      <w:r w:rsidRPr="000F6ABB">
        <w:rPr>
          <w:rFonts w:ascii="Arial" w:hAnsi="Arial" w:cs="Arial"/>
          <w:sz w:val="22"/>
          <w:szCs w:val="22"/>
        </w:rPr>
        <w:t>.</w:t>
      </w:r>
    </w:p>
    <w:p w14:paraId="44C523F6"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5A017FE3" w14:textId="71B22F1D" w:rsidR="00E1437D" w:rsidRDefault="00E1437D" w:rsidP="00151086">
      <w:pPr>
        <w:pStyle w:val="Nivel01"/>
        <w:spacing w:before="0" w:after="0" w:line="240" w:lineRule="auto"/>
        <w:ind w:right="4"/>
        <w:rPr>
          <w:sz w:val="22"/>
          <w:szCs w:val="22"/>
        </w:rPr>
      </w:pPr>
      <w:r w:rsidRPr="000F6ABB">
        <w:rPr>
          <w:sz w:val="22"/>
          <w:szCs w:val="22"/>
        </w:rPr>
        <w:t xml:space="preserve">CLÁUSULA DÉCIMA SEXTA </w:t>
      </w:r>
      <w:r w:rsidR="00170C8F">
        <w:rPr>
          <w:sz w:val="22"/>
          <w:szCs w:val="22"/>
        </w:rPr>
        <w:t>-</w:t>
      </w:r>
      <w:r w:rsidRPr="000F6ABB">
        <w:rPr>
          <w:sz w:val="22"/>
          <w:szCs w:val="22"/>
        </w:rPr>
        <w:t xml:space="preserve"> PUBLICAÇÃO</w:t>
      </w:r>
    </w:p>
    <w:p w14:paraId="1497DD0A" w14:textId="77777777" w:rsidR="00170C8F" w:rsidRPr="00170C8F" w:rsidRDefault="00170C8F" w:rsidP="00170C8F"/>
    <w:p w14:paraId="06941A69"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Pr="000F6ABB">
        <w:rPr>
          <w:rFonts w:ascii="Arial" w:hAnsi="Arial" w:cs="Arial"/>
          <w:sz w:val="22"/>
          <w:szCs w:val="22"/>
        </w:rPr>
        <w:t xml:space="preserve">Incumbirá ao contratante divulgar o presente instrumento no Portal Nacional de Contratações Públicas (PNCP), na forma prevista no </w:t>
      </w:r>
      <w:hyperlink r:id="rId36" w:anchor="art94" w:history="1">
        <w:r w:rsidRPr="000F6ABB">
          <w:rPr>
            <w:rStyle w:val="Hyperlink"/>
            <w:rFonts w:cs="Arial"/>
            <w:sz w:val="22"/>
            <w:szCs w:val="22"/>
          </w:rPr>
          <w:t>art. 94 da Lei 14.133, de 2021</w:t>
        </w:r>
      </w:hyperlink>
      <w:r w:rsidRPr="000F6ABB">
        <w:rPr>
          <w:rFonts w:ascii="Arial" w:hAnsi="Arial" w:cs="Arial"/>
          <w:sz w:val="22"/>
          <w:szCs w:val="22"/>
        </w:rPr>
        <w:t xml:space="preserve">, bem como no respectivo sítio oficial na Internet, em atenção </w:t>
      </w:r>
      <w:r w:rsidRPr="0036565A">
        <w:rPr>
          <w:rFonts w:ascii="Arial" w:hAnsi="Arial" w:cs="Arial"/>
          <w:sz w:val="22"/>
          <w:szCs w:val="22"/>
        </w:rPr>
        <w:t xml:space="preserve">ao art. 91, </w:t>
      </w:r>
      <w:r w:rsidRPr="0036565A">
        <w:rPr>
          <w:rFonts w:ascii="Arial" w:hAnsi="Arial" w:cs="Arial"/>
          <w:i/>
          <w:sz w:val="22"/>
          <w:szCs w:val="22"/>
        </w:rPr>
        <w:t>caput,</w:t>
      </w:r>
      <w:r w:rsidRPr="0036565A">
        <w:rPr>
          <w:rFonts w:ascii="Arial" w:hAnsi="Arial" w:cs="Arial"/>
          <w:sz w:val="22"/>
          <w:szCs w:val="22"/>
        </w:rPr>
        <w:t xml:space="preserve"> da Lei n.º 14.133, de 2021, e </w:t>
      </w:r>
      <w:r w:rsidRPr="000F6ABB">
        <w:rPr>
          <w:rFonts w:ascii="Arial" w:hAnsi="Arial" w:cs="Arial"/>
          <w:sz w:val="22"/>
          <w:szCs w:val="22"/>
        </w:rPr>
        <w:t xml:space="preserve">ao </w:t>
      </w:r>
      <w:hyperlink r:id="rId37" w:anchor="art8§2" w:history="1">
        <w:r w:rsidRPr="000F6ABB">
          <w:rPr>
            <w:rStyle w:val="Hyperlink"/>
            <w:rFonts w:cs="Arial"/>
            <w:sz w:val="22"/>
            <w:szCs w:val="22"/>
          </w:rPr>
          <w:t>art. 8º, §2º, da Lei n. 12.527, de 2011</w:t>
        </w:r>
      </w:hyperlink>
      <w:r w:rsidRPr="000F6ABB">
        <w:rPr>
          <w:rFonts w:ascii="Arial" w:hAnsi="Arial" w:cs="Arial"/>
          <w:sz w:val="22"/>
          <w:szCs w:val="22"/>
        </w:rPr>
        <w:t xml:space="preserve">, c/c </w:t>
      </w:r>
      <w:hyperlink r:id="rId38" w:anchor="art7§3" w:history="1">
        <w:r w:rsidRPr="000F6ABB">
          <w:rPr>
            <w:rStyle w:val="Hyperlink"/>
            <w:rFonts w:cs="Arial"/>
            <w:sz w:val="22"/>
            <w:szCs w:val="22"/>
          </w:rPr>
          <w:t>art. 7º, §3º, inciso V, do Decreto n. 7.724, de 2012</w:t>
        </w:r>
      </w:hyperlink>
      <w:r w:rsidRPr="000F6ABB">
        <w:rPr>
          <w:rFonts w:ascii="Arial" w:hAnsi="Arial" w:cs="Arial"/>
          <w:sz w:val="22"/>
          <w:szCs w:val="22"/>
        </w:rPr>
        <w:t>.</w:t>
      </w:r>
    </w:p>
    <w:p w14:paraId="7AC5D3AE" w14:textId="77777777" w:rsidR="00E1437D" w:rsidRPr="000F6ABB" w:rsidRDefault="00E1437D" w:rsidP="00151086">
      <w:pPr>
        <w:pStyle w:val="Nivel2"/>
        <w:numPr>
          <w:ilvl w:val="0"/>
          <w:numId w:val="0"/>
        </w:numPr>
        <w:spacing w:before="0" w:after="0" w:line="240" w:lineRule="auto"/>
        <w:ind w:right="4"/>
        <w:rPr>
          <w:rFonts w:ascii="Arial" w:hAnsi="Arial" w:cs="Arial"/>
          <w:sz w:val="22"/>
          <w:szCs w:val="22"/>
        </w:rPr>
      </w:pPr>
    </w:p>
    <w:p w14:paraId="1256BA7E" w14:textId="77777777" w:rsidR="00E1437D" w:rsidRDefault="00E1437D" w:rsidP="00151086">
      <w:pPr>
        <w:pStyle w:val="Nivel01"/>
        <w:spacing w:before="0" w:after="0" w:line="240" w:lineRule="auto"/>
        <w:ind w:right="4"/>
        <w:rPr>
          <w:sz w:val="22"/>
          <w:szCs w:val="22"/>
        </w:rPr>
      </w:pPr>
      <w:r w:rsidRPr="0036565A">
        <w:rPr>
          <w:sz w:val="22"/>
          <w:szCs w:val="22"/>
        </w:rPr>
        <w:t>CLÁUSULA DÉCIMA SÉTIMA- FORO</w:t>
      </w:r>
    </w:p>
    <w:p w14:paraId="6345E441" w14:textId="77777777" w:rsidR="00170C8F" w:rsidRPr="00170C8F" w:rsidRDefault="00170C8F" w:rsidP="00170C8F"/>
    <w:p w14:paraId="243D260D" w14:textId="77777777" w:rsidR="00E1437D" w:rsidRPr="0036565A" w:rsidRDefault="00E1437D" w:rsidP="00151086">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7</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9" w:anchor="art92§1" w:history="1">
        <w:r w:rsidRPr="0036565A">
          <w:rPr>
            <w:rStyle w:val="Hyperlink"/>
            <w:rFonts w:cs="Arial"/>
            <w:sz w:val="22"/>
            <w:szCs w:val="22"/>
          </w:rPr>
          <w:t>art. 92, §1º, da Lei nº 14.133/21</w:t>
        </w:r>
      </w:hyperlink>
      <w:r w:rsidRPr="0036565A">
        <w:rPr>
          <w:rFonts w:ascii="Arial" w:hAnsi="Arial" w:cs="Arial"/>
          <w:sz w:val="22"/>
          <w:szCs w:val="22"/>
        </w:rPr>
        <w:t>.</w:t>
      </w:r>
    </w:p>
    <w:bookmarkEnd w:id="8"/>
    <w:p w14:paraId="58E995FD" w14:textId="77777777" w:rsidR="00E1437D" w:rsidRPr="0036565A" w:rsidRDefault="00E1437D" w:rsidP="00151086">
      <w:pPr>
        <w:tabs>
          <w:tab w:val="left" w:pos="9214"/>
        </w:tabs>
        <w:ind w:right="-29"/>
        <w:rPr>
          <w:rFonts w:cs="Arial"/>
        </w:rPr>
      </w:pPr>
    </w:p>
    <w:p w14:paraId="7703FC9A" w14:textId="549452D3" w:rsidR="00E1437D" w:rsidRPr="00327735" w:rsidRDefault="00E1437D" w:rsidP="00151086">
      <w:pPr>
        <w:tabs>
          <w:tab w:val="left" w:pos="9356"/>
        </w:tabs>
        <w:ind w:right="-29"/>
        <w:jc w:val="both"/>
        <w:rPr>
          <w:rFonts w:cs="Arial"/>
          <w:sz w:val="22"/>
          <w:szCs w:val="22"/>
        </w:rPr>
      </w:pPr>
      <w:r w:rsidRPr="00327735">
        <w:rPr>
          <w:rFonts w:cs="Arial"/>
          <w:sz w:val="22"/>
          <w:szCs w:val="22"/>
        </w:rPr>
        <w:t xml:space="preserve">         E, por estarem justos e acordados, assinam o presente contrato em três vias de igual teor e forma, juntamente com as testemunhas abaixo, de tudo cientes, para que produzam seus efeitos legais e jurídicos.</w:t>
      </w:r>
    </w:p>
    <w:p w14:paraId="42D0857D" w14:textId="77777777" w:rsidR="00170C8F" w:rsidRDefault="00170C8F" w:rsidP="00F210D1">
      <w:pPr>
        <w:tabs>
          <w:tab w:val="left" w:pos="9214"/>
        </w:tabs>
        <w:ind w:right="-29"/>
        <w:jc w:val="right"/>
        <w:rPr>
          <w:rFonts w:cs="Arial"/>
          <w:sz w:val="22"/>
          <w:szCs w:val="22"/>
        </w:rPr>
      </w:pPr>
    </w:p>
    <w:p w14:paraId="6EFEA40B" w14:textId="3FEEAF86" w:rsidR="00E1437D" w:rsidRPr="00327735" w:rsidRDefault="00E1437D" w:rsidP="00F210D1">
      <w:pPr>
        <w:tabs>
          <w:tab w:val="left" w:pos="9214"/>
        </w:tabs>
        <w:ind w:right="-29"/>
        <w:jc w:val="right"/>
        <w:rPr>
          <w:rFonts w:cs="Arial"/>
          <w:sz w:val="22"/>
          <w:szCs w:val="22"/>
        </w:rPr>
      </w:pPr>
      <w:r w:rsidRPr="00327735">
        <w:rPr>
          <w:rFonts w:cs="Arial"/>
          <w:sz w:val="22"/>
          <w:szCs w:val="22"/>
        </w:rPr>
        <w:t>Deodápolis - MS, _______ de _______de 2024.</w:t>
      </w:r>
    </w:p>
    <w:p w14:paraId="38143FD7" w14:textId="77777777" w:rsidR="001653FE" w:rsidRDefault="001653FE" w:rsidP="00360C07">
      <w:pPr>
        <w:widowControl w:val="0"/>
        <w:overflowPunct w:val="0"/>
        <w:autoSpaceDE w:val="0"/>
        <w:autoSpaceDN w:val="0"/>
        <w:adjustRightInd w:val="0"/>
        <w:ind w:right="-618"/>
        <w:textAlignment w:val="baseline"/>
        <w:rPr>
          <w:rFonts w:cs="Arial"/>
          <w:iCs/>
          <w:sz w:val="22"/>
          <w:szCs w:val="22"/>
        </w:rPr>
      </w:pPr>
    </w:p>
    <w:p w14:paraId="4AF85B81" w14:textId="77777777" w:rsidR="00170C8F" w:rsidRDefault="00170C8F" w:rsidP="00360C07">
      <w:pPr>
        <w:widowControl w:val="0"/>
        <w:overflowPunct w:val="0"/>
        <w:autoSpaceDE w:val="0"/>
        <w:autoSpaceDN w:val="0"/>
        <w:adjustRightInd w:val="0"/>
        <w:ind w:right="-618"/>
        <w:textAlignment w:val="baseline"/>
        <w:rPr>
          <w:rFonts w:cs="Arial"/>
          <w:iCs/>
          <w:sz w:val="22"/>
          <w:szCs w:val="22"/>
        </w:rPr>
      </w:pPr>
    </w:p>
    <w:p w14:paraId="5B1725D6" w14:textId="77777777" w:rsidR="00170C8F" w:rsidRDefault="00170C8F" w:rsidP="00360C07">
      <w:pPr>
        <w:widowControl w:val="0"/>
        <w:overflowPunct w:val="0"/>
        <w:autoSpaceDE w:val="0"/>
        <w:autoSpaceDN w:val="0"/>
        <w:adjustRightInd w:val="0"/>
        <w:ind w:right="-618"/>
        <w:textAlignment w:val="baseline"/>
        <w:rPr>
          <w:rFonts w:cs="Arial"/>
          <w:iCs/>
          <w:sz w:val="22"/>
          <w:szCs w:val="22"/>
        </w:rPr>
      </w:pPr>
    </w:p>
    <w:p w14:paraId="22A2D101"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__________________________</w:t>
      </w:r>
      <w:r w:rsidRPr="00327735">
        <w:rPr>
          <w:rFonts w:cs="Arial"/>
          <w:b/>
          <w:iCs/>
          <w:sz w:val="22"/>
          <w:szCs w:val="22"/>
          <w:lang w:val="es-ES_tradnl"/>
        </w:rPr>
        <w:t xml:space="preserve">                                                                      </w:t>
      </w:r>
    </w:p>
    <w:p w14:paraId="5B38DEE4" w14:textId="77777777" w:rsidR="00E1437D" w:rsidRPr="00327735" w:rsidRDefault="00E1437D" w:rsidP="00360C07">
      <w:pPr>
        <w:widowControl w:val="0"/>
        <w:overflowPunct w:val="0"/>
        <w:autoSpaceDE w:val="0"/>
        <w:autoSpaceDN w:val="0"/>
        <w:adjustRightInd w:val="0"/>
        <w:textAlignment w:val="baseline"/>
        <w:rPr>
          <w:rFonts w:cs="Arial"/>
          <w:b/>
          <w:iCs/>
          <w:sz w:val="22"/>
          <w:szCs w:val="22"/>
        </w:rPr>
      </w:pPr>
      <w:proofErr w:type="spellStart"/>
      <w:r w:rsidRPr="00327735">
        <w:rPr>
          <w:rFonts w:cs="Arial"/>
          <w:b/>
          <w:iCs/>
          <w:sz w:val="22"/>
          <w:szCs w:val="22"/>
        </w:rPr>
        <w:t>xxxxxxxxxxxxxxxxxxxxxxxxxx</w:t>
      </w:r>
      <w:proofErr w:type="spellEnd"/>
    </w:p>
    <w:p w14:paraId="2FCBAE44" w14:textId="500E8EEA" w:rsidR="00E1437D" w:rsidRPr="00327735" w:rsidRDefault="00F210D1" w:rsidP="00360C07">
      <w:pPr>
        <w:widowControl w:val="0"/>
        <w:overflowPunct w:val="0"/>
        <w:autoSpaceDE w:val="0"/>
        <w:autoSpaceDN w:val="0"/>
        <w:adjustRightInd w:val="0"/>
        <w:textAlignment w:val="baseline"/>
        <w:rPr>
          <w:rFonts w:cs="Arial"/>
          <w:b/>
          <w:iCs/>
          <w:sz w:val="22"/>
          <w:szCs w:val="22"/>
        </w:rPr>
      </w:pPr>
      <w:r>
        <w:rPr>
          <w:rFonts w:cs="Arial"/>
          <w:b/>
          <w:iCs/>
          <w:sz w:val="22"/>
          <w:szCs w:val="22"/>
        </w:rPr>
        <w:t>Secretaria...........................</w:t>
      </w:r>
      <w:r w:rsidR="001B77F8">
        <w:rPr>
          <w:rFonts w:cs="Arial"/>
          <w:b/>
          <w:iCs/>
          <w:sz w:val="22"/>
          <w:szCs w:val="22"/>
        </w:rPr>
        <w:t xml:space="preserve"> </w:t>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r w:rsidR="00E1437D" w:rsidRPr="00327735">
        <w:rPr>
          <w:rFonts w:cs="Arial"/>
          <w:b/>
          <w:iCs/>
          <w:sz w:val="22"/>
          <w:szCs w:val="22"/>
        </w:rPr>
        <w:tab/>
      </w:r>
    </w:p>
    <w:p w14:paraId="1386A6E4" w14:textId="77777777" w:rsidR="00E1437D" w:rsidRDefault="00E1437D" w:rsidP="00360C07">
      <w:pPr>
        <w:widowControl w:val="0"/>
        <w:overflowPunct w:val="0"/>
        <w:autoSpaceDE w:val="0"/>
        <w:autoSpaceDN w:val="0"/>
        <w:adjustRightInd w:val="0"/>
        <w:textAlignment w:val="baseline"/>
        <w:rPr>
          <w:rFonts w:cs="Arial"/>
          <w:b/>
          <w:iCs/>
          <w:sz w:val="22"/>
          <w:szCs w:val="22"/>
        </w:rPr>
      </w:pPr>
    </w:p>
    <w:p w14:paraId="5CD0866B" w14:textId="77777777" w:rsidR="00170C8F" w:rsidRDefault="00170C8F" w:rsidP="00360C07">
      <w:pPr>
        <w:widowControl w:val="0"/>
        <w:overflowPunct w:val="0"/>
        <w:autoSpaceDE w:val="0"/>
        <w:autoSpaceDN w:val="0"/>
        <w:adjustRightInd w:val="0"/>
        <w:textAlignment w:val="baseline"/>
        <w:rPr>
          <w:rFonts w:cs="Arial"/>
          <w:b/>
          <w:iCs/>
          <w:sz w:val="22"/>
          <w:szCs w:val="22"/>
        </w:rPr>
      </w:pPr>
    </w:p>
    <w:p w14:paraId="2FBD32AD" w14:textId="77777777" w:rsidR="00E1437D" w:rsidRPr="00327735" w:rsidRDefault="00E1437D" w:rsidP="00360C07">
      <w:pPr>
        <w:widowControl w:val="0"/>
        <w:overflowPunct w:val="0"/>
        <w:autoSpaceDE w:val="0"/>
        <w:autoSpaceDN w:val="0"/>
        <w:adjustRightInd w:val="0"/>
        <w:ind w:right="-618"/>
        <w:textAlignment w:val="baseline"/>
        <w:rPr>
          <w:rFonts w:cs="Arial"/>
          <w:iCs/>
          <w:sz w:val="22"/>
          <w:szCs w:val="22"/>
        </w:rPr>
      </w:pPr>
      <w:r w:rsidRPr="00327735">
        <w:rPr>
          <w:rFonts w:cs="Arial"/>
          <w:iCs/>
          <w:sz w:val="22"/>
          <w:szCs w:val="22"/>
        </w:rPr>
        <w:t>________________________</w:t>
      </w:r>
    </w:p>
    <w:p w14:paraId="084DD305"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proofErr w:type="spellStart"/>
      <w:r w:rsidRPr="00327735">
        <w:rPr>
          <w:rFonts w:cs="Arial"/>
          <w:b/>
          <w:iCs/>
          <w:sz w:val="22"/>
          <w:szCs w:val="22"/>
        </w:rPr>
        <w:t>xxxxxxxxxxxxxxxxxxxxxxxx</w:t>
      </w:r>
      <w:proofErr w:type="spellEnd"/>
    </w:p>
    <w:p w14:paraId="2CA514D3" w14:textId="77777777"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 xml:space="preserve">Contratada     </w:t>
      </w:r>
    </w:p>
    <w:p w14:paraId="0DED045B" w14:textId="77777777" w:rsidR="00170C8F" w:rsidRDefault="00170C8F" w:rsidP="00360C07">
      <w:pPr>
        <w:widowControl w:val="0"/>
        <w:overflowPunct w:val="0"/>
        <w:autoSpaceDE w:val="0"/>
        <w:autoSpaceDN w:val="0"/>
        <w:adjustRightInd w:val="0"/>
        <w:ind w:right="-618"/>
        <w:textAlignment w:val="baseline"/>
        <w:rPr>
          <w:rFonts w:cs="Arial"/>
          <w:b/>
          <w:iCs/>
          <w:sz w:val="22"/>
          <w:szCs w:val="22"/>
        </w:rPr>
      </w:pPr>
    </w:p>
    <w:p w14:paraId="6AC05EBD" w14:textId="46C1A53E" w:rsidR="00E1437D" w:rsidRPr="00327735" w:rsidRDefault="00E1437D" w:rsidP="00360C07">
      <w:pPr>
        <w:widowControl w:val="0"/>
        <w:overflowPunct w:val="0"/>
        <w:autoSpaceDE w:val="0"/>
        <w:autoSpaceDN w:val="0"/>
        <w:adjustRightInd w:val="0"/>
        <w:ind w:right="-618"/>
        <w:textAlignment w:val="baseline"/>
        <w:rPr>
          <w:rFonts w:cs="Arial"/>
          <w:b/>
          <w:iCs/>
          <w:sz w:val="22"/>
          <w:szCs w:val="22"/>
        </w:rPr>
      </w:pPr>
      <w:r w:rsidRPr="00327735">
        <w:rPr>
          <w:rFonts w:cs="Arial"/>
          <w:b/>
          <w:iCs/>
          <w:sz w:val="22"/>
          <w:szCs w:val="22"/>
        </w:rPr>
        <w:tab/>
        <w:t xml:space="preserve">                                                                                             </w:t>
      </w:r>
    </w:p>
    <w:p w14:paraId="70FF7843" w14:textId="77777777" w:rsidR="00E1437D" w:rsidRPr="00327735" w:rsidRDefault="00E1437D" w:rsidP="00360C07">
      <w:pPr>
        <w:overflowPunct w:val="0"/>
        <w:autoSpaceDE w:val="0"/>
        <w:autoSpaceDN w:val="0"/>
        <w:adjustRightInd w:val="0"/>
        <w:textAlignment w:val="baseline"/>
        <w:rPr>
          <w:rFonts w:cs="Arial"/>
          <w:iCs/>
          <w:sz w:val="22"/>
          <w:szCs w:val="22"/>
        </w:rPr>
      </w:pPr>
      <w:r w:rsidRPr="00327735">
        <w:rPr>
          <w:rFonts w:cs="Arial"/>
          <w:iCs/>
          <w:sz w:val="22"/>
          <w:szCs w:val="22"/>
        </w:rPr>
        <w:t>Testemunhas:</w:t>
      </w:r>
    </w:p>
    <w:p w14:paraId="36554C6B" w14:textId="77777777" w:rsidR="00E1437D" w:rsidRDefault="00E1437D" w:rsidP="00360C07">
      <w:pPr>
        <w:overflowPunct w:val="0"/>
        <w:autoSpaceDE w:val="0"/>
        <w:autoSpaceDN w:val="0"/>
        <w:adjustRightInd w:val="0"/>
        <w:textAlignment w:val="baseline"/>
        <w:rPr>
          <w:rFonts w:cs="Arial"/>
          <w:iCs/>
          <w:sz w:val="22"/>
          <w:szCs w:val="22"/>
        </w:rPr>
      </w:pPr>
    </w:p>
    <w:p w14:paraId="46B316B6" w14:textId="77777777" w:rsidR="00170C8F" w:rsidRPr="00327735" w:rsidRDefault="00170C8F" w:rsidP="00360C07">
      <w:pPr>
        <w:overflowPunct w:val="0"/>
        <w:autoSpaceDE w:val="0"/>
        <w:autoSpaceDN w:val="0"/>
        <w:adjustRightInd w:val="0"/>
        <w:textAlignment w:val="baseline"/>
        <w:rPr>
          <w:rFonts w:cs="Arial"/>
          <w:iCs/>
          <w:sz w:val="22"/>
          <w:szCs w:val="22"/>
        </w:rPr>
      </w:pPr>
    </w:p>
    <w:p w14:paraId="01617E0A" w14:textId="77777777" w:rsidR="00E1437D" w:rsidRPr="00327735"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____________________________</w:t>
      </w:r>
    </w:p>
    <w:p w14:paraId="142CFEF5" w14:textId="77777777" w:rsidR="00E1437D" w:rsidRPr="00327735" w:rsidRDefault="00E1437D" w:rsidP="00360C07">
      <w:pPr>
        <w:overflowPunct w:val="0"/>
        <w:autoSpaceDE w:val="0"/>
        <w:autoSpaceDN w:val="0"/>
        <w:adjustRightInd w:val="0"/>
        <w:textAlignment w:val="baseline"/>
        <w:rPr>
          <w:rFonts w:cs="Arial"/>
          <w:bCs/>
          <w:sz w:val="22"/>
          <w:szCs w:val="22"/>
        </w:rPr>
      </w:pPr>
      <w:proofErr w:type="spellStart"/>
      <w:r w:rsidRPr="00327735">
        <w:rPr>
          <w:rFonts w:cs="Arial"/>
          <w:bCs/>
          <w:sz w:val="22"/>
          <w:szCs w:val="22"/>
        </w:rPr>
        <w:t>xxxxxxxxxxxxxxxxxxxxxxxxxxxxxxx</w:t>
      </w:r>
      <w:proofErr w:type="spellEnd"/>
    </w:p>
    <w:p w14:paraId="62661ED4" w14:textId="40E8E58A" w:rsidR="00E1437D" w:rsidRDefault="00E1437D" w:rsidP="00360C07">
      <w:pPr>
        <w:overflowPunct w:val="0"/>
        <w:autoSpaceDE w:val="0"/>
        <w:autoSpaceDN w:val="0"/>
        <w:adjustRightInd w:val="0"/>
        <w:textAlignment w:val="baseline"/>
        <w:rPr>
          <w:rFonts w:cs="Arial"/>
          <w:bCs/>
          <w:sz w:val="22"/>
          <w:szCs w:val="22"/>
        </w:rPr>
      </w:pPr>
      <w:r w:rsidRPr="00327735">
        <w:rPr>
          <w:rFonts w:cs="Arial"/>
          <w:bCs/>
          <w:sz w:val="22"/>
          <w:szCs w:val="22"/>
        </w:rPr>
        <w:t>CPF</w:t>
      </w:r>
    </w:p>
    <w:p w14:paraId="321AC85B" w14:textId="77777777" w:rsidR="00F210D1" w:rsidRDefault="00F210D1" w:rsidP="00360C07">
      <w:pPr>
        <w:overflowPunct w:val="0"/>
        <w:autoSpaceDE w:val="0"/>
        <w:autoSpaceDN w:val="0"/>
        <w:adjustRightInd w:val="0"/>
        <w:textAlignment w:val="baseline"/>
        <w:rPr>
          <w:rFonts w:cs="Arial"/>
          <w:bCs/>
          <w:sz w:val="22"/>
          <w:szCs w:val="22"/>
        </w:rPr>
      </w:pPr>
    </w:p>
    <w:p w14:paraId="13FC31DD" w14:textId="77777777" w:rsidR="00170C8F" w:rsidRPr="00327735" w:rsidRDefault="00170C8F" w:rsidP="00360C07">
      <w:pPr>
        <w:overflowPunct w:val="0"/>
        <w:autoSpaceDE w:val="0"/>
        <w:autoSpaceDN w:val="0"/>
        <w:adjustRightInd w:val="0"/>
        <w:textAlignment w:val="baseline"/>
        <w:rPr>
          <w:rFonts w:cs="Arial"/>
          <w:bCs/>
          <w:sz w:val="22"/>
          <w:szCs w:val="22"/>
        </w:rPr>
      </w:pPr>
    </w:p>
    <w:p w14:paraId="02B9A51E" w14:textId="77777777" w:rsidR="00E1437D" w:rsidRPr="00327735" w:rsidRDefault="00E1437D" w:rsidP="00360C07">
      <w:pPr>
        <w:overflowPunct w:val="0"/>
        <w:autoSpaceDE w:val="0"/>
        <w:autoSpaceDN w:val="0"/>
        <w:adjustRightInd w:val="0"/>
        <w:contextualSpacing/>
        <w:textAlignment w:val="baseline"/>
        <w:rPr>
          <w:rFonts w:cs="Arial"/>
          <w:bCs/>
          <w:sz w:val="22"/>
          <w:szCs w:val="22"/>
        </w:rPr>
      </w:pPr>
      <w:r w:rsidRPr="00327735">
        <w:rPr>
          <w:rFonts w:cs="Arial"/>
          <w:bCs/>
          <w:sz w:val="22"/>
          <w:szCs w:val="22"/>
        </w:rPr>
        <w:t>____________________________</w:t>
      </w:r>
    </w:p>
    <w:p w14:paraId="27000F85" w14:textId="77777777" w:rsidR="00E1437D" w:rsidRPr="00327735" w:rsidRDefault="00E1437D" w:rsidP="00360C07">
      <w:pPr>
        <w:contextualSpacing/>
        <w:rPr>
          <w:rFonts w:cs="Arial"/>
          <w:bCs/>
          <w:sz w:val="22"/>
          <w:szCs w:val="22"/>
        </w:rPr>
      </w:pPr>
      <w:proofErr w:type="spellStart"/>
      <w:r w:rsidRPr="00327735">
        <w:rPr>
          <w:rFonts w:cs="Arial"/>
          <w:bCs/>
          <w:sz w:val="22"/>
          <w:szCs w:val="22"/>
        </w:rPr>
        <w:t>xxxxxxxxxxxxxxxxxxxxxxxxxxxxxxx</w:t>
      </w:r>
      <w:proofErr w:type="spellEnd"/>
    </w:p>
    <w:p w14:paraId="48602DD2" w14:textId="77777777" w:rsidR="00E1437D" w:rsidRPr="00327735" w:rsidRDefault="00E1437D" w:rsidP="00360C07">
      <w:pPr>
        <w:contextualSpacing/>
        <w:rPr>
          <w:rFonts w:cs="Arial"/>
          <w:bCs/>
          <w:sz w:val="22"/>
          <w:szCs w:val="22"/>
        </w:rPr>
      </w:pPr>
      <w:r w:rsidRPr="00327735">
        <w:rPr>
          <w:rFonts w:cs="Arial"/>
          <w:bCs/>
          <w:sz w:val="22"/>
          <w:szCs w:val="22"/>
        </w:rPr>
        <w:t>CPF</w:t>
      </w:r>
    </w:p>
    <w:sectPr w:rsidR="00E1437D" w:rsidRPr="00327735" w:rsidSect="00BC2836">
      <w:footerReference w:type="default" r:id="rId40"/>
      <w:pgSz w:w="11906" w:h="16838"/>
      <w:pgMar w:top="42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232F" w14:textId="77777777" w:rsidR="00F91D95" w:rsidRDefault="00F91D95" w:rsidP="00805244">
      <w:r>
        <w:separator/>
      </w:r>
    </w:p>
  </w:endnote>
  <w:endnote w:type="continuationSeparator" w:id="0">
    <w:p w14:paraId="6C10ACF7" w14:textId="77777777" w:rsidR="00F91D95" w:rsidRDefault="00F91D95"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08872"/>
      <w:docPartObj>
        <w:docPartGallery w:val="Page Numbers (Bottom of Page)"/>
        <w:docPartUnique/>
      </w:docPartObj>
    </w:sdtPr>
    <w:sdtEnd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8BC9D" w14:textId="77777777" w:rsidR="00F91D95" w:rsidRDefault="00F91D95" w:rsidP="00805244">
      <w:r>
        <w:separator/>
      </w:r>
    </w:p>
  </w:footnote>
  <w:footnote w:type="continuationSeparator" w:id="0">
    <w:p w14:paraId="5CB4ED79" w14:textId="77777777" w:rsidR="00F91D95" w:rsidRDefault="00F91D95"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AB6"/>
    <w:multiLevelType w:val="multilevel"/>
    <w:tmpl w:val="7FD802D4"/>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800B4"/>
    <w:multiLevelType w:val="hybridMultilevel"/>
    <w:tmpl w:val="62B8CC7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85903"/>
    <w:multiLevelType w:val="multilevel"/>
    <w:tmpl w:val="1F627998"/>
    <w:lvl w:ilvl="0">
      <w:start w:val="8"/>
      <w:numFmt w:val="decimal"/>
      <w:lvlText w:val="%1."/>
      <w:lvlJc w:val="left"/>
      <w:pPr>
        <w:ind w:left="495" w:hanging="495"/>
      </w:pPr>
      <w:rPr>
        <w:rFonts w:hint="default"/>
        <w:b/>
        <w:bCs/>
      </w:rPr>
    </w:lvl>
    <w:lvl w:ilvl="1">
      <w:start w:val="1"/>
      <w:numFmt w:val="decimal"/>
      <w:lvlText w:val="%1.%2."/>
      <w:lvlJc w:val="left"/>
      <w:pPr>
        <w:ind w:left="1203"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C15AFB"/>
    <w:multiLevelType w:val="multilevel"/>
    <w:tmpl w:val="1516424E"/>
    <w:lvl w:ilvl="0">
      <w:start w:val="1"/>
      <w:numFmt w:val="decimal"/>
      <w:lvlText w:val="%1"/>
      <w:lvlJc w:val="left"/>
      <w:pPr>
        <w:ind w:left="360" w:hanging="360"/>
      </w:pPr>
      <w:rPr>
        <w:rFonts w:hint="default"/>
      </w:rPr>
    </w:lvl>
    <w:lvl w:ilvl="1">
      <w:start w:val="2"/>
      <w:numFmt w:val="decimal"/>
      <w:lvlText w:val="%1.%2"/>
      <w:lvlJc w:val="left"/>
      <w:pPr>
        <w:ind w:left="1997" w:hanging="360"/>
      </w:pPr>
      <w:rPr>
        <w:rFonts w:hint="default"/>
        <w:b w:val="0"/>
        <w:bCs w:val="0"/>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5" w15:restartNumberingAfterBreak="0">
    <w:nsid w:val="196E4E7D"/>
    <w:multiLevelType w:val="multilevel"/>
    <w:tmpl w:val="95B0F5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86E86"/>
    <w:multiLevelType w:val="hybridMultilevel"/>
    <w:tmpl w:val="99B67B00"/>
    <w:lvl w:ilvl="0" w:tplc="5A5C0598">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DD3694"/>
    <w:multiLevelType w:val="multilevel"/>
    <w:tmpl w:val="E15C2FAA"/>
    <w:lvl w:ilvl="0">
      <w:start w:val="8"/>
      <w:numFmt w:val="decimal"/>
      <w:lvlText w:val="%1"/>
      <w:lvlJc w:val="left"/>
      <w:pPr>
        <w:ind w:left="360" w:hanging="360"/>
      </w:pPr>
      <w:rPr>
        <w:rFonts w:eastAsia="CIDFont+F1" w:hint="default"/>
        <w:b/>
        <w:bCs w:val="0"/>
      </w:rPr>
    </w:lvl>
    <w:lvl w:ilvl="1">
      <w:start w:val="1"/>
      <w:numFmt w:val="decimal"/>
      <w:lvlText w:val="%1.%2"/>
      <w:lvlJc w:val="left"/>
      <w:pPr>
        <w:ind w:left="360" w:hanging="360"/>
      </w:pPr>
      <w:rPr>
        <w:rFonts w:eastAsia="CIDFont+F1" w:hint="default"/>
        <w:b w:val="0"/>
        <w:bCs/>
      </w:rPr>
    </w:lvl>
    <w:lvl w:ilvl="2">
      <w:start w:val="1"/>
      <w:numFmt w:val="decimal"/>
      <w:lvlText w:val="%1.%2.%3"/>
      <w:lvlJc w:val="left"/>
      <w:pPr>
        <w:ind w:left="720" w:hanging="720"/>
      </w:pPr>
      <w:rPr>
        <w:rFonts w:eastAsia="CIDFont+F1" w:hint="default"/>
        <w:b w:val="0"/>
      </w:rPr>
    </w:lvl>
    <w:lvl w:ilvl="3">
      <w:start w:val="1"/>
      <w:numFmt w:val="decimal"/>
      <w:lvlText w:val="%1.%2.%3.%4"/>
      <w:lvlJc w:val="left"/>
      <w:pPr>
        <w:ind w:left="720" w:hanging="720"/>
      </w:pPr>
      <w:rPr>
        <w:rFonts w:eastAsia="CIDFont+F1" w:hint="default"/>
        <w:b w:val="0"/>
      </w:rPr>
    </w:lvl>
    <w:lvl w:ilvl="4">
      <w:start w:val="1"/>
      <w:numFmt w:val="decimal"/>
      <w:lvlText w:val="%1.%2.%3.%4.%5"/>
      <w:lvlJc w:val="left"/>
      <w:pPr>
        <w:ind w:left="1080" w:hanging="1080"/>
      </w:pPr>
      <w:rPr>
        <w:rFonts w:eastAsia="CIDFont+F1" w:hint="default"/>
        <w:b w:val="0"/>
      </w:rPr>
    </w:lvl>
    <w:lvl w:ilvl="5">
      <w:start w:val="1"/>
      <w:numFmt w:val="decimal"/>
      <w:lvlText w:val="%1.%2.%3.%4.%5.%6"/>
      <w:lvlJc w:val="left"/>
      <w:pPr>
        <w:ind w:left="1440" w:hanging="1440"/>
      </w:pPr>
      <w:rPr>
        <w:rFonts w:eastAsia="CIDFont+F1" w:hint="default"/>
        <w:b w:val="0"/>
      </w:rPr>
    </w:lvl>
    <w:lvl w:ilvl="6">
      <w:start w:val="1"/>
      <w:numFmt w:val="decimal"/>
      <w:lvlText w:val="%1.%2.%3.%4.%5.%6.%7"/>
      <w:lvlJc w:val="left"/>
      <w:pPr>
        <w:ind w:left="1440" w:hanging="1440"/>
      </w:pPr>
      <w:rPr>
        <w:rFonts w:eastAsia="CIDFont+F1" w:hint="default"/>
        <w:b w:val="0"/>
      </w:rPr>
    </w:lvl>
    <w:lvl w:ilvl="7">
      <w:start w:val="1"/>
      <w:numFmt w:val="decimal"/>
      <w:lvlText w:val="%1.%2.%3.%4.%5.%6.%7.%8"/>
      <w:lvlJc w:val="left"/>
      <w:pPr>
        <w:ind w:left="1800" w:hanging="1800"/>
      </w:pPr>
      <w:rPr>
        <w:rFonts w:eastAsia="CIDFont+F1" w:hint="default"/>
        <w:b w:val="0"/>
      </w:rPr>
    </w:lvl>
    <w:lvl w:ilvl="8">
      <w:start w:val="1"/>
      <w:numFmt w:val="decimal"/>
      <w:lvlText w:val="%1.%2.%3.%4.%5.%6.%7.%8.%9"/>
      <w:lvlJc w:val="left"/>
      <w:pPr>
        <w:ind w:left="1800" w:hanging="1800"/>
      </w:pPr>
      <w:rPr>
        <w:rFonts w:eastAsia="CIDFont+F1" w:hint="default"/>
        <w:b w:val="0"/>
      </w:rPr>
    </w:lvl>
  </w:abstractNum>
  <w:abstractNum w:abstractNumId="9" w15:restartNumberingAfterBreak="0">
    <w:nsid w:val="237153B6"/>
    <w:multiLevelType w:val="multilevel"/>
    <w:tmpl w:val="0372A654"/>
    <w:lvl w:ilvl="0">
      <w:start w:val="16"/>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B64E76"/>
    <w:multiLevelType w:val="multilevel"/>
    <w:tmpl w:val="95BCC61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8392262"/>
    <w:multiLevelType w:val="multilevel"/>
    <w:tmpl w:val="7910E4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32BB1"/>
    <w:multiLevelType w:val="multilevel"/>
    <w:tmpl w:val="D310B454"/>
    <w:lvl w:ilvl="0">
      <w:start w:val="7"/>
      <w:numFmt w:val="decimal"/>
      <w:lvlText w:val="%1."/>
      <w:lvlJc w:val="left"/>
      <w:pPr>
        <w:ind w:left="540" w:hanging="54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3C555A6B"/>
    <w:multiLevelType w:val="multilevel"/>
    <w:tmpl w:val="25A8F7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3B07957"/>
    <w:multiLevelType w:val="multilevel"/>
    <w:tmpl w:val="95E878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D9251F"/>
    <w:multiLevelType w:val="multilevel"/>
    <w:tmpl w:val="6810A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865EA8"/>
    <w:multiLevelType w:val="multilevel"/>
    <w:tmpl w:val="57223EE6"/>
    <w:lvl w:ilvl="0">
      <w:start w:val="15"/>
      <w:numFmt w:val="decimal"/>
      <w:lvlText w:val="%1."/>
      <w:lvlJc w:val="left"/>
      <w:pPr>
        <w:ind w:left="3458"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974891"/>
    <w:multiLevelType w:val="multilevel"/>
    <w:tmpl w:val="5E5A29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FE1013"/>
    <w:multiLevelType w:val="multilevel"/>
    <w:tmpl w:val="7AFEF7A0"/>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7.1.%3"/>
      <w:lvlJc w:val="left"/>
      <w:pPr>
        <w:ind w:left="720" w:hanging="360"/>
      </w:pPr>
      <w:rPr>
        <w:rFonts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5A647BF2"/>
    <w:multiLevelType w:val="multilevel"/>
    <w:tmpl w:val="9468E796"/>
    <w:lvl w:ilvl="0">
      <w:start w:val="9"/>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5B1616DF"/>
    <w:multiLevelType w:val="multilevel"/>
    <w:tmpl w:val="612A258E"/>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131603"/>
    <w:multiLevelType w:val="hybridMultilevel"/>
    <w:tmpl w:val="71703EB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2" w15:restartNumberingAfterBreak="0">
    <w:nsid w:val="61972ACF"/>
    <w:multiLevelType w:val="multilevel"/>
    <w:tmpl w:val="F06611BE"/>
    <w:lvl w:ilvl="0">
      <w:start w:val="6"/>
      <w:numFmt w:val="decimal"/>
      <w:lvlText w:val="%1."/>
      <w:lvlJc w:val="left"/>
      <w:pPr>
        <w:ind w:left="540" w:hanging="54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653F6489"/>
    <w:multiLevelType w:val="multilevel"/>
    <w:tmpl w:val="07269CD4"/>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7D5152"/>
    <w:multiLevelType w:val="multilevel"/>
    <w:tmpl w:val="4C781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947B1E"/>
    <w:multiLevelType w:val="multilevel"/>
    <w:tmpl w:val="40D24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06272"/>
    <w:multiLevelType w:val="multilevel"/>
    <w:tmpl w:val="0D3AAFAC"/>
    <w:lvl w:ilvl="0">
      <w:start w:val="15"/>
      <w:numFmt w:val="decimal"/>
      <w:lvlText w:val="%1."/>
      <w:lvlJc w:val="left"/>
      <w:pPr>
        <w:ind w:left="4942"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D739DB"/>
    <w:multiLevelType w:val="multilevel"/>
    <w:tmpl w:val="307EABCC"/>
    <w:lvl w:ilvl="0">
      <w:start w:val="4"/>
      <w:numFmt w:val="decimal"/>
      <w:lvlText w:val="%1"/>
      <w:lvlJc w:val="left"/>
      <w:pPr>
        <w:ind w:left="360" w:hanging="360"/>
      </w:pPr>
      <w:rPr>
        <w:rFonts w:hint="default"/>
        <w:b/>
        <w:bCs/>
      </w:rPr>
    </w:lvl>
    <w:lvl w:ilvl="1">
      <w:start w:val="1"/>
      <w:numFmt w:val="decimal"/>
      <w:lvlText w:val="%1.%2"/>
      <w:lvlJc w:val="left"/>
      <w:pPr>
        <w:ind w:left="1800" w:hanging="360"/>
      </w:pPr>
      <w:rPr>
        <w:rFonts w:hint="default"/>
        <w:b w:val="0"/>
        <w:bCs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3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5965B1"/>
    <w:multiLevelType w:val="multilevel"/>
    <w:tmpl w:val="E36E9B8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1244260">
    <w:abstractNumId w:val="6"/>
  </w:num>
  <w:num w:numId="2" w16cid:durableId="461776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098816">
    <w:abstractNumId w:val="27"/>
  </w:num>
  <w:num w:numId="4" w16cid:durableId="1939412673">
    <w:abstractNumId w:val="33"/>
  </w:num>
  <w:num w:numId="5" w16cid:durableId="1959990263">
    <w:abstractNumId w:val="25"/>
  </w:num>
  <w:num w:numId="6" w16cid:durableId="2093113276">
    <w:abstractNumId w:val="35"/>
  </w:num>
  <w:num w:numId="7" w16cid:durableId="202526591">
    <w:abstractNumId w:val="38"/>
  </w:num>
  <w:num w:numId="8" w16cid:durableId="1914316390">
    <w:abstractNumId w:val="28"/>
  </w:num>
  <w:num w:numId="9" w16cid:durableId="211963729">
    <w:abstractNumId w:val="3"/>
  </w:num>
  <w:num w:numId="10" w16cid:durableId="1436635612">
    <w:abstractNumId w:val="16"/>
  </w:num>
  <w:num w:numId="11" w16cid:durableId="1778330400">
    <w:abstractNumId w:val="17"/>
  </w:num>
  <w:num w:numId="12" w16cid:durableId="315452996">
    <w:abstractNumId w:val="24"/>
  </w:num>
  <w:num w:numId="13" w16cid:durableId="1663460697">
    <w:abstractNumId w:val="5"/>
  </w:num>
  <w:num w:numId="14" w16cid:durableId="250820862">
    <w:abstractNumId w:val="31"/>
  </w:num>
  <w:num w:numId="15" w16cid:durableId="1035614704">
    <w:abstractNumId w:val="19"/>
  </w:num>
  <w:num w:numId="16" w16cid:durableId="491993800">
    <w:abstractNumId w:val="26"/>
  </w:num>
  <w:num w:numId="17" w16cid:durableId="715397275">
    <w:abstractNumId w:val="2"/>
  </w:num>
  <w:num w:numId="18" w16cid:durableId="484277585">
    <w:abstractNumId w:val="10"/>
  </w:num>
  <w:num w:numId="19" w16cid:durableId="1890805020">
    <w:abstractNumId w:val="15"/>
  </w:num>
  <w:num w:numId="20" w16cid:durableId="1092581998">
    <w:abstractNumId w:val="21"/>
  </w:num>
  <w:num w:numId="21" w16cid:durableId="2079014593">
    <w:abstractNumId w:val="0"/>
  </w:num>
  <w:num w:numId="22" w16cid:durableId="336034545">
    <w:abstractNumId w:val="30"/>
  </w:num>
  <w:num w:numId="23" w16cid:durableId="1910840901">
    <w:abstractNumId w:val="29"/>
  </w:num>
  <w:num w:numId="24" w16cid:durableId="1604412545">
    <w:abstractNumId w:val="18"/>
  </w:num>
  <w:num w:numId="25" w16cid:durableId="916356769">
    <w:abstractNumId w:val="9"/>
  </w:num>
  <w:num w:numId="26" w16cid:durableId="798106727">
    <w:abstractNumId w:val="23"/>
  </w:num>
  <w:num w:numId="27" w16cid:durableId="1776123438">
    <w:abstractNumId w:val="36"/>
  </w:num>
  <w:num w:numId="28" w16cid:durableId="2001040182">
    <w:abstractNumId w:val="7"/>
  </w:num>
  <w:num w:numId="29" w16cid:durableId="600989813">
    <w:abstractNumId w:val="34"/>
  </w:num>
  <w:num w:numId="30" w16cid:durableId="279802764">
    <w:abstractNumId w:val="32"/>
  </w:num>
  <w:num w:numId="31" w16cid:durableId="1369179624">
    <w:abstractNumId w:val="14"/>
  </w:num>
  <w:num w:numId="32" w16cid:durableId="423459678">
    <w:abstractNumId w:val="4"/>
  </w:num>
  <w:num w:numId="33" w16cid:durableId="332953024">
    <w:abstractNumId w:val="13"/>
  </w:num>
  <w:num w:numId="34" w16cid:durableId="1569460250">
    <w:abstractNumId w:val="22"/>
  </w:num>
  <w:num w:numId="35" w16cid:durableId="269630194">
    <w:abstractNumId w:val="37"/>
  </w:num>
  <w:num w:numId="36" w16cid:durableId="411899083">
    <w:abstractNumId w:val="20"/>
  </w:num>
  <w:num w:numId="37" w16cid:durableId="1153987881">
    <w:abstractNumId w:val="11"/>
  </w:num>
  <w:num w:numId="38" w16cid:durableId="847673051">
    <w:abstractNumId w:val="8"/>
  </w:num>
  <w:num w:numId="39" w16cid:durableId="2052221876">
    <w:abstractNumId w:val="39"/>
  </w:num>
  <w:num w:numId="40" w16cid:durableId="1562329957">
    <w:abstractNumId w:val="1"/>
  </w:num>
  <w:num w:numId="41" w16cid:durableId="603539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2288"/>
    <w:rsid w:val="00012CD6"/>
    <w:rsid w:val="000130DF"/>
    <w:rsid w:val="000221C1"/>
    <w:rsid w:val="00022663"/>
    <w:rsid w:val="00026D18"/>
    <w:rsid w:val="00027EF3"/>
    <w:rsid w:val="00031257"/>
    <w:rsid w:val="00044662"/>
    <w:rsid w:val="00047934"/>
    <w:rsid w:val="0005089C"/>
    <w:rsid w:val="0005189C"/>
    <w:rsid w:val="00052B60"/>
    <w:rsid w:val="00053BF8"/>
    <w:rsid w:val="000553E0"/>
    <w:rsid w:val="00061A84"/>
    <w:rsid w:val="00063416"/>
    <w:rsid w:val="000655D5"/>
    <w:rsid w:val="00075B2E"/>
    <w:rsid w:val="00077679"/>
    <w:rsid w:val="00082366"/>
    <w:rsid w:val="00085DCC"/>
    <w:rsid w:val="000906DE"/>
    <w:rsid w:val="000A4B48"/>
    <w:rsid w:val="000A4F63"/>
    <w:rsid w:val="000A58FB"/>
    <w:rsid w:val="000A6C61"/>
    <w:rsid w:val="000B2881"/>
    <w:rsid w:val="000B3084"/>
    <w:rsid w:val="000B47B7"/>
    <w:rsid w:val="000B4F19"/>
    <w:rsid w:val="000B541C"/>
    <w:rsid w:val="000C1E7F"/>
    <w:rsid w:val="000C243F"/>
    <w:rsid w:val="000C4B11"/>
    <w:rsid w:val="000C6363"/>
    <w:rsid w:val="000C7D88"/>
    <w:rsid w:val="000C7F26"/>
    <w:rsid w:val="000D22F3"/>
    <w:rsid w:val="000D68F2"/>
    <w:rsid w:val="000E02CA"/>
    <w:rsid w:val="000E19AC"/>
    <w:rsid w:val="000E322B"/>
    <w:rsid w:val="000E4FB1"/>
    <w:rsid w:val="000E58E5"/>
    <w:rsid w:val="000E6C76"/>
    <w:rsid w:val="000F053B"/>
    <w:rsid w:val="000F1166"/>
    <w:rsid w:val="000F1C45"/>
    <w:rsid w:val="000F41E2"/>
    <w:rsid w:val="000F5AD3"/>
    <w:rsid w:val="00103280"/>
    <w:rsid w:val="00106CF1"/>
    <w:rsid w:val="00112F4E"/>
    <w:rsid w:val="0011427B"/>
    <w:rsid w:val="00117181"/>
    <w:rsid w:val="001202EB"/>
    <w:rsid w:val="00123BE9"/>
    <w:rsid w:val="001272A1"/>
    <w:rsid w:val="00137E19"/>
    <w:rsid w:val="001402FB"/>
    <w:rsid w:val="00141307"/>
    <w:rsid w:val="00141AB7"/>
    <w:rsid w:val="00147041"/>
    <w:rsid w:val="00151086"/>
    <w:rsid w:val="00151428"/>
    <w:rsid w:val="00152018"/>
    <w:rsid w:val="001529AF"/>
    <w:rsid w:val="00154AC3"/>
    <w:rsid w:val="00161FEF"/>
    <w:rsid w:val="001653FE"/>
    <w:rsid w:val="00170C8F"/>
    <w:rsid w:val="001852D7"/>
    <w:rsid w:val="00196F9E"/>
    <w:rsid w:val="001A03C8"/>
    <w:rsid w:val="001A31DC"/>
    <w:rsid w:val="001A5846"/>
    <w:rsid w:val="001A7FD3"/>
    <w:rsid w:val="001B1715"/>
    <w:rsid w:val="001B51A5"/>
    <w:rsid w:val="001B532E"/>
    <w:rsid w:val="001B6F9A"/>
    <w:rsid w:val="001B77F8"/>
    <w:rsid w:val="001B7D6A"/>
    <w:rsid w:val="001C08BF"/>
    <w:rsid w:val="001D10F8"/>
    <w:rsid w:val="001D326F"/>
    <w:rsid w:val="001D347D"/>
    <w:rsid w:val="001D6C6E"/>
    <w:rsid w:val="001D75F6"/>
    <w:rsid w:val="001E1103"/>
    <w:rsid w:val="001F0CF7"/>
    <w:rsid w:val="001F113E"/>
    <w:rsid w:val="001F1AAB"/>
    <w:rsid w:val="00212C04"/>
    <w:rsid w:val="002139B8"/>
    <w:rsid w:val="00214615"/>
    <w:rsid w:val="002236A5"/>
    <w:rsid w:val="002325E5"/>
    <w:rsid w:val="0023612A"/>
    <w:rsid w:val="00237552"/>
    <w:rsid w:val="00240763"/>
    <w:rsid w:val="00241184"/>
    <w:rsid w:val="00244485"/>
    <w:rsid w:val="00250688"/>
    <w:rsid w:val="00251226"/>
    <w:rsid w:val="00254C6B"/>
    <w:rsid w:val="002554D0"/>
    <w:rsid w:val="00257486"/>
    <w:rsid w:val="0025762B"/>
    <w:rsid w:val="002655C4"/>
    <w:rsid w:val="00266936"/>
    <w:rsid w:val="00274570"/>
    <w:rsid w:val="00274FA6"/>
    <w:rsid w:val="0028106A"/>
    <w:rsid w:val="0028210D"/>
    <w:rsid w:val="00282873"/>
    <w:rsid w:val="002848E2"/>
    <w:rsid w:val="00285393"/>
    <w:rsid w:val="00285711"/>
    <w:rsid w:val="002869EA"/>
    <w:rsid w:val="002870D0"/>
    <w:rsid w:val="00290E37"/>
    <w:rsid w:val="002913C9"/>
    <w:rsid w:val="00294801"/>
    <w:rsid w:val="002A487C"/>
    <w:rsid w:val="002A76E2"/>
    <w:rsid w:val="002B2C30"/>
    <w:rsid w:val="002B440D"/>
    <w:rsid w:val="002B735E"/>
    <w:rsid w:val="002C2141"/>
    <w:rsid w:val="002C29D3"/>
    <w:rsid w:val="002D023C"/>
    <w:rsid w:val="002D38AE"/>
    <w:rsid w:val="002E6625"/>
    <w:rsid w:val="002F061C"/>
    <w:rsid w:val="002F0FC0"/>
    <w:rsid w:val="002F2965"/>
    <w:rsid w:val="002F2EB8"/>
    <w:rsid w:val="002F5EFF"/>
    <w:rsid w:val="002F6E56"/>
    <w:rsid w:val="002F7941"/>
    <w:rsid w:val="0030014A"/>
    <w:rsid w:val="00300729"/>
    <w:rsid w:val="00302A08"/>
    <w:rsid w:val="0030341B"/>
    <w:rsid w:val="003100F2"/>
    <w:rsid w:val="00312AE4"/>
    <w:rsid w:val="00313FBD"/>
    <w:rsid w:val="003176B7"/>
    <w:rsid w:val="0032018A"/>
    <w:rsid w:val="00322F40"/>
    <w:rsid w:val="00327735"/>
    <w:rsid w:val="00327DEF"/>
    <w:rsid w:val="0033312B"/>
    <w:rsid w:val="00333441"/>
    <w:rsid w:val="0033363C"/>
    <w:rsid w:val="00345ECC"/>
    <w:rsid w:val="00350DB8"/>
    <w:rsid w:val="00360C07"/>
    <w:rsid w:val="003726D9"/>
    <w:rsid w:val="0038550E"/>
    <w:rsid w:val="00394423"/>
    <w:rsid w:val="003A3A4D"/>
    <w:rsid w:val="003A72FB"/>
    <w:rsid w:val="003B1DDB"/>
    <w:rsid w:val="003B262C"/>
    <w:rsid w:val="003B344E"/>
    <w:rsid w:val="003D08AF"/>
    <w:rsid w:val="003D0E1A"/>
    <w:rsid w:val="003D3CFA"/>
    <w:rsid w:val="003D5F26"/>
    <w:rsid w:val="003F2EBE"/>
    <w:rsid w:val="004036A6"/>
    <w:rsid w:val="00427F05"/>
    <w:rsid w:val="00434BD4"/>
    <w:rsid w:val="00440823"/>
    <w:rsid w:val="00450282"/>
    <w:rsid w:val="00453326"/>
    <w:rsid w:val="004544FC"/>
    <w:rsid w:val="00461C6C"/>
    <w:rsid w:val="0047336D"/>
    <w:rsid w:val="00480161"/>
    <w:rsid w:val="00484B4C"/>
    <w:rsid w:val="00487467"/>
    <w:rsid w:val="004904D7"/>
    <w:rsid w:val="00491657"/>
    <w:rsid w:val="004933C0"/>
    <w:rsid w:val="00494B68"/>
    <w:rsid w:val="004A4C4F"/>
    <w:rsid w:val="004A5008"/>
    <w:rsid w:val="004B6261"/>
    <w:rsid w:val="004B7338"/>
    <w:rsid w:val="004C0606"/>
    <w:rsid w:val="004C5205"/>
    <w:rsid w:val="004E21E3"/>
    <w:rsid w:val="004F010A"/>
    <w:rsid w:val="004F2028"/>
    <w:rsid w:val="004F4417"/>
    <w:rsid w:val="005013DC"/>
    <w:rsid w:val="00503F74"/>
    <w:rsid w:val="005049B4"/>
    <w:rsid w:val="00506515"/>
    <w:rsid w:val="00507305"/>
    <w:rsid w:val="00510F4D"/>
    <w:rsid w:val="00514A6D"/>
    <w:rsid w:val="005160E8"/>
    <w:rsid w:val="00524428"/>
    <w:rsid w:val="00524E9D"/>
    <w:rsid w:val="00527812"/>
    <w:rsid w:val="00540167"/>
    <w:rsid w:val="0054099B"/>
    <w:rsid w:val="00543FAA"/>
    <w:rsid w:val="00546E81"/>
    <w:rsid w:val="0055168F"/>
    <w:rsid w:val="00552FFC"/>
    <w:rsid w:val="00570C4C"/>
    <w:rsid w:val="00570E74"/>
    <w:rsid w:val="00572BCD"/>
    <w:rsid w:val="00573983"/>
    <w:rsid w:val="00574E8B"/>
    <w:rsid w:val="00582D74"/>
    <w:rsid w:val="00584870"/>
    <w:rsid w:val="00597AAC"/>
    <w:rsid w:val="005A45A8"/>
    <w:rsid w:val="005A5CB4"/>
    <w:rsid w:val="005A5E9A"/>
    <w:rsid w:val="005A78EF"/>
    <w:rsid w:val="005B15FC"/>
    <w:rsid w:val="005B63F8"/>
    <w:rsid w:val="005B702E"/>
    <w:rsid w:val="005C0411"/>
    <w:rsid w:val="005C33B1"/>
    <w:rsid w:val="005C3AC7"/>
    <w:rsid w:val="005C43AD"/>
    <w:rsid w:val="005C6901"/>
    <w:rsid w:val="005D4A74"/>
    <w:rsid w:val="005E4BCD"/>
    <w:rsid w:val="005F0F8F"/>
    <w:rsid w:val="005F2123"/>
    <w:rsid w:val="005F5F6D"/>
    <w:rsid w:val="0060036A"/>
    <w:rsid w:val="00605F15"/>
    <w:rsid w:val="00613AD9"/>
    <w:rsid w:val="00614A63"/>
    <w:rsid w:val="00614AA9"/>
    <w:rsid w:val="006178C3"/>
    <w:rsid w:val="00621930"/>
    <w:rsid w:val="0062339F"/>
    <w:rsid w:val="0062472B"/>
    <w:rsid w:val="0064175F"/>
    <w:rsid w:val="00653BFD"/>
    <w:rsid w:val="0065513E"/>
    <w:rsid w:val="00657391"/>
    <w:rsid w:val="006578D1"/>
    <w:rsid w:val="00666A34"/>
    <w:rsid w:val="0067063D"/>
    <w:rsid w:val="006724BD"/>
    <w:rsid w:val="00686344"/>
    <w:rsid w:val="00686A83"/>
    <w:rsid w:val="00696097"/>
    <w:rsid w:val="006A07A6"/>
    <w:rsid w:val="006A1894"/>
    <w:rsid w:val="006A70C8"/>
    <w:rsid w:val="006A7BF9"/>
    <w:rsid w:val="006B5A7A"/>
    <w:rsid w:val="006B5D53"/>
    <w:rsid w:val="006C303B"/>
    <w:rsid w:val="006C4DD5"/>
    <w:rsid w:val="006C55FF"/>
    <w:rsid w:val="006D1B7B"/>
    <w:rsid w:val="006D1C55"/>
    <w:rsid w:val="006D67F2"/>
    <w:rsid w:val="006D67F7"/>
    <w:rsid w:val="006D75B7"/>
    <w:rsid w:val="006E1CBB"/>
    <w:rsid w:val="006E1FC5"/>
    <w:rsid w:val="006E4F86"/>
    <w:rsid w:val="006E6D2D"/>
    <w:rsid w:val="006F2DF0"/>
    <w:rsid w:val="006F6227"/>
    <w:rsid w:val="00711D7B"/>
    <w:rsid w:val="007313BA"/>
    <w:rsid w:val="007318E3"/>
    <w:rsid w:val="00731D60"/>
    <w:rsid w:val="00733913"/>
    <w:rsid w:val="0074197B"/>
    <w:rsid w:val="007430ED"/>
    <w:rsid w:val="00743AD2"/>
    <w:rsid w:val="007448DA"/>
    <w:rsid w:val="00762D8D"/>
    <w:rsid w:val="007636F6"/>
    <w:rsid w:val="007672DF"/>
    <w:rsid w:val="00767522"/>
    <w:rsid w:val="00767D04"/>
    <w:rsid w:val="00770F01"/>
    <w:rsid w:val="007713B1"/>
    <w:rsid w:val="00771AF0"/>
    <w:rsid w:val="00781078"/>
    <w:rsid w:val="0078721C"/>
    <w:rsid w:val="00787A26"/>
    <w:rsid w:val="00790510"/>
    <w:rsid w:val="00790C11"/>
    <w:rsid w:val="0079368D"/>
    <w:rsid w:val="007965C7"/>
    <w:rsid w:val="007A18CB"/>
    <w:rsid w:val="007A2112"/>
    <w:rsid w:val="007A5F3C"/>
    <w:rsid w:val="007A7E61"/>
    <w:rsid w:val="007B0FA6"/>
    <w:rsid w:val="007C27EE"/>
    <w:rsid w:val="007D5B71"/>
    <w:rsid w:val="007E4B5B"/>
    <w:rsid w:val="007E58B1"/>
    <w:rsid w:val="007F1163"/>
    <w:rsid w:val="007F3C11"/>
    <w:rsid w:val="007F4037"/>
    <w:rsid w:val="007F7BEB"/>
    <w:rsid w:val="00804545"/>
    <w:rsid w:val="00805244"/>
    <w:rsid w:val="00810B70"/>
    <w:rsid w:val="00830F89"/>
    <w:rsid w:val="00835A92"/>
    <w:rsid w:val="00850838"/>
    <w:rsid w:val="008510B3"/>
    <w:rsid w:val="00852E3F"/>
    <w:rsid w:val="008530C2"/>
    <w:rsid w:val="008563B5"/>
    <w:rsid w:val="00861952"/>
    <w:rsid w:val="008702C9"/>
    <w:rsid w:val="00876BAE"/>
    <w:rsid w:val="008843A0"/>
    <w:rsid w:val="00890182"/>
    <w:rsid w:val="00890626"/>
    <w:rsid w:val="00895050"/>
    <w:rsid w:val="00897191"/>
    <w:rsid w:val="00897E34"/>
    <w:rsid w:val="008A07B1"/>
    <w:rsid w:val="008A09C2"/>
    <w:rsid w:val="008A42CC"/>
    <w:rsid w:val="008A5E23"/>
    <w:rsid w:val="008A7823"/>
    <w:rsid w:val="008B5D14"/>
    <w:rsid w:val="008B6982"/>
    <w:rsid w:val="008C74E1"/>
    <w:rsid w:val="008C76D7"/>
    <w:rsid w:val="008D0718"/>
    <w:rsid w:val="008E3070"/>
    <w:rsid w:val="008E389E"/>
    <w:rsid w:val="008E3DB8"/>
    <w:rsid w:val="008E5E04"/>
    <w:rsid w:val="008F1AA0"/>
    <w:rsid w:val="008F6CDD"/>
    <w:rsid w:val="008F75CE"/>
    <w:rsid w:val="00912281"/>
    <w:rsid w:val="009161A1"/>
    <w:rsid w:val="00935BAB"/>
    <w:rsid w:val="009365A1"/>
    <w:rsid w:val="0095619B"/>
    <w:rsid w:val="00957A45"/>
    <w:rsid w:val="00962790"/>
    <w:rsid w:val="009653DA"/>
    <w:rsid w:val="00974133"/>
    <w:rsid w:val="00980981"/>
    <w:rsid w:val="00983825"/>
    <w:rsid w:val="009A1D97"/>
    <w:rsid w:val="009A3E0F"/>
    <w:rsid w:val="009A3EC1"/>
    <w:rsid w:val="009B0AD8"/>
    <w:rsid w:val="009B3E25"/>
    <w:rsid w:val="009D064E"/>
    <w:rsid w:val="009D10E8"/>
    <w:rsid w:val="009D2633"/>
    <w:rsid w:val="009E3BBE"/>
    <w:rsid w:val="009E584F"/>
    <w:rsid w:val="009F14B6"/>
    <w:rsid w:val="009F7713"/>
    <w:rsid w:val="00A023BD"/>
    <w:rsid w:val="00A02D7C"/>
    <w:rsid w:val="00A03321"/>
    <w:rsid w:val="00A2146C"/>
    <w:rsid w:val="00A22767"/>
    <w:rsid w:val="00A22FA7"/>
    <w:rsid w:val="00A23106"/>
    <w:rsid w:val="00A2439B"/>
    <w:rsid w:val="00A37A9A"/>
    <w:rsid w:val="00A40D0B"/>
    <w:rsid w:val="00A57A23"/>
    <w:rsid w:val="00A60564"/>
    <w:rsid w:val="00A657A7"/>
    <w:rsid w:val="00A676FD"/>
    <w:rsid w:val="00A71DC8"/>
    <w:rsid w:val="00A728B9"/>
    <w:rsid w:val="00A91E14"/>
    <w:rsid w:val="00A92F5A"/>
    <w:rsid w:val="00A962FF"/>
    <w:rsid w:val="00A96A20"/>
    <w:rsid w:val="00AA20AA"/>
    <w:rsid w:val="00AA44E4"/>
    <w:rsid w:val="00AB0340"/>
    <w:rsid w:val="00AB6744"/>
    <w:rsid w:val="00AC5DDF"/>
    <w:rsid w:val="00AC6E7F"/>
    <w:rsid w:val="00AE0AEB"/>
    <w:rsid w:val="00AE0B16"/>
    <w:rsid w:val="00AE1ED1"/>
    <w:rsid w:val="00AE6294"/>
    <w:rsid w:val="00AE783E"/>
    <w:rsid w:val="00AF4037"/>
    <w:rsid w:val="00B00D08"/>
    <w:rsid w:val="00B034CF"/>
    <w:rsid w:val="00B11A58"/>
    <w:rsid w:val="00B14BCB"/>
    <w:rsid w:val="00B1545F"/>
    <w:rsid w:val="00B22566"/>
    <w:rsid w:val="00B27DE4"/>
    <w:rsid w:val="00B34502"/>
    <w:rsid w:val="00B40D4A"/>
    <w:rsid w:val="00B46001"/>
    <w:rsid w:val="00B500C6"/>
    <w:rsid w:val="00B52E55"/>
    <w:rsid w:val="00B54420"/>
    <w:rsid w:val="00B54EF3"/>
    <w:rsid w:val="00B564FD"/>
    <w:rsid w:val="00B6213C"/>
    <w:rsid w:val="00B62D16"/>
    <w:rsid w:val="00B63930"/>
    <w:rsid w:val="00B6771E"/>
    <w:rsid w:val="00B67ABC"/>
    <w:rsid w:val="00B70673"/>
    <w:rsid w:val="00B716F5"/>
    <w:rsid w:val="00B72261"/>
    <w:rsid w:val="00B77DB4"/>
    <w:rsid w:val="00B83054"/>
    <w:rsid w:val="00B84C49"/>
    <w:rsid w:val="00B862E4"/>
    <w:rsid w:val="00B878E3"/>
    <w:rsid w:val="00B9166D"/>
    <w:rsid w:val="00B93018"/>
    <w:rsid w:val="00B93546"/>
    <w:rsid w:val="00B9452C"/>
    <w:rsid w:val="00BA6F9F"/>
    <w:rsid w:val="00BA7201"/>
    <w:rsid w:val="00BB18C5"/>
    <w:rsid w:val="00BB761E"/>
    <w:rsid w:val="00BC051F"/>
    <w:rsid w:val="00BC227E"/>
    <w:rsid w:val="00BC2836"/>
    <w:rsid w:val="00BC2A3B"/>
    <w:rsid w:val="00BC4453"/>
    <w:rsid w:val="00BC6F0C"/>
    <w:rsid w:val="00BC7418"/>
    <w:rsid w:val="00BD247B"/>
    <w:rsid w:val="00BD4EF1"/>
    <w:rsid w:val="00BD51CE"/>
    <w:rsid w:val="00BD6135"/>
    <w:rsid w:val="00BD658E"/>
    <w:rsid w:val="00BF158D"/>
    <w:rsid w:val="00BF2826"/>
    <w:rsid w:val="00BF3D09"/>
    <w:rsid w:val="00BF4DE2"/>
    <w:rsid w:val="00C02F21"/>
    <w:rsid w:val="00C03871"/>
    <w:rsid w:val="00C13256"/>
    <w:rsid w:val="00C1353B"/>
    <w:rsid w:val="00C220EA"/>
    <w:rsid w:val="00C26B0E"/>
    <w:rsid w:val="00C30526"/>
    <w:rsid w:val="00C3404C"/>
    <w:rsid w:val="00C35475"/>
    <w:rsid w:val="00C40A77"/>
    <w:rsid w:val="00C4411B"/>
    <w:rsid w:val="00C46E81"/>
    <w:rsid w:val="00C5093D"/>
    <w:rsid w:val="00C525CC"/>
    <w:rsid w:val="00C60199"/>
    <w:rsid w:val="00C6579F"/>
    <w:rsid w:val="00C768C6"/>
    <w:rsid w:val="00C76A92"/>
    <w:rsid w:val="00C779C0"/>
    <w:rsid w:val="00C80631"/>
    <w:rsid w:val="00C818A9"/>
    <w:rsid w:val="00C81EB2"/>
    <w:rsid w:val="00C87A8A"/>
    <w:rsid w:val="00CA3989"/>
    <w:rsid w:val="00CB3864"/>
    <w:rsid w:val="00CC118E"/>
    <w:rsid w:val="00CC25FE"/>
    <w:rsid w:val="00CC3C3E"/>
    <w:rsid w:val="00CC4CF2"/>
    <w:rsid w:val="00CC4D39"/>
    <w:rsid w:val="00CD66A0"/>
    <w:rsid w:val="00CE39FC"/>
    <w:rsid w:val="00CE5B72"/>
    <w:rsid w:val="00CF352A"/>
    <w:rsid w:val="00CF4BFC"/>
    <w:rsid w:val="00CF698F"/>
    <w:rsid w:val="00CF73DF"/>
    <w:rsid w:val="00D003F8"/>
    <w:rsid w:val="00D00CC7"/>
    <w:rsid w:val="00D022EC"/>
    <w:rsid w:val="00D035D4"/>
    <w:rsid w:val="00D046F4"/>
    <w:rsid w:val="00D07602"/>
    <w:rsid w:val="00D149C0"/>
    <w:rsid w:val="00D1518B"/>
    <w:rsid w:val="00D173A9"/>
    <w:rsid w:val="00D24ABE"/>
    <w:rsid w:val="00D30BF3"/>
    <w:rsid w:val="00D32B42"/>
    <w:rsid w:val="00D33F96"/>
    <w:rsid w:val="00D438A4"/>
    <w:rsid w:val="00D54BBD"/>
    <w:rsid w:val="00D56E66"/>
    <w:rsid w:val="00D57630"/>
    <w:rsid w:val="00D66B0D"/>
    <w:rsid w:val="00D71239"/>
    <w:rsid w:val="00D71C04"/>
    <w:rsid w:val="00D76727"/>
    <w:rsid w:val="00D808C1"/>
    <w:rsid w:val="00D8117D"/>
    <w:rsid w:val="00D82056"/>
    <w:rsid w:val="00D82B2E"/>
    <w:rsid w:val="00D851F4"/>
    <w:rsid w:val="00D91810"/>
    <w:rsid w:val="00D957D0"/>
    <w:rsid w:val="00D96CD7"/>
    <w:rsid w:val="00D96F4D"/>
    <w:rsid w:val="00DB03AF"/>
    <w:rsid w:val="00DB2EC4"/>
    <w:rsid w:val="00DB4203"/>
    <w:rsid w:val="00DC0BA0"/>
    <w:rsid w:val="00DC212E"/>
    <w:rsid w:val="00DD0C8D"/>
    <w:rsid w:val="00DD29B3"/>
    <w:rsid w:val="00DD2F58"/>
    <w:rsid w:val="00DE4EBF"/>
    <w:rsid w:val="00DF1277"/>
    <w:rsid w:val="00E04DDE"/>
    <w:rsid w:val="00E05056"/>
    <w:rsid w:val="00E05E86"/>
    <w:rsid w:val="00E0639A"/>
    <w:rsid w:val="00E10804"/>
    <w:rsid w:val="00E1437D"/>
    <w:rsid w:val="00E20561"/>
    <w:rsid w:val="00E20B9A"/>
    <w:rsid w:val="00E232FF"/>
    <w:rsid w:val="00E23CC8"/>
    <w:rsid w:val="00E24528"/>
    <w:rsid w:val="00E34330"/>
    <w:rsid w:val="00E34DEC"/>
    <w:rsid w:val="00E41522"/>
    <w:rsid w:val="00E419E4"/>
    <w:rsid w:val="00E4287B"/>
    <w:rsid w:val="00E47986"/>
    <w:rsid w:val="00E5075F"/>
    <w:rsid w:val="00E51422"/>
    <w:rsid w:val="00E51B2C"/>
    <w:rsid w:val="00E51E2E"/>
    <w:rsid w:val="00E548B4"/>
    <w:rsid w:val="00E55B5C"/>
    <w:rsid w:val="00E6501A"/>
    <w:rsid w:val="00E6672C"/>
    <w:rsid w:val="00E72390"/>
    <w:rsid w:val="00E73217"/>
    <w:rsid w:val="00E94E11"/>
    <w:rsid w:val="00EA05F9"/>
    <w:rsid w:val="00EA3235"/>
    <w:rsid w:val="00EB011C"/>
    <w:rsid w:val="00EC00B7"/>
    <w:rsid w:val="00ED13D5"/>
    <w:rsid w:val="00ED3520"/>
    <w:rsid w:val="00ED438C"/>
    <w:rsid w:val="00ED75B5"/>
    <w:rsid w:val="00EE4C60"/>
    <w:rsid w:val="00EF0716"/>
    <w:rsid w:val="00EF4504"/>
    <w:rsid w:val="00EF5387"/>
    <w:rsid w:val="00EF7795"/>
    <w:rsid w:val="00F201A7"/>
    <w:rsid w:val="00F210D1"/>
    <w:rsid w:val="00F22759"/>
    <w:rsid w:val="00F26517"/>
    <w:rsid w:val="00F30D4F"/>
    <w:rsid w:val="00F35DB1"/>
    <w:rsid w:val="00F444FE"/>
    <w:rsid w:val="00F528F8"/>
    <w:rsid w:val="00F533A0"/>
    <w:rsid w:val="00F53754"/>
    <w:rsid w:val="00F62486"/>
    <w:rsid w:val="00F6264F"/>
    <w:rsid w:val="00F70ADD"/>
    <w:rsid w:val="00F710B7"/>
    <w:rsid w:val="00F758CF"/>
    <w:rsid w:val="00F86716"/>
    <w:rsid w:val="00F86B85"/>
    <w:rsid w:val="00F91D95"/>
    <w:rsid w:val="00F9619B"/>
    <w:rsid w:val="00FA28E6"/>
    <w:rsid w:val="00FA4D46"/>
    <w:rsid w:val="00FA4EF2"/>
    <w:rsid w:val="00FA5F18"/>
    <w:rsid w:val="00FB0D80"/>
    <w:rsid w:val="00FB5256"/>
    <w:rsid w:val="00FB6EA3"/>
    <w:rsid w:val="00FB7039"/>
    <w:rsid w:val="00FC22B5"/>
    <w:rsid w:val="00FC3687"/>
    <w:rsid w:val="00FD395C"/>
    <w:rsid w:val="00FD69F6"/>
    <w:rsid w:val="00FD72DA"/>
    <w:rsid w:val="00FD78CF"/>
    <w:rsid w:val="00FE00E3"/>
    <w:rsid w:val="00FE4DDE"/>
    <w:rsid w:val="00FE533F"/>
    <w:rsid w:val="00FF0582"/>
    <w:rsid w:val="00FF45EB"/>
    <w:rsid w:val="00FF5678"/>
    <w:rsid w:val="00FF6367"/>
    <w:rsid w:val="00FF63DC"/>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7"/>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7"/>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character" w:styleId="Forte">
    <w:name w:val="Strong"/>
    <w:basedOn w:val="Fontepargpadro"/>
    <w:uiPriority w:val="22"/>
    <w:qFormat/>
    <w:rsid w:val="0062339F"/>
    <w:rPr>
      <w:b/>
      <w:bCs/>
    </w:rPr>
  </w:style>
  <w:style w:type="paragraph" w:styleId="NormalWeb">
    <w:name w:val="Normal (Web)"/>
    <w:basedOn w:val="Normal"/>
    <w:uiPriority w:val="99"/>
    <w:unhideWhenUsed/>
    <w:rsid w:val="007A7E61"/>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odapolis.ms.gov.br/e-sic/editais_licitacoes.php?tipo=1"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1/lei/l12527.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6404consol.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www.deodapolis.ms.gov.br"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s://www.planalto.gov.br/ccivil_03/_ato2011-2014/2012/decreto/d772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23</Pages>
  <Words>10450</Words>
  <Characters>56433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LICITAÇÃO III</cp:lastModifiedBy>
  <cp:revision>84</cp:revision>
  <cp:lastPrinted>2024-06-21T19:47:00Z</cp:lastPrinted>
  <dcterms:created xsi:type="dcterms:W3CDTF">2023-01-03T18:03:00Z</dcterms:created>
  <dcterms:modified xsi:type="dcterms:W3CDTF">2024-06-21T19:47:00Z</dcterms:modified>
</cp:coreProperties>
</file>