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ECD7B" w14:textId="1C061CF4" w:rsidR="009E584F" w:rsidRPr="000E02CA" w:rsidRDefault="00B52E55" w:rsidP="000E02CA">
      <w:pPr>
        <w:jc w:val="center"/>
        <w:rPr>
          <w:rFonts w:cs="Arial"/>
          <w:b/>
          <w:bCs/>
          <w:color w:val="FF0000"/>
          <w:lang w:eastAsia="en-US"/>
        </w:rPr>
      </w:pPr>
      <w:r w:rsidRPr="00087672">
        <w:rPr>
          <w:sz w:val="24"/>
        </w:rPr>
        <w:object w:dxaOrig="8235" w:dyaOrig="1305" w14:anchorId="0ACBB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65.25pt" o:ole="" fillcolor="window">
            <v:imagedata r:id="rId8" o:title=""/>
          </v:shape>
          <o:OLEObject Type="Embed" ProgID="CorelDRAW.Gráficos.9" ShapeID="_x0000_i1025" DrawAspect="Content" ObjectID="_1809867534" r:id="rId9"/>
        </w:object>
      </w:r>
    </w:p>
    <w:p w14:paraId="6C0791BA" w14:textId="4963EB5C" w:rsidR="003D0E1A" w:rsidRPr="00155B03" w:rsidRDefault="00F201A7" w:rsidP="00012CD6">
      <w:pPr>
        <w:jc w:val="center"/>
        <w:rPr>
          <w:rFonts w:cs="Arial"/>
          <w:b/>
          <w:bCs/>
          <w:sz w:val="22"/>
          <w:szCs w:val="22"/>
        </w:rPr>
      </w:pPr>
      <w:r>
        <w:rPr>
          <w:rFonts w:cs="Arial"/>
          <w:b/>
          <w:bCs/>
          <w:color w:val="000000" w:themeColor="text1"/>
          <w:sz w:val="22"/>
          <w:szCs w:val="22"/>
        </w:rPr>
        <w:t>EDITAL</w:t>
      </w:r>
      <w:r w:rsidR="003D0E1A" w:rsidRPr="00012CD6">
        <w:rPr>
          <w:rFonts w:cs="Arial"/>
          <w:b/>
          <w:bCs/>
          <w:color w:val="000000" w:themeColor="text1"/>
          <w:sz w:val="22"/>
          <w:szCs w:val="22"/>
        </w:rPr>
        <w:t xml:space="preserve"> DE DISPENSA </w:t>
      </w:r>
      <w:r w:rsidR="00F22759" w:rsidRPr="00155B03">
        <w:rPr>
          <w:rFonts w:cs="Arial"/>
          <w:b/>
          <w:bCs/>
          <w:sz w:val="22"/>
          <w:szCs w:val="22"/>
        </w:rPr>
        <w:t xml:space="preserve">PRESENCIAL </w:t>
      </w:r>
      <w:r w:rsidR="003D0E1A" w:rsidRPr="00155B03">
        <w:rPr>
          <w:rFonts w:cs="Arial"/>
          <w:b/>
          <w:bCs/>
          <w:sz w:val="22"/>
          <w:szCs w:val="22"/>
        </w:rPr>
        <w:t xml:space="preserve">Nº </w:t>
      </w:r>
      <w:r w:rsidR="00095FA3">
        <w:rPr>
          <w:rFonts w:cs="Arial"/>
          <w:b/>
          <w:bCs/>
          <w:sz w:val="22"/>
          <w:szCs w:val="22"/>
        </w:rPr>
        <w:t>1</w:t>
      </w:r>
      <w:r w:rsidR="000E0FC6">
        <w:rPr>
          <w:rFonts w:cs="Arial"/>
          <w:b/>
          <w:bCs/>
          <w:sz w:val="22"/>
          <w:szCs w:val="22"/>
        </w:rPr>
        <w:t>1</w:t>
      </w:r>
      <w:r w:rsidR="003D0E1A" w:rsidRPr="00155B03">
        <w:rPr>
          <w:rFonts w:cs="Arial"/>
          <w:b/>
          <w:bCs/>
          <w:sz w:val="22"/>
          <w:szCs w:val="22"/>
        </w:rPr>
        <w:t>/20</w:t>
      </w:r>
      <w:r w:rsidR="001F113E" w:rsidRPr="00155B03">
        <w:rPr>
          <w:rFonts w:cs="Arial"/>
          <w:b/>
          <w:bCs/>
          <w:sz w:val="22"/>
          <w:szCs w:val="22"/>
        </w:rPr>
        <w:t>2</w:t>
      </w:r>
      <w:r w:rsidR="006C1635" w:rsidRPr="00155B03">
        <w:rPr>
          <w:rFonts w:cs="Arial"/>
          <w:b/>
          <w:bCs/>
          <w:sz w:val="22"/>
          <w:szCs w:val="22"/>
        </w:rPr>
        <w:t>5</w:t>
      </w:r>
    </w:p>
    <w:p w14:paraId="44345C5D" w14:textId="0C354EFB" w:rsidR="00EB011C" w:rsidRPr="00DA0BAE" w:rsidRDefault="003D0E1A" w:rsidP="00031FC0">
      <w:pPr>
        <w:ind w:right="-15"/>
        <w:jc w:val="center"/>
        <w:rPr>
          <w:rFonts w:cs="Arial"/>
          <w:b/>
          <w:bCs/>
          <w:sz w:val="22"/>
          <w:szCs w:val="22"/>
        </w:rPr>
      </w:pPr>
      <w:r w:rsidRPr="00DA0BAE">
        <w:rPr>
          <w:rFonts w:cs="Arial"/>
          <w:b/>
          <w:bCs/>
          <w:sz w:val="22"/>
          <w:szCs w:val="22"/>
        </w:rPr>
        <w:t xml:space="preserve">Processo </w:t>
      </w:r>
      <w:r w:rsidR="001F113E" w:rsidRPr="00DA0BAE">
        <w:rPr>
          <w:rFonts w:cs="Arial"/>
          <w:b/>
          <w:bCs/>
          <w:sz w:val="22"/>
          <w:szCs w:val="22"/>
        </w:rPr>
        <w:t>N</w:t>
      </w:r>
      <w:r w:rsidRPr="00DA0BAE">
        <w:rPr>
          <w:rFonts w:cs="Arial"/>
          <w:b/>
          <w:bCs/>
          <w:sz w:val="22"/>
          <w:szCs w:val="22"/>
        </w:rPr>
        <w:t>°</w:t>
      </w:r>
      <w:r w:rsidR="000E02CA" w:rsidRPr="00DA0BAE">
        <w:rPr>
          <w:rFonts w:cs="Arial"/>
          <w:b/>
          <w:bCs/>
          <w:sz w:val="22"/>
          <w:szCs w:val="22"/>
        </w:rPr>
        <w:t xml:space="preserve"> </w:t>
      </w:r>
      <w:r w:rsidR="000D175E">
        <w:rPr>
          <w:rFonts w:cs="Arial"/>
          <w:b/>
          <w:bCs/>
          <w:sz w:val="22"/>
          <w:szCs w:val="22"/>
        </w:rPr>
        <w:t>78</w:t>
      </w:r>
      <w:r w:rsidR="001F113E" w:rsidRPr="00DA0BAE">
        <w:rPr>
          <w:rFonts w:cs="Arial"/>
          <w:b/>
          <w:bCs/>
          <w:sz w:val="22"/>
          <w:szCs w:val="22"/>
        </w:rPr>
        <w:t>/202</w:t>
      </w:r>
      <w:r w:rsidR="006C1635" w:rsidRPr="00DA0BAE">
        <w:rPr>
          <w:rFonts w:cs="Arial"/>
          <w:b/>
          <w:bCs/>
          <w:sz w:val="22"/>
          <w:szCs w:val="22"/>
        </w:rPr>
        <w:t>5</w:t>
      </w:r>
    </w:p>
    <w:p w14:paraId="599113B2" w14:textId="2F138FB4" w:rsidR="00EB011C" w:rsidRPr="00012CD6" w:rsidRDefault="00EB011C" w:rsidP="00CC3C3E">
      <w:pPr>
        <w:snapToGrid w:val="0"/>
        <w:ind w:right="-30"/>
        <w:jc w:val="both"/>
        <w:rPr>
          <w:rFonts w:cs="Arial"/>
          <w:color w:val="000000"/>
          <w:sz w:val="22"/>
          <w:szCs w:val="22"/>
        </w:rPr>
      </w:pPr>
      <w:r w:rsidRPr="00EB011C">
        <w:rPr>
          <w:rFonts w:cs="Arial"/>
          <w:sz w:val="22"/>
          <w:szCs w:val="22"/>
        </w:rPr>
        <w:t xml:space="preserve">Torna-se público que o </w:t>
      </w:r>
      <w:r w:rsidRPr="00EB011C">
        <w:rPr>
          <w:rFonts w:cs="Arial"/>
          <w:b/>
          <w:bCs/>
          <w:sz w:val="22"/>
          <w:szCs w:val="22"/>
        </w:rPr>
        <w:t>MUNICÍPIO DE DEODAPOLIS</w:t>
      </w:r>
      <w:r w:rsidRPr="00EB011C">
        <w:rPr>
          <w:rFonts w:cs="Arial"/>
          <w:sz w:val="22"/>
          <w:szCs w:val="22"/>
        </w:rPr>
        <w:t xml:space="preserve">, com sede na Av. Francisco Alves da Silva - 443, centro de Deodápolis - </w:t>
      </w:r>
      <w:r w:rsidR="00F201A7" w:rsidRPr="00EB011C">
        <w:rPr>
          <w:rFonts w:cs="Arial"/>
          <w:sz w:val="22"/>
          <w:szCs w:val="22"/>
        </w:rPr>
        <w:t>MS, por</w:t>
      </w:r>
      <w:r w:rsidRPr="00EB011C">
        <w:rPr>
          <w:rFonts w:cs="Arial"/>
          <w:sz w:val="22"/>
          <w:szCs w:val="22"/>
        </w:rPr>
        <w:t xml:space="preserve"> </w:t>
      </w:r>
      <w:r>
        <w:rPr>
          <w:rFonts w:cs="Arial"/>
          <w:sz w:val="22"/>
          <w:szCs w:val="22"/>
        </w:rPr>
        <w:t>meio</w:t>
      </w:r>
      <w:r w:rsidR="00F201A7">
        <w:rPr>
          <w:rFonts w:cs="Arial"/>
          <w:sz w:val="22"/>
          <w:szCs w:val="22"/>
        </w:rPr>
        <w:t xml:space="preserve"> da</w:t>
      </w:r>
      <w:r w:rsidR="000E0FC6">
        <w:rPr>
          <w:rFonts w:cs="Arial"/>
          <w:sz w:val="22"/>
          <w:szCs w:val="22"/>
        </w:rPr>
        <w:t>s</w:t>
      </w:r>
      <w:r w:rsidR="00F201A7">
        <w:rPr>
          <w:rFonts w:cs="Arial"/>
          <w:sz w:val="22"/>
          <w:szCs w:val="22"/>
        </w:rPr>
        <w:t xml:space="preserve"> Secretaria</w:t>
      </w:r>
      <w:r w:rsidR="009A2302">
        <w:rPr>
          <w:rFonts w:cs="Arial"/>
          <w:sz w:val="22"/>
          <w:szCs w:val="22"/>
        </w:rPr>
        <w:t>s</w:t>
      </w:r>
      <w:r w:rsidR="00F201A7">
        <w:rPr>
          <w:rFonts w:cs="Arial"/>
          <w:sz w:val="22"/>
          <w:szCs w:val="22"/>
        </w:rPr>
        <w:t xml:space="preserve"> Municipal de </w:t>
      </w:r>
      <w:r w:rsidR="000E0FC6">
        <w:rPr>
          <w:rFonts w:cs="Arial"/>
          <w:sz w:val="22"/>
          <w:szCs w:val="22"/>
        </w:rPr>
        <w:t>Educação</w:t>
      </w:r>
      <w:r w:rsidR="009A2302">
        <w:rPr>
          <w:rFonts w:cs="Arial"/>
          <w:sz w:val="22"/>
          <w:szCs w:val="22"/>
        </w:rPr>
        <w:t>/</w:t>
      </w:r>
      <w:r w:rsidR="000E0FC6">
        <w:rPr>
          <w:rFonts w:cs="Arial"/>
          <w:sz w:val="22"/>
          <w:szCs w:val="22"/>
        </w:rPr>
        <w:t>Assistência Social</w:t>
      </w:r>
      <w:r w:rsidRPr="00EB011C">
        <w:rPr>
          <w:rFonts w:cs="Arial"/>
          <w:sz w:val="22"/>
          <w:szCs w:val="22"/>
        </w:rPr>
        <w:t xml:space="preserve">, </w:t>
      </w:r>
      <w:r w:rsidRPr="00012CD6">
        <w:rPr>
          <w:rFonts w:cs="Arial"/>
          <w:color w:val="000000" w:themeColor="text1"/>
          <w:sz w:val="22"/>
          <w:szCs w:val="22"/>
        </w:rPr>
        <w:t xml:space="preserve">realizará Dispensa Presencial, </w:t>
      </w:r>
      <w:r w:rsidR="00453326" w:rsidRPr="0030341B">
        <w:rPr>
          <w:rFonts w:cs="Arial"/>
          <w:b/>
          <w:bCs/>
          <w:color w:val="000000" w:themeColor="text1"/>
          <w:sz w:val="22"/>
          <w:szCs w:val="22"/>
        </w:rPr>
        <w:t>Exclusiva para ME, EPPs e MEI</w:t>
      </w:r>
      <w:r w:rsidR="00453326">
        <w:rPr>
          <w:rFonts w:cs="Arial"/>
          <w:color w:val="000000" w:themeColor="text1"/>
          <w:sz w:val="22"/>
          <w:szCs w:val="22"/>
        </w:rPr>
        <w:t xml:space="preserve">, </w:t>
      </w:r>
      <w:r w:rsidRPr="00012CD6">
        <w:rPr>
          <w:rFonts w:cs="Arial"/>
          <w:bCs/>
          <w:color w:val="000000" w:themeColor="text1"/>
          <w:sz w:val="22"/>
          <w:szCs w:val="22"/>
        </w:rPr>
        <w:t xml:space="preserve">com critério de </w:t>
      </w:r>
      <w:r w:rsidR="00CC3C3E" w:rsidRPr="00012CD6">
        <w:rPr>
          <w:rFonts w:cs="Arial"/>
          <w:bCs/>
          <w:color w:val="000000" w:themeColor="text1"/>
          <w:sz w:val="22"/>
          <w:szCs w:val="22"/>
        </w:rPr>
        <w:t>julgamento</w:t>
      </w:r>
      <w:r w:rsidR="00CC3C3E" w:rsidRPr="00012CD6">
        <w:rPr>
          <w:rFonts w:cs="Arial"/>
          <w:b/>
          <w:bCs/>
          <w:color w:val="000000" w:themeColor="text1"/>
          <w:sz w:val="22"/>
          <w:szCs w:val="22"/>
        </w:rPr>
        <w:t xml:space="preserve"> </w:t>
      </w:r>
      <w:r w:rsidR="00CC3C3E" w:rsidRPr="00CC3C3E">
        <w:rPr>
          <w:rFonts w:cs="Arial"/>
          <w:i/>
          <w:sz w:val="22"/>
          <w:szCs w:val="22"/>
        </w:rPr>
        <w:t>m</w:t>
      </w:r>
      <w:r w:rsidR="00BA6F9F">
        <w:rPr>
          <w:rFonts w:cs="Arial"/>
          <w:i/>
          <w:sz w:val="22"/>
          <w:szCs w:val="22"/>
        </w:rPr>
        <w:t>enor preço</w:t>
      </w:r>
      <w:r w:rsidRPr="00BA6F9F">
        <w:rPr>
          <w:rFonts w:cs="Arial"/>
          <w:i/>
          <w:sz w:val="22"/>
          <w:szCs w:val="22"/>
        </w:rPr>
        <w:t xml:space="preserve">, </w:t>
      </w:r>
      <w:r w:rsidRPr="00BA6F9F">
        <w:rPr>
          <w:rFonts w:cs="Arial"/>
          <w:color w:val="000000" w:themeColor="text1"/>
          <w:sz w:val="22"/>
          <w:szCs w:val="22"/>
        </w:rPr>
        <w:t>n</w:t>
      </w:r>
      <w:r w:rsidRPr="00012CD6">
        <w:rPr>
          <w:rFonts w:cs="Arial"/>
          <w:color w:val="000000" w:themeColor="text1"/>
          <w:sz w:val="22"/>
          <w:szCs w:val="22"/>
        </w:rPr>
        <w:t xml:space="preserve">a hipótese do </w:t>
      </w:r>
      <w:r w:rsidRPr="00DA0BAE">
        <w:rPr>
          <w:rFonts w:cs="Arial"/>
          <w:i/>
          <w:iCs/>
          <w:color w:val="000000" w:themeColor="text1"/>
          <w:sz w:val="22"/>
          <w:szCs w:val="22"/>
        </w:rPr>
        <w:t>art. 75</w:t>
      </w:r>
      <w:r w:rsidRPr="00CC3C3E">
        <w:rPr>
          <w:rFonts w:cs="Arial"/>
          <w:i/>
          <w:iCs/>
          <w:sz w:val="22"/>
          <w:szCs w:val="22"/>
        </w:rPr>
        <w:t>, inciso I</w:t>
      </w:r>
      <w:r w:rsidR="00974133">
        <w:rPr>
          <w:rFonts w:cs="Arial"/>
          <w:i/>
          <w:iCs/>
          <w:sz w:val="22"/>
          <w:szCs w:val="22"/>
        </w:rPr>
        <w:t>I</w:t>
      </w:r>
      <w:r w:rsidRPr="00CC3C3E">
        <w:rPr>
          <w:rFonts w:cs="Arial"/>
          <w:i/>
          <w:iCs/>
          <w:sz w:val="22"/>
          <w:szCs w:val="22"/>
        </w:rPr>
        <w:t>,</w:t>
      </w:r>
      <w:r w:rsidRPr="00CC3C3E">
        <w:rPr>
          <w:rFonts w:cs="Arial"/>
          <w:sz w:val="22"/>
          <w:szCs w:val="22"/>
        </w:rPr>
        <w:t xml:space="preserve"> nos</w:t>
      </w:r>
      <w:r w:rsidRPr="00CC3C3E">
        <w:rPr>
          <w:rFonts w:cs="Arial"/>
          <w:bCs/>
          <w:sz w:val="22"/>
          <w:szCs w:val="22"/>
        </w:rPr>
        <w:t xml:space="preserve"> </w:t>
      </w:r>
      <w:r w:rsidRPr="00012CD6">
        <w:rPr>
          <w:rFonts w:cs="Arial"/>
          <w:bCs/>
          <w:sz w:val="22"/>
          <w:szCs w:val="22"/>
        </w:rPr>
        <w:t>termos da Lei</w:t>
      </w:r>
      <w:r w:rsidR="00453326">
        <w:rPr>
          <w:rFonts w:cs="Arial"/>
          <w:bCs/>
          <w:sz w:val="22"/>
          <w:szCs w:val="22"/>
        </w:rPr>
        <w:t xml:space="preserve"> Federal</w:t>
      </w:r>
      <w:r w:rsidRPr="00012CD6">
        <w:rPr>
          <w:rFonts w:cs="Arial"/>
          <w:bCs/>
          <w:sz w:val="22"/>
          <w:szCs w:val="22"/>
        </w:rPr>
        <w:t xml:space="preserve"> nº 14.133, de 1º de abril de 2021, </w:t>
      </w:r>
      <w:r w:rsidR="00B8492D">
        <w:rPr>
          <w:rFonts w:cs="Arial"/>
          <w:bCs/>
          <w:sz w:val="22"/>
          <w:szCs w:val="22"/>
        </w:rPr>
        <w:t>Lei Complementar 123/2006</w:t>
      </w:r>
      <w:r w:rsidR="00453326">
        <w:rPr>
          <w:rFonts w:cs="Arial"/>
          <w:bCs/>
          <w:i/>
          <w:iCs/>
          <w:sz w:val="22"/>
          <w:szCs w:val="22"/>
        </w:rPr>
        <w:t>, Decreto Municipal 019/2023</w:t>
      </w:r>
      <w:r w:rsidRPr="006E1CBB">
        <w:rPr>
          <w:rFonts w:cs="Arial"/>
          <w:bCs/>
          <w:sz w:val="22"/>
          <w:szCs w:val="22"/>
        </w:rPr>
        <w:t xml:space="preserve"> </w:t>
      </w:r>
      <w:r w:rsidRPr="00012CD6">
        <w:rPr>
          <w:rFonts w:cs="Arial"/>
          <w:bCs/>
          <w:sz w:val="22"/>
          <w:szCs w:val="22"/>
        </w:rPr>
        <w:t>e demais legislação aplicável</w:t>
      </w:r>
      <w:r w:rsidRPr="00012CD6">
        <w:rPr>
          <w:rFonts w:cs="Arial"/>
          <w:color w:val="000000"/>
          <w:sz w:val="22"/>
          <w:szCs w:val="22"/>
        </w:rPr>
        <w:t>.</w:t>
      </w:r>
    </w:p>
    <w:p w14:paraId="2FC9553D" w14:textId="3BE82A04" w:rsidR="009F7713" w:rsidRPr="00EB011C" w:rsidRDefault="009F7713" w:rsidP="00EB011C">
      <w:pPr>
        <w:ind w:right="-2"/>
        <w:jc w:val="both"/>
        <w:rPr>
          <w:rFonts w:cs="Arial"/>
          <w:sz w:val="22"/>
          <w:szCs w:val="22"/>
        </w:rPr>
      </w:pPr>
    </w:p>
    <w:p w14:paraId="57D95888" w14:textId="669BB49B" w:rsidR="00141307" w:rsidRPr="008D4944" w:rsidRDefault="00141307" w:rsidP="00012CD6">
      <w:pPr>
        <w:jc w:val="both"/>
        <w:rPr>
          <w:rFonts w:cs="Arial"/>
          <w:color w:val="000000" w:themeColor="text1"/>
          <w:sz w:val="22"/>
          <w:szCs w:val="22"/>
        </w:rPr>
      </w:pPr>
      <w:r w:rsidRPr="00012CD6">
        <w:rPr>
          <w:rFonts w:cs="Arial"/>
          <w:color w:val="000000" w:themeColor="text1"/>
          <w:sz w:val="22"/>
          <w:szCs w:val="22"/>
        </w:rPr>
        <w:t xml:space="preserve">Data da </w:t>
      </w:r>
      <w:r w:rsidR="005A5CB4">
        <w:rPr>
          <w:rFonts w:cs="Arial"/>
          <w:color w:val="000000" w:themeColor="text1"/>
          <w:sz w:val="22"/>
          <w:szCs w:val="22"/>
        </w:rPr>
        <w:t>S</w:t>
      </w:r>
      <w:r w:rsidRPr="00012CD6">
        <w:rPr>
          <w:rFonts w:cs="Arial"/>
          <w:color w:val="000000" w:themeColor="text1"/>
          <w:sz w:val="22"/>
          <w:szCs w:val="22"/>
        </w:rPr>
        <w:t>essão</w:t>
      </w:r>
      <w:r w:rsidRPr="008D4944">
        <w:rPr>
          <w:rFonts w:cs="Arial"/>
          <w:color w:val="000000" w:themeColor="text1"/>
          <w:sz w:val="22"/>
          <w:szCs w:val="22"/>
        </w:rPr>
        <w:t>:</w:t>
      </w:r>
      <w:r w:rsidR="00B14BCB" w:rsidRPr="008D4944">
        <w:rPr>
          <w:rFonts w:cs="Arial"/>
          <w:color w:val="000000" w:themeColor="text1"/>
          <w:sz w:val="22"/>
          <w:szCs w:val="22"/>
        </w:rPr>
        <w:t xml:space="preserve"> </w:t>
      </w:r>
      <w:r w:rsidR="00324CC2">
        <w:rPr>
          <w:rFonts w:cs="Arial"/>
          <w:color w:val="000000" w:themeColor="text1"/>
          <w:sz w:val="22"/>
          <w:szCs w:val="22"/>
        </w:rPr>
        <w:t>2</w:t>
      </w:r>
      <w:r w:rsidR="006B5A7A" w:rsidRPr="008D4944">
        <w:rPr>
          <w:rFonts w:cs="Arial"/>
          <w:color w:val="000000" w:themeColor="text1"/>
          <w:sz w:val="22"/>
          <w:szCs w:val="22"/>
        </w:rPr>
        <w:t xml:space="preserve"> de </w:t>
      </w:r>
      <w:r w:rsidR="00324CC2">
        <w:rPr>
          <w:rFonts w:cs="Arial"/>
          <w:color w:val="000000" w:themeColor="text1"/>
          <w:sz w:val="22"/>
          <w:szCs w:val="22"/>
        </w:rPr>
        <w:t>junho</w:t>
      </w:r>
      <w:r w:rsidR="006B5A7A" w:rsidRPr="008D4944">
        <w:rPr>
          <w:rFonts w:cs="Arial"/>
          <w:color w:val="000000" w:themeColor="text1"/>
          <w:sz w:val="22"/>
          <w:szCs w:val="22"/>
        </w:rPr>
        <w:t xml:space="preserve"> de </w:t>
      </w:r>
      <w:r w:rsidR="00B14BCB" w:rsidRPr="008D4944">
        <w:rPr>
          <w:rFonts w:cs="Arial"/>
          <w:color w:val="000000" w:themeColor="text1"/>
          <w:sz w:val="22"/>
          <w:szCs w:val="22"/>
        </w:rPr>
        <w:t>202</w:t>
      </w:r>
      <w:r w:rsidR="00B8492D" w:rsidRPr="008D4944">
        <w:rPr>
          <w:rFonts w:cs="Arial"/>
          <w:color w:val="000000" w:themeColor="text1"/>
          <w:sz w:val="22"/>
          <w:szCs w:val="22"/>
        </w:rPr>
        <w:t>5</w:t>
      </w:r>
      <w:r w:rsidR="006B5A7A" w:rsidRPr="008D4944">
        <w:rPr>
          <w:rFonts w:cs="Arial"/>
          <w:color w:val="000000" w:themeColor="text1"/>
          <w:sz w:val="22"/>
          <w:szCs w:val="22"/>
        </w:rPr>
        <w:t>.</w:t>
      </w:r>
    </w:p>
    <w:p w14:paraId="55D5723C" w14:textId="3DDCB916" w:rsidR="003D0E1A" w:rsidRPr="00FF6367" w:rsidRDefault="00274570" w:rsidP="00FF6367">
      <w:pPr>
        <w:jc w:val="both"/>
        <w:rPr>
          <w:rFonts w:cs="Arial"/>
          <w:sz w:val="22"/>
          <w:szCs w:val="22"/>
        </w:rPr>
      </w:pPr>
      <w:r w:rsidRPr="00DA0BAE">
        <w:rPr>
          <w:rFonts w:cs="Arial"/>
          <w:sz w:val="22"/>
          <w:szCs w:val="22"/>
        </w:rPr>
        <w:t>L</w:t>
      </w:r>
      <w:r w:rsidR="00B14BCB" w:rsidRPr="00DA0BAE">
        <w:rPr>
          <w:rFonts w:cs="Arial"/>
          <w:sz w:val="22"/>
          <w:szCs w:val="22"/>
        </w:rPr>
        <w:t>ocal</w:t>
      </w:r>
      <w:r w:rsidR="00141307" w:rsidRPr="00DA0BAE">
        <w:rPr>
          <w:rFonts w:cs="Arial"/>
          <w:sz w:val="22"/>
          <w:szCs w:val="22"/>
        </w:rPr>
        <w:t>:</w:t>
      </w:r>
      <w:r w:rsidR="001F113E" w:rsidRPr="00DA0BAE">
        <w:rPr>
          <w:rFonts w:cs="Arial"/>
          <w:i/>
          <w:iCs/>
          <w:sz w:val="22"/>
          <w:szCs w:val="22"/>
        </w:rPr>
        <w:t xml:space="preserve"> </w:t>
      </w:r>
      <w:r w:rsidR="001F113E" w:rsidRPr="00DA0BAE">
        <w:rPr>
          <w:rFonts w:cs="Arial"/>
          <w:sz w:val="22"/>
          <w:szCs w:val="22"/>
        </w:rPr>
        <w:t xml:space="preserve">Auditório Cirene </w:t>
      </w:r>
      <w:r w:rsidR="00FF6367" w:rsidRPr="00DA0BAE">
        <w:rPr>
          <w:rFonts w:cs="Arial"/>
          <w:sz w:val="22"/>
          <w:szCs w:val="22"/>
        </w:rPr>
        <w:t>P</w:t>
      </w:r>
      <w:r w:rsidR="00D82B2E" w:rsidRPr="00DA0BAE">
        <w:rPr>
          <w:rFonts w:cs="Arial"/>
          <w:sz w:val="22"/>
          <w:szCs w:val="22"/>
        </w:rPr>
        <w:t>.</w:t>
      </w:r>
      <w:r w:rsidR="001F113E" w:rsidRPr="00DA0BAE">
        <w:rPr>
          <w:rFonts w:cs="Arial"/>
          <w:sz w:val="22"/>
          <w:szCs w:val="22"/>
        </w:rPr>
        <w:t xml:space="preserve"> Martins, Av. Francisco A</w:t>
      </w:r>
      <w:r w:rsidR="006B5A7A" w:rsidRPr="00DA0BAE">
        <w:rPr>
          <w:rFonts w:cs="Arial"/>
          <w:sz w:val="22"/>
          <w:szCs w:val="22"/>
        </w:rPr>
        <w:t>.</w:t>
      </w:r>
      <w:r w:rsidR="001F113E" w:rsidRPr="00DA0BAE">
        <w:rPr>
          <w:rFonts w:cs="Arial"/>
          <w:sz w:val="22"/>
          <w:szCs w:val="22"/>
        </w:rPr>
        <w:t xml:space="preserve"> </w:t>
      </w:r>
      <w:r w:rsidR="001F113E" w:rsidRPr="006E1CBB">
        <w:rPr>
          <w:rFonts w:cs="Arial"/>
          <w:sz w:val="22"/>
          <w:szCs w:val="22"/>
        </w:rPr>
        <w:t>da Silva</w:t>
      </w:r>
      <w:r w:rsidR="00FF6367" w:rsidRPr="006E1CBB">
        <w:rPr>
          <w:rFonts w:cs="Arial"/>
          <w:sz w:val="22"/>
          <w:szCs w:val="22"/>
        </w:rPr>
        <w:t xml:space="preserve"> -</w:t>
      </w:r>
      <w:r w:rsidR="001F113E" w:rsidRPr="006E1CBB">
        <w:rPr>
          <w:rFonts w:cs="Arial"/>
          <w:sz w:val="22"/>
          <w:szCs w:val="22"/>
        </w:rPr>
        <w:t xml:space="preserve"> </w:t>
      </w:r>
      <w:r w:rsidR="001F113E" w:rsidRPr="00FF6367">
        <w:rPr>
          <w:rFonts w:cs="Arial"/>
          <w:sz w:val="22"/>
          <w:szCs w:val="22"/>
        </w:rPr>
        <w:t xml:space="preserve">443, centro Deodápolis - MS. </w:t>
      </w:r>
    </w:p>
    <w:p w14:paraId="20DDD8FD" w14:textId="7C40B210" w:rsidR="00274570" w:rsidRPr="006E1CBB" w:rsidRDefault="00731D60" w:rsidP="00FF6367">
      <w:pPr>
        <w:jc w:val="both"/>
        <w:rPr>
          <w:rFonts w:cs="Arial"/>
          <w:sz w:val="22"/>
          <w:szCs w:val="22"/>
        </w:rPr>
      </w:pPr>
      <w:r w:rsidRPr="006E1CBB">
        <w:rPr>
          <w:rFonts w:cs="Arial"/>
          <w:sz w:val="22"/>
          <w:szCs w:val="22"/>
        </w:rPr>
        <w:t>Horário</w:t>
      </w:r>
      <w:r w:rsidR="00274570" w:rsidRPr="006E1CBB">
        <w:rPr>
          <w:rFonts w:cs="Arial"/>
          <w:sz w:val="22"/>
          <w:szCs w:val="22"/>
        </w:rPr>
        <w:t>:</w:t>
      </w:r>
      <w:r w:rsidRPr="006E1CBB">
        <w:rPr>
          <w:rFonts w:cs="Arial"/>
          <w:sz w:val="22"/>
          <w:szCs w:val="22"/>
        </w:rPr>
        <w:t xml:space="preserve"> </w:t>
      </w:r>
      <w:r w:rsidR="000D175E">
        <w:rPr>
          <w:rFonts w:cs="Arial"/>
          <w:sz w:val="22"/>
          <w:szCs w:val="22"/>
        </w:rPr>
        <w:t>08</w:t>
      </w:r>
      <w:r w:rsidR="001F113E" w:rsidRPr="006E1CBB">
        <w:rPr>
          <w:rFonts w:cs="Arial"/>
          <w:sz w:val="22"/>
          <w:szCs w:val="22"/>
        </w:rPr>
        <w:t>:</w:t>
      </w:r>
      <w:r w:rsidR="000D175E">
        <w:rPr>
          <w:rFonts w:cs="Arial"/>
          <w:sz w:val="22"/>
          <w:szCs w:val="22"/>
        </w:rPr>
        <w:t>3</w:t>
      </w:r>
      <w:r w:rsidR="001F113E" w:rsidRPr="006E1CBB">
        <w:rPr>
          <w:rFonts w:cs="Arial"/>
          <w:sz w:val="22"/>
          <w:szCs w:val="22"/>
        </w:rPr>
        <w:t xml:space="preserve">0 horas </w:t>
      </w:r>
      <w:r w:rsidR="002869EA">
        <w:rPr>
          <w:rFonts w:cs="Arial"/>
          <w:sz w:val="22"/>
          <w:szCs w:val="22"/>
        </w:rPr>
        <w:t>-</w:t>
      </w:r>
      <w:r w:rsidR="00506515">
        <w:rPr>
          <w:rFonts w:cs="Arial"/>
          <w:sz w:val="22"/>
          <w:szCs w:val="22"/>
        </w:rPr>
        <w:t xml:space="preserve"> </w:t>
      </w:r>
      <w:r w:rsidR="002869EA">
        <w:rPr>
          <w:rFonts w:cs="Arial"/>
          <w:sz w:val="22"/>
          <w:szCs w:val="22"/>
        </w:rPr>
        <w:t>MS.</w:t>
      </w:r>
    </w:p>
    <w:p w14:paraId="4FAED55A" w14:textId="77777777" w:rsidR="00805244" w:rsidRPr="00012CD6" w:rsidRDefault="00805244" w:rsidP="00012CD6">
      <w:pPr>
        <w:pStyle w:val="PADRO"/>
        <w:keepNext w:val="0"/>
        <w:widowControl/>
        <w:shd w:val="clear" w:color="auto" w:fill="auto"/>
        <w:spacing w:before="0" w:after="0" w:line="240" w:lineRule="auto"/>
        <w:ind w:firstLine="0"/>
        <w:rPr>
          <w:rFonts w:ascii="Arial" w:hAnsi="Arial" w:cs="Arial"/>
          <w:b/>
          <w:sz w:val="22"/>
          <w:szCs w:val="22"/>
        </w:rPr>
      </w:pPr>
    </w:p>
    <w:p w14:paraId="13669AD6" w14:textId="5BCD35B3" w:rsidR="00524428" w:rsidRPr="00E51E2E" w:rsidRDefault="009F7713" w:rsidP="00012CD6">
      <w:pPr>
        <w:pStyle w:val="PADRO"/>
        <w:keepNext w:val="0"/>
        <w:widowControl/>
        <w:numPr>
          <w:ilvl w:val="0"/>
          <w:numId w:val="1"/>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OBJETO</w:t>
      </w:r>
      <w:r w:rsidR="00A728B9" w:rsidRPr="00012CD6">
        <w:rPr>
          <w:rFonts w:ascii="Arial" w:hAnsi="Arial" w:cs="Arial"/>
          <w:b/>
          <w:sz w:val="22"/>
          <w:szCs w:val="22"/>
        </w:rPr>
        <w:t xml:space="preserve"> DA CONTRATAÇÃO DIRETA</w:t>
      </w:r>
    </w:p>
    <w:p w14:paraId="042A8ABD" w14:textId="573BF04A" w:rsidR="00524428" w:rsidRPr="00DE2807" w:rsidRDefault="009F7713" w:rsidP="00012CD6">
      <w:pPr>
        <w:pStyle w:val="PADRO"/>
        <w:keepNext w:val="0"/>
        <w:widowControl/>
        <w:numPr>
          <w:ilvl w:val="1"/>
          <w:numId w:val="1"/>
        </w:numPr>
        <w:shd w:val="clear" w:color="auto" w:fill="auto"/>
        <w:spacing w:before="0" w:after="0" w:line="240" w:lineRule="auto"/>
        <w:ind w:left="0" w:firstLine="0"/>
        <w:rPr>
          <w:rFonts w:ascii="Arial" w:hAnsi="Arial" w:cs="Arial"/>
          <w:sz w:val="22"/>
          <w:szCs w:val="22"/>
        </w:rPr>
      </w:pPr>
      <w:r w:rsidRPr="00012CD6">
        <w:rPr>
          <w:rFonts w:ascii="Arial" w:hAnsi="Arial" w:cs="Arial"/>
          <w:color w:val="000000" w:themeColor="text1"/>
          <w:sz w:val="22"/>
          <w:szCs w:val="22"/>
        </w:rPr>
        <w:t>O objeto d</w:t>
      </w:r>
      <w:r w:rsidR="00A728B9" w:rsidRPr="00012CD6">
        <w:rPr>
          <w:rFonts w:ascii="Arial" w:hAnsi="Arial" w:cs="Arial"/>
          <w:color w:val="000000" w:themeColor="text1"/>
          <w:sz w:val="22"/>
          <w:szCs w:val="22"/>
        </w:rPr>
        <w:t>a</w:t>
      </w:r>
      <w:r w:rsidRPr="00012CD6">
        <w:rPr>
          <w:rFonts w:ascii="Arial" w:hAnsi="Arial" w:cs="Arial"/>
          <w:color w:val="000000" w:themeColor="text1"/>
          <w:sz w:val="22"/>
          <w:szCs w:val="22"/>
        </w:rPr>
        <w:t xml:space="preserve"> presente </w:t>
      </w:r>
      <w:r w:rsidR="00A728B9" w:rsidRPr="00012CD6">
        <w:rPr>
          <w:rFonts w:ascii="Arial" w:hAnsi="Arial" w:cs="Arial"/>
          <w:color w:val="000000" w:themeColor="text1"/>
          <w:sz w:val="22"/>
          <w:szCs w:val="22"/>
        </w:rPr>
        <w:t xml:space="preserve">dispensa </w:t>
      </w:r>
      <w:r w:rsidRPr="00012CD6">
        <w:rPr>
          <w:rFonts w:ascii="Arial" w:hAnsi="Arial" w:cs="Arial"/>
          <w:color w:val="000000" w:themeColor="text1"/>
          <w:sz w:val="22"/>
          <w:szCs w:val="22"/>
        </w:rPr>
        <w:t xml:space="preserve">é a escolha da proposta mais vantajosa para </w:t>
      </w:r>
      <w:r w:rsidR="00155B03">
        <w:rPr>
          <w:rFonts w:ascii="Arial" w:hAnsi="Arial" w:cs="Arial"/>
          <w:color w:val="000000" w:themeColor="text1"/>
          <w:sz w:val="22"/>
          <w:szCs w:val="22"/>
        </w:rPr>
        <w:t>o</w:t>
      </w:r>
      <w:r w:rsidRPr="00012CD6">
        <w:rPr>
          <w:rFonts w:ascii="Arial" w:hAnsi="Arial" w:cs="Arial"/>
          <w:color w:val="000000" w:themeColor="text1"/>
          <w:sz w:val="22"/>
          <w:szCs w:val="22"/>
        </w:rPr>
        <w:t xml:space="preserve"> </w:t>
      </w:r>
      <w:r w:rsidR="00155B03">
        <w:rPr>
          <w:rFonts w:ascii="Arial" w:hAnsi="Arial" w:cs="Arial"/>
          <w:sz w:val="22"/>
          <w:szCs w:val="22"/>
        </w:rPr>
        <w:t>Registro de Preços</w:t>
      </w:r>
      <w:r w:rsidRPr="00012CD6">
        <w:rPr>
          <w:rFonts w:ascii="Arial" w:hAnsi="Arial" w:cs="Arial"/>
          <w:color w:val="000000" w:themeColor="text1"/>
          <w:sz w:val="22"/>
          <w:szCs w:val="22"/>
        </w:rPr>
        <w:t xml:space="preserve"> por dispensa de licitação </w:t>
      </w:r>
      <w:r w:rsidR="00155B03">
        <w:rPr>
          <w:rFonts w:ascii="Arial" w:hAnsi="Arial" w:cs="Arial"/>
          <w:color w:val="000000" w:themeColor="text1"/>
          <w:sz w:val="22"/>
          <w:szCs w:val="22"/>
        </w:rPr>
        <w:t>para</w:t>
      </w:r>
      <w:r w:rsidR="00BE2576">
        <w:rPr>
          <w:rFonts w:ascii="Arial" w:hAnsi="Arial" w:cs="Arial"/>
          <w:color w:val="000000" w:themeColor="text1"/>
          <w:sz w:val="22"/>
          <w:szCs w:val="22"/>
        </w:rPr>
        <w:t xml:space="preserve"> </w:t>
      </w:r>
      <w:r w:rsidR="000D175E" w:rsidRPr="000D175E">
        <w:rPr>
          <w:rFonts w:ascii="Arial" w:hAnsi="Arial" w:cs="Arial"/>
          <w:b/>
          <w:bCs/>
          <w:sz w:val="22"/>
          <w:szCs w:val="22"/>
        </w:rPr>
        <w:t>Contratação de empresa especializada para Locação de Impressoras para atender às demandas das Secretarias de Educação e Assistência Social do município</w:t>
      </w:r>
      <w:r w:rsidR="00FE4446" w:rsidRPr="000D175E">
        <w:rPr>
          <w:rFonts w:ascii="Arial" w:hAnsi="Arial" w:cs="Arial"/>
          <w:b/>
          <w:bCs/>
          <w:sz w:val="22"/>
          <w:szCs w:val="22"/>
        </w:rPr>
        <w:t>,</w:t>
      </w:r>
      <w:r w:rsidR="00FE4446" w:rsidRPr="00DE2807">
        <w:rPr>
          <w:rFonts w:ascii="Arial" w:hAnsi="Arial" w:cs="Arial"/>
          <w:b/>
          <w:bCs/>
          <w:sz w:val="22"/>
          <w:szCs w:val="22"/>
        </w:rPr>
        <w:t xml:space="preserve"> </w:t>
      </w:r>
      <w:r w:rsidR="00FE4446" w:rsidRPr="00DE2807">
        <w:rPr>
          <w:rFonts w:ascii="Arial" w:hAnsi="Arial" w:cs="Arial"/>
          <w:sz w:val="22"/>
          <w:szCs w:val="22"/>
        </w:rPr>
        <w:t>conforme condições, quantidades</w:t>
      </w:r>
      <w:r w:rsidR="00DE2807">
        <w:rPr>
          <w:rFonts w:ascii="Arial" w:hAnsi="Arial" w:cs="Arial"/>
          <w:sz w:val="22"/>
          <w:szCs w:val="22"/>
        </w:rPr>
        <w:t>,</w:t>
      </w:r>
      <w:r w:rsidR="00FE4446" w:rsidRPr="00DE2807">
        <w:rPr>
          <w:rFonts w:ascii="Arial" w:hAnsi="Arial" w:cs="Arial"/>
          <w:sz w:val="22"/>
          <w:szCs w:val="22"/>
        </w:rPr>
        <w:t xml:space="preserve"> exigências</w:t>
      </w:r>
      <w:r w:rsidR="00DE2807">
        <w:rPr>
          <w:rFonts w:ascii="Arial" w:hAnsi="Arial" w:cs="Arial"/>
          <w:sz w:val="22"/>
          <w:szCs w:val="22"/>
        </w:rPr>
        <w:t xml:space="preserve"> e valores</w:t>
      </w:r>
      <w:r w:rsidR="00FE4446" w:rsidRPr="00DE2807">
        <w:rPr>
          <w:rFonts w:ascii="Arial" w:hAnsi="Arial" w:cs="Arial"/>
          <w:sz w:val="22"/>
          <w:szCs w:val="22"/>
        </w:rPr>
        <w:t xml:space="preserve"> estabelecid</w:t>
      </w:r>
      <w:r w:rsidR="00DE2807">
        <w:rPr>
          <w:rFonts w:ascii="Arial" w:hAnsi="Arial" w:cs="Arial"/>
          <w:sz w:val="22"/>
          <w:szCs w:val="22"/>
        </w:rPr>
        <w:t>o</w:t>
      </w:r>
      <w:r w:rsidR="00FE4446" w:rsidRPr="00DE2807">
        <w:rPr>
          <w:rFonts w:ascii="Arial" w:hAnsi="Arial" w:cs="Arial"/>
          <w:sz w:val="22"/>
          <w:szCs w:val="22"/>
        </w:rPr>
        <w:t xml:space="preserve">s neste </w:t>
      </w:r>
      <w:r w:rsidR="00F201A7" w:rsidRPr="00DE2807">
        <w:rPr>
          <w:rFonts w:ascii="Arial" w:hAnsi="Arial" w:cs="Arial"/>
          <w:color w:val="000000" w:themeColor="text1"/>
          <w:sz w:val="22"/>
          <w:szCs w:val="22"/>
        </w:rPr>
        <w:t>Edital de Dispensa</w:t>
      </w:r>
      <w:r w:rsidR="00770F01" w:rsidRPr="00DE2807">
        <w:rPr>
          <w:rFonts w:ascii="Arial" w:hAnsi="Arial" w:cs="Arial"/>
          <w:color w:val="000000" w:themeColor="text1"/>
          <w:sz w:val="22"/>
          <w:szCs w:val="22"/>
        </w:rPr>
        <w:t xml:space="preserve"> </w:t>
      </w:r>
      <w:r w:rsidRPr="00DE2807">
        <w:rPr>
          <w:rFonts w:ascii="Arial" w:hAnsi="Arial" w:cs="Arial"/>
          <w:color w:val="000000" w:themeColor="text1"/>
          <w:sz w:val="22"/>
          <w:szCs w:val="22"/>
        </w:rPr>
        <w:t>e seus anexos.</w:t>
      </w:r>
    </w:p>
    <w:p w14:paraId="2A4DB40F" w14:textId="5882B909" w:rsidR="009F7713" w:rsidRPr="00BB18C5" w:rsidRDefault="009F7713" w:rsidP="00012CD6">
      <w:pPr>
        <w:pStyle w:val="PADRO"/>
        <w:keepNext w:val="0"/>
        <w:widowControl/>
        <w:numPr>
          <w:ilvl w:val="1"/>
          <w:numId w:val="1"/>
        </w:numPr>
        <w:shd w:val="clear" w:color="auto" w:fill="auto"/>
        <w:spacing w:before="0" w:after="0" w:line="240" w:lineRule="auto"/>
        <w:ind w:left="0" w:firstLine="0"/>
        <w:rPr>
          <w:rFonts w:ascii="Arial" w:hAnsi="Arial" w:cs="Arial"/>
          <w:sz w:val="22"/>
          <w:szCs w:val="22"/>
        </w:rPr>
      </w:pPr>
      <w:bookmarkStart w:id="0" w:name="_Hlk196912251"/>
      <w:r w:rsidRPr="00BB18C5">
        <w:rPr>
          <w:rFonts w:ascii="Arial" w:hAnsi="Arial" w:cs="Arial"/>
          <w:sz w:val="22"/>
          <w:szCs w:val="22"/>
        </w:rPr>
        <w:t xml:space="preserve">A </w:t>
      </w:r>
      <w:r w:rsidR="006A70C8" w:rsidRPr="00BB18C5">
        <w:rPr>
          <w:rFonts w:ascii="Arial" w:hAnsi="Arial" w:cs="Arial"/>
          <w:sz w:val="22"/>
          <w:szCs w:val="22"/>
        </w:rPr>
        <w:t>contratação</w:t>
      </w:r>
      <w:r w:rsidRPr="00BB18C5">
        <w:rPr>
          <w:rFonts w:ascii="Arial" w:hAnsi="Arial" w:cs="Arial"/>
          <w:sz w:val="22"/>
          <w:szCs w:val="22"/>
        </w:rPr>
        <w:t xml:space="preserve"> ocorrerá </w:t>
      </w:r>
      <w:r w:rsidR="00767522">
        <w:rPr>
          <w:rFonts w:ascii="Arial" w:hAnsi="Arial" w:cs="Arial"/>
          <w:sz w:val="22"/>
          <w:szCs w:val="22"/>
        </w:rPr>
        <w:t xml:space="preserve">por </w:t>
      </w:r>
      <w:r w:rsidR="00E20B9A" w:rsidRPr="00DE2807">
        <w:rPr>
          <w:rFonts w:ascii="Arial" w:hAnsi="Arial" w:cs="Arial"/>
          <w:b/>
          <w:bCs/>
          <w:sz w:val="22"/>
          <w:szCs w:val="22"/>
        </w:rPr>
        <w:t xml:space="preserve">menor </w:t>
      </w:r>
      <w:r w:rsidR="00767522" w:rsidRPr="00DE2807">
        <w:rPr>
          <w:rFonts w:ascii="Arial" w:hAnsi="Arial" w:cs="Arial"/>
          <w:b/>
          <w:bCs/>
          <w:sz w:val="22"/>
          <w:szCs w:val="22"/>
        </w:rPr>
        <w:t>preço</w:t>
      </w:r>
      <w:r w:rsidRPr="00BB18C5">
        <w:rPr>
          <w:rFonts w:ascii="Arial" w:hAnsi="Arial" w:cs="Arial"/>
          <w:b/>
          <w:bCs/>
          <w:sz w:val="22"/>
          <w:szCs w:val="22"/>
        </w:rPr>
        <w:t>,</w:t>
      </w:r>
      <w:r w:rsidRPr="00BB18C5">
        <w:rPr>
          <w:rFonts w:ascii="Arial" w:hAnsi="Arial" w:cs="Arial"/>
          <w:sz w:val="22"/>
          <w:szCs w:val="22"/>
        </w:rPr>
        <w:t xml:space="preserve"> conforme tabela constante abaixo</w:t>
      </w:r>
      <w:r w:rsidR="006A70C8" w:rsidRPr="00BB18C5">
        <w:rPr>
          <w:rFonts w:ascii="Arial" w:hAnsi="Arial" w:cs="Arial"/>
          <w:sz w:val="22"/>
          <w:szCs w:val="22"/>
        </w:rPr>
        <w:t>.</w:t>
      </w:r>
    </w:p>
    <w:tbl>
      <w:tblPr>
        <w:tblStyle w:val="Tabelacomgrade"/>
        <w:tblW w:w="9072" w:type="dxa"/>
        <w:tblInd w:w="-5" w:type="dxa"/>
        <w:tblLayout w:type="fixed"/>
        <w:tblLook w:val="04A0" w:firstRow="1" w:lastRow="0" w:firstColumn="1" w:lastColumn="0" w:noHBand="0" w:noVBand="1"/>
      </w:tblPr>
      <w:tblGrid>
        <w:gridCol w:w="668"/>
        <w:gridCol w:w="4577"/>
        <w:gridCol w:w="709"/>
        <w:gridCol w:w="774"/>
        <w:gridCol w:w="1069"/>
        <w:gridCol w:w="1275"/>
      </w:tblGrid>
      <w:tr w:rsidR="000D175E" w14:paraId="57853A5A" w14:textId="77777777" w:rsidTr="00CA6EC7">
        <w:tc>
          <w:tcPr>
            <w:tcW w:w="668" w:type="dxa"/>
          </w:tcPr>
          <w:p w14:paraId="3E0F6508" w14:textId="1E55C712" w:rsidR="000D175E" w:rsidRPr="00D02561" w:rsidRDefault="000D175E" w:rsidP="000D175E">
            <w:pPr>
              <w:ind w:right="4" w:firstLine="36"/>
              <w:jc w:val="center"/>
              <w:rPr>
                <w:rFonts w:cs="Arial"/>
                <w:b/>
                <w:bCs/>
                <w:szCs w:val="20"/>
              </w:rPr>
            </w:pPr>
            <w:bookmarkStart w:id="1" w:name="_Hlk196915336"/>
            <w:bookmarkStart w:id="2" w:name="_Hlk196915158"/>
            <w:r w:rsidRPr="00D02561">
              <w:rPr>
                <w:rFonts w:cs="Arial"/>
                <w:b/>
                <w:bCs/>
                <w:szCs w:val="20"/>
              </w:rPr>
              <w:t>Item</w:t>
            </w:r>
          </w:p>
        </w:tc>
        <w:tc>
          <w:tcPr>
            <w:tcW w:w="4577" w:type="dxa"/>
          </w:tcPr>
          <w:p w14:paraId="6FA3C9E2" w14:textId="410C8781" w:rsidR="000D175E" w:rsidRPr="00D02561" w:rsidRDefault="000D175E" w:rsidP="000D175E">
            <w:pPr>
              <w:ind w:left="-70" w:right="-113" w:hanging="97"/>
              <w:jc w:val="center"/>
              <w:rPr>
                <w:rFonts w:cs="Arial"/>
                <w:b/>
                <w:bCs/>
                <w:szCs w:val="20"/>
              </w:rPr>
            </w:pPr>
            <w:r w:rsidRPr="00D02561">
              <w:rPr>
                <w:rFonts w:eastAsia="Arial" w:cs="Arial"/>
                <w:b/>
                <w:bCs/>
                <w:color w:val="000000"/>
                <w:szCs w:val="20"/>
              </w:rPr>
              <w:t>Especificação</w:t>
            </w:r>
          </w:p>
        </w:tc>
        <w:tc>
          <w:tcPr>
            <w:tcW w:w="709" w:type="dxa"/>
          </w:tcPr>
          <w:p w14:paraId="33562BFD" w14:textId="3B42D35D" w:rsidR="000D175E" w:rsidRPr="00D02561" w:rsidRDefault="000D175E" w:rsidP="000D175E">
            <w:pPr>
              <w:ind w:right="-111"/>
              <w:rPr>
                <w:rFonts w:eastAsia="Arial" w:cs="Arial"/>
                <w:b/>
                <w:bCs/>
                <w:color w:val="000000"/>
                <w:szCs w:val="20"/>
              </w:rPr>
            </w:pPr>
            <w:r>
              <w:rPr>
                <w:rFonts w:eastAsia="Arial" w:cs="Arial"/>
                <w:b/>
                <w:bCs/>
                <w:color w:val="000000"/>
                <w:szCs w:val="20"/>
              </w:rPr>
              <w:t>Unid.</w:t>
            </w:r>
          </w:p>
        </w:tc>
        <w:tc>
          <w:tcPr>
            <w:tcW w:w="774" w:type="dxa"/>
          </w:tcPr>
          <w:p w14:paraId="774B4F08" w14:textId="2F82249C" w:rsidR="000D175E" w:rsidRPr="00D02561" w:rsidRDefault="000D175E" w:rsidP="000D175E">
            <w:pPr>
              <w:ind w:right="-111"/>
              <w:rPr>
                <w:rFonts w:eastAsia="Arial" w:cs="Arial"/>
                <w:b/>
                <w:bCs/>
                <w:color w:val="000000"/>
                <w:szCs w:val="20"/>
              </w:rPr>
            </w:pPr>
            <w:r>
              <w:rPr>
                <w:rFonts w:eastAsia="Arial" w:cs="Arial"/>
                <w:b/>
                <w:bCs/>
                <w:color w:val="000000"/>
                <w:szCs w:val="20"/>
              </w:rPr>
              <w:t>Quant.</w:t>
            </w:r>
          </w:p>
        </w:tc>
        <w:tc>
          <w:tcPr>
            <w:tcW w:w="1069" w:type="dxa"/>
          </w:tcPr>
          <w:p w14:paraId="7767E59D" w14:textId="750260DF" w:rsidR="000D175E" w:rsidRPr="00D02561" w:rsidRDefault="000D175E" w:rsidP="000D175E">
            <w:pPr>
              <w:ind w:right="-111"/>
              <w:rPr>
                <w:rFonts w:eastAsia="Arial" w:cs="Arial"/>
                <w:b/>
                <w:bCs/>
                <w:color w:val="000000"/>
                <w:szCs w:val="20"/>
              </w:rPr>
            </w:pPr>
            <w:r>
              <w:rPr>
                <w:rFonts w:eastAsia="Arial" w:cs="Arial"/>
                <w:b/>
                <w:bCs/>
                <w:color w:val="000000"/>
                <w:szCs w:val="20"/>
              </w:rPr>
              <w:t>V. Unit.</w:t>
            </w:r>
          </w:p>
        </w:tc>
        <w:tc>
          <w:tcPr>
            <w:tcW w:w="1275" w:type="dxa"/>
            <w:vAlign w:val="center"/>
          </w:tcPr>
          <w:p w14:paraId="5F54E941" w14:textId="6A643192" w:rsidR="000D175E" w:rsidRPr="00D02561" w:rsidRDefault="000D175E" w:rsidP="000D175E">
            <w:pPr>
              <w:ind w:right="4"/>
              <w:jc w:val="center"/>
              <w:rPr>
                <w:rFonts w:eastAsia="Arial" w:cs="Arial"/>
                <w:b/>
                <w:bCs/>
                <w:color w:val="000000"/>
                <w:szCs w:val="20"/>
              </w:rPr>
            </w:pPr>
            <w:r w:rsidRPr="00D02561">
              <w:rPr>
                <w:rFonts w:eastAsia="Arial" w:cs="Arial"/>
                <w:b/>
                <w:bCs/>
                <w:color w:val="000000"/>
                <w:szCs w:val="20"/>
              </w:rPr>
              <w:t>Valor</w:t>
            </w:r>
            <w:r>
              <w:rPr>
                <w:rFonts w:eastAsia="Arial" w:cs="Arial"/>
                <w:b/>
                <w:bCs/>
                <w:color w:val="000000"/>
                <w:szCs w:val="20"/>
              </w:rPr>
              <w:t xml:space="preserve"> Total</w:t>
            </w:r>
          </w:p>
        </w:tc>
      </w:tr>
      <w:tr w:rsidR="000D175E" w14:paraId="402BA293" w14:textId="77777777" w:rsidTr="00CA6EC7">
        <w:trPr>
          <w:trHeight w:val="70"/>
        </w:trPr>
        <w:tc>
          <w:tcPr>
            <w:tcW w:w="668" w:type="dxa"/>
          </w:tcPr>
          <w:p w14:paraId="3669FC72" w14:textId="36E2F9BD" w:rsidR="000D175E" w:rsidRPr="000D175E" w:rsidRDefault="000D175E" w:rsidP="000D175E">
            <w:pPr>
              <w:ind w:right="4" w:firstLine="36"/>
              <w:jc w:val="center"/>
              <w:rPr>
                <w:rFonts w:cs="Arial"/>
                <w:sz w:val="22"/>
                <w:szCs w:val="22"/>
              </w:rPr>
            </w:pPr>
            <w:r w:rsidRPr="000D175E">
              <w:rPr>
                <w:rFonts w:cs="Arial"/>
                <w:sz w:val="22"/>
                <w:szCs w:val="22"/>
              </w:rPr>
              <w:t>1</w:t>
            </w:r>
          </w:p>
        </w:tc>
        <w:tc>
          <w:tcPr>
            <w:tcW w:w="4577" w:type="dxa"/>
          </w:tcPr>
          <w:p w14:paraId="08666FE7" w14:textId="77777777" w:rsidR="00CA6EC7" w:rsidRPr="00CA6EC7" w:rsidRDefault="00CA6EC7" w:rsidP="00CA6EC7">
            <w:pPr>
              <w:ind w:left="-29" w:hanging="41"/>
              <w:jc w:val="both"/>
              <w:rPr>
                <w:rFonts w:cs="Arial"/>
                <w:sz w:val="21"/>
                <w:szCs w:val="21"/>
              </w:rPr>
            </w:pPr>
            <w:r w:rsidRPr="00CA6EC7">
              <w:rPr>
                <w:rFonts w:cs="Arial"/>
                <w:sz w:val="21"/>
                <w:szCs w:val="21"/>
              </w:rPr>
              <w:t xml:space="preserve">Locação Mensal de  Equipamento  Multifuncional tipo I, copiadora, impressora e scanner, tipo monocromática, tecnologia LASER ou Led, novos de primeiro uso , digitalização a cores e monocromáticas, digitalização diretamente para e-mail, USB e pasta de rede,  digitalização deve suportar Divisão de arquivo,   velocidade mínima de cópias/impressão 40 páginas por minuto no formato de papel A4, Tempo da primeira impressão igual ou menor que 8 segundos, frente e verso (duplex) automático nas cópias, impressões e digitalização, sendo a digitalização duplex em uma única passagem. Alimentador automático de originais de no mínimo 60 folhas, capacidade de abastecimento de papel de no mínimo 250 folhas, alimentador multifunção mínimo de 50 folhas, tipo de papel suportado: Papel comum, timbrado, papel colorido, papel fino, papel reciclado, papel grosso, resolução de impressão mínima de 1200x1200 </w:t>
            </w:r>
            <w:proofErr w:type="spellStart"/>
            <w:r w:rsidRPr="00CA6EC7">
              <w:rPr>
                <w:rFonts w:cs="Arial"/>
                <w:sz w:val="21"/>
                <w:szCs w:val="21"/>
              </w:rPr>
              <w:t>dpi</w:t>
            </w:r>
            <w:proofErr w:type="spellEnd"/>
            <w:r w:rsidRPr="00CA6EC7">
              <w:rPr>
                <w:rFonts w:cs="Arial"/>
                <w:sz w:val="21"/>
                <w:szCs w:val="21"/>
              </w:rPr>
              <w:t xml:space="preserve">. Memória mínimo de 512 MB, Impressão SAP e Universal Printe (Microsoft 365), Recurso de contabilização de páginas impressas e copiadas pelo próprio hardware, recurso de Impressão segura, possibilitar cotas de impressão por usuário e por unidade/setor, processador de no mínimo 800 Mhz, Ampliação e redução de originais de no mínimo 25% </w:t>
            </w:r>
            <w:proofErr w:type="gramStart"/>
            <w:r w:rsidRPr="00CA6EC7">
              <w:rPr>
                <w:rFonts w:cs="Arial"/>
                <w:sz w:val="21"/>
                <w:szCs w:val="21"/>
              </w:rPr>
              <w:t>à</w:t>
            </w:r>
            <w:proofErr w:type="gramEnd"/>
            <w:r w:rsidRPr="00CA6EC7">
              <w:rPr>
                <w:rFonts w:cs="Arial"/>
                <w:sz w:val="21"/>
                <w:szCs w:val="21"/>
              </w:rPr>
              <w:t xml:space="preserve"> 400%, Portas padrão Gigabit Ethernet 10/100/1000, USB 2.0, linguagem/emulações </w:t>
            </w:r>
            <w:r w:rsidRPr="00CA6EC7">
              <w:rPr>
                <w:rFonts w:cs="Arial"/>
                <w:sz w:val="21"/>
                <w:szCs w:val="21"/>
              </w:rPr>
              <w:lastRenderedPageBreak/>
              <w:t>PCL 5e /PCL 6, e PDF 1.7, formato de papeis no mínimo A4, A5 e Ofício. Deverá acompanhar os equipamentos, solução de ECM que possibilite automatizar o fluxo de trabalho de documentos digitalizados, deve suportar regras de processamento de arquivos por função; deve suportar processamento de trabalhos de digitalização de várias máquinas, Fornecimento de todo material de consumo, exceto papel.</w:t>
            </w:r>
          </w:p>
          <w:p w14:paraId="60745826" w14:textId="1E341B3E" w:rsidR="000D175E" w:rsidRPr="000D175E" w:rsidRDefault="007D491D" w:rsidP="00CA6EC7">
            <w:pPr>
              <w:ind w:left="-29" w:hanging="41"/>
              <w:jc w:val="both"/>
              <w:rPr>
                <w:rFonts w:cs="Arial"/>
                <w:sz w:val="22"/>
                <w:szCs w:val="22"/>
              </w:rPr>
            </w:pPr>
            <w:r w:rsidRPr="00CA6EC7">
              <w:rPr>
                <w:rFonts w:cs="Arial"/>
                <w:sz w:val="21"/>
                <w:szCs w:val="21"/>
              </w:rPr>
              <w:t>Obs.</w:t>
            </w:r>
            <w:r w:rsidR="00CA6EC7" w:rsidRPr="00CA6EC7">
              <w:rPr>
                <w:rFonts w:cs="Arial"/>
                <w:sz w:val="21"/>
                <w:szCs w:val="21"/>
              </w:rPr>
              <w:t xml:space="preserve"> franquia global mensal, por período de 12 meses.</w:t>
            </w:r>
          </w:p>
        </w:tc>
        <w:tc>
          <w:tcPr>
            <w:tcW w:w="709" w:type="dxa"/>
          </w:tcPr>
          <w:p w14:paraId="66C0F266" w14:textId="5E694525" w:rsidR="000D175E" w:rsidRPr="000D175E" w:rsidRDefault="000D175E" w:rsidP="000D175E">
            <w:pPr>
              <w:ind w:right="4" w:hanging="14"/>
              <w:jc w:val="center"/>
              <w:rPr>
                <w:rFonts w:cs="Arial"/>
                <w:sz w:val="22"/>
                <w:szCs w:val="22"/>
              </w:rPr>
            </w:pPr>
            <w:r w:rsidRPr="000D175E">
              <w:rPr>
                <w:rFonts w:cs="Arial"/>
                <w:sz w:val="22"/>
                <w:szCs w:val="22"/>
              </w:rPr>
              <w:lastRenderedPageBreak/>
              <w:t>Loc.</w:t>
            </w:r>
          </w:p>
        </w:tc>
        <w:tc>
          <w:tcPr>
            <w:tcW w:w="774" w:type="dxa"/>
          </w:tcPr>
          <w:p w14:paraId="7C828835" w14:textId="1DC498FA" w:rsidR="000D175E" w:rsidRPr="000D175E" w:rsidRDefault="000D175E" w:rsidP="000D175E">
            <w:pPr>
              <w:ind w:right="4" w:hanging="14"/>
              <w:jc w:val="center"/>
              <w:rPr>
                <w:rFonts w:cs="Arial"/>
                <w:sz w:val="22"/>
                <w:szCs w:val="22"/>
              </w:rPr>
            </w:pPr>
            <w:r w:rsidRPr="000D175E">
              <w:rPr>
                <w:rFonts w:cs="Arial"/>
                <w:sz w:val="22"/>
                <w:szCs w:val="22"/>
              </w:rPr>
              <w:t>84</w:t>
            </w:r>
          </w:p>
        </w:tc>
        <w:tc>
          <w:tcPr>
            <w:tcW w:w="1069" w:type="dxa"/>
          </w:tcPr>
          <w:p w14:paraId="0018362D" w14:textId="66BFF96B" w:rsidR="000D175E" w:rsidRPr="000D175E" w:rsidRDefault="006342F4" w:rsidP="006342F4">
            <w:pPr>
              <w:ind w:right="4" w:hanging="14"/>
              <w:jc w:val="center"/>
              <w:rPr>
                <w:rFonts w:cs="Arial"/>
                <w:sz w:val="22"/>
                <w:szCs w:val="22"/>
              </w:rPr>
            </w:pPr>
            <w:r>
              <w:rPr>
                <w:rFonts w:cs="Arial"/>
                <w:sz w:val="22"/>
                <w:szCs w:val="22"/>
              </w:rPr>
              <w:t>557,08</w:t>
            </w:r>
          </w:p>
        </w:tc>
        <w:tc>
          <w:tcPr>
            <w:tcW w:w="1275" w:type="dxa"/>
          </w:tcPr>
          <w:p w14:paraId="5C2986F7" w14:textId="052111B9" w:rsidR="000D175E" w:rsidRPr="000D175E" w:rsidRDefault="006342F4" w:rsidP="000D175E">
            <w:pPr>
              <w:ind w:left="41" w:right="4"/>
              <w:jc w:val="right"/>
              <w:rPr>
                <w:rFonts w:cs="Arial"/>
                <w:sz w:val="22"/>
                <w:szCs w:val="22"/>
              </w:rPr>
            </w:pPr>
            <w:r>
              <w:rPr>
                <w:rFonts w:cs="Arial"/>
                <w:sz w:val="22"/>
                <w:szCs w:val="22"/>
              </w:rPr>
              <w:t>46.794,72</w:t>
            </w:r>
          </w:p>
        </w:tc>
      </w:tr>
    </w:tbl>
    <w:bookmarkEnd w:id="0"/>
    <w:bookmarkEnd w:id="1"/>
    <w:bookmarkEnd w:id="2"/>
    <w:p w14:paraId="285E7EC2" w14:textId="01168F5C" w:rsidR="004544FC" w:rsidRPr="00012CD6" w:rsidRDefault="009F7713" w:rsidP="00012CD6">
      <w:pPr>
        <w:pStyle w:val="PADRO"/>
        <w:keepNext w:val="0"/>
        <w:widowControl/>
        <w:numPr>
          <w:ilvl w:val="1"/>
          <w:numId w:val="1"/>
        </w:numPr>
        <w:shd w:val="clear" w:color="auto" w:fill="auto"/>
        <w:spacing w:before="0" w:after="0" w:line="240" w:lineRule="auto"/>
        <w:ind w:left="0" w:firstLine="0"/>
        <w:rPr>
          <w:rFonts w:ascii="Arial" w:hAnsi="Arial" w:cs="Arial"/>
          <w:color w:val="000000" w:themeColor="text1"/>
          <w:sz w:val="22"/>
          <w:szCs w:val="22"/>
        </w:rPr>
      </w:pPr>
      <w:r w:rsidRPr="00012CD6">
        <w:rPr>
          <w:rFonts w:ascii="Arial" w:hAnsi="Arial" w:cs="Arial"/>
          <w:sz w:val="22"/>
          <w:szCs w:val="22"/>
        </w:rPr>
        <w:t xml:space="preserve">O critério de julgamento adotado será </w:t>
      </w:r>
      <w:r w:rsidRPr="006D44AF">
        <w:rPr>
          <w:rFonts w:ascii="Arial" w:hAnsi="Arial" w:cs="Arial"/>
          <w:sz w:val="22"/>
          <w:szCs w:val="22"/>
        </w:rPr>
        <w:t>o</w:t>
      </w:r>
      <w:r w:rsidRPr="006D44AF">
        <w:rPr>
          <w:rFonts w:ascii="Arial" w:hAnsi="Arial" w:cs="Arial"/>
          <w:i/>
          <w:iCs/>
          <w:sz w:val="22"/>
          <w:szCs w:val="22"/>
        </w:rPr>
        <w:t xml:space="preserve"> </w:t>
      </w:r>
      <w:r w:rsidRPr="006D44AF">
        <w:rPr>
          <w:rFonts w:ascii="Arial" w:hAnsi="Arial" w:cs="Arial"/>
          <w:b/>
          <w:bCs/>
          <w:i/>
          <w:iCs/>
          <w:sz w:val="22"/>
          <w:szCs w:val="22"/>
        </w:rPr>
        <w:t>menor preço</w:t>
      </w:r>
      <w:r w:rsidR="006D44AF" w:rsidRPr="006D44AF">
        <w:rPr>
          <w:rFonts w:ascii="Arial" w:hAnsi="Arial" w:cs="Arial"/>
          <w:b/>
          <w:bCs/>
          <w:i/>
          <w:iCs/>
          <w:sz w:val="22"/>
          <w:szCs w:val="22"/>
        </w:rPr>
        <w:t xml:space="preserve"> </w:t>
      </w:r>
      <w:r w:rsidR="00CA6EC7">
        <w:rPr>
          <w:rFonts w:ascii="Arial" w:hAnsi="Arial" w:cs="Arial"/>
          <w:b/>
          <w:bCs/>
          <w:i/>
          <w:iCs/>
          <w:sz w:val="22"/>
          <w:szCs w:val="22"/>
        </w:rPr>
        <w:t>do item</w:t>
      </w:r>
      <w:r w:rsidRPr="006D44AF">
        <w:rPr>
          <w:rFonts w:ascii="Arial" w:hAnsi="Arial" w:cs="Arial"/>
          <w:i/>
          <w:iCs/>
          <w:sz w:val="22"/>
          <w:szCs w:val="22"/>
        </w:rPr>
        <w:t>,</w:t>
      </w:r>
      <w:r w:rsidRPr="006D44AF">
        <w:rPr>
          <w:rFonts w:ascii="Arial" w:hAnsi="Arial" w:cs="Arial"/>
          <w:sz w:val="22"/>
          <w:szCs w:val="22"/>
        </w:rPr>
        <w:t xml:space="preserve"> observadas </w:t>
      </w:r>
      <w:r w:rsidRPr="00012CD6">
        <w:rPr>
          <w:rFonts w:ascii="Arial" w:hAnsi="Arial" w:cs="Arial"/>
          <w:sz w:val="22"/>
          <w:szCs w:val="22"/>
        </w:rPr>
        <w:t xml:space="preserve">as exigências contidas neste </w:t>
      </w:r>
      <w:r w:rsidR="004945E8">
        <w:rPr>
          <w:rFonts w:ascii="Arial" w:hAnsi="Arial" w:cs="Arial"/>
          <w:sz w:val="22"/>
          <w:szCs w:val="22"/>
        </w:rPr>
        <w:t>Edital</w:t>
      </w:r>
      <w:r w:rsidRPr="00012CD6">
        <w:rPr>
          <w:rFonts w:ascii="Arial" w:hAnsi="Arial" w:cs="Arial"/>
          <w:sz w:val="22"/>
          <w:szCs w:val="22"/>
        </w:rPr>
        <w:t xml:space="preserve"> </w:t>
      </w:r>
      <w:r w:rsidR="00770F01" w:rsidRPr="00012CD6">
        <w:rPr>
          <w:rFonts w:ascii="Arial" w:hAnsi="Arial" w:cs="Arial"/>
          <w:sz w:val="22"/>
          <w:szCs w:val="22"/>
        </w:rPr>
        <w:t xml:space="preserve">de Contratação Direta </w:t>
      </w:r>
      <w:r w:rsidRPr="00012CD6">
        <w:rPr>
          <w:rFonts w:ascii="Arial" w:hAnsi="Arial" w:cs="Arial"/>
          <w:sz w:val="22"/>
          <w:szCs w:val="22"/>
        </w:rPr>
        <w:t>e seus Anexos quanto às especificações do objeto.</w:t>
      </w:r>
    </w:p>
    <w:p w14:paraId="236D9372" w14:textId="77777777" w:rsidR="00524428" w:rsidRPr="00012CD6" w:rsidRDefault="00524428" w:rsidP="00012CD6">
      <w:pPr>
        <w:pStyle w:val="PADRO"/>
        <w:keepNext w:val="0"/>
        <w:widowControl/>
        <w:shd w:val="clear" w:color="auto" w:fill="auto"/>
        <w:spacing w:before="0" w:after="0" w:line="240" w:lineRule="auto"/>
        <w:ind w:firstLine="0"/>
        <w:rPr>
          <w:rFonts w:ascii="Arial" w:hAnsi="Arial" w:cs="Arial"/>
          <w:color w:val="000000" w:themeColor="text1"/>
          <w:sz w:val="22"/>
          <w:szCs w:val="22"/>
        </w:rPr>
      </w:pPr>
    </w:p>
    <w:p w14:paraId="31AB0ABF" w14:textId="68023355" w:rsidR="006A70C8" w:rsidRPr="00012CD6" w:rsidRDefault="006A70C8" w:rsidP="00012CD6">
      <w:pPr>
        <w:pStyle w:val="PADRO"/>
        <w:keepNext w:val="0"/>
        <w:widowControl/>
        <w:numPr>
          <w:ilvl w:val="0"/>
          <w:numId w:val="1"/>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 xml:space="preserve">PARTICIPAÇÃO NA DISPENSA </w:t>
      </w:r>
      <w:r w:rsidR="00137E19" w:rsidRPr="00012CD6">
        <w:rPr>
          <w:rFonts w:ascii="Arial" w:hAnsi="Arial" w:cs="Arial"/>
          <w:b/>
          <w:sz w:val="22"/>
          <w:szCs w:val="22"/>
        </w:rPr>
        <w:t>PRESENCIAL</w:t>
      </w:r>
      <w:r w:rsidRPr="00012CD6">
        <w:rPr>
          <w:rFonts w:ascii="Arial" w:hAnsi="Arial" w:cs="Arial"/>
          <w:b/>
          <w:sz w:val="22"/>
          <w:szCs w:val="22"/>
        </w:rPr>
        <w:t>.</w:t>
      </w:r>
    </w:p>
    <w:p w14:paraId="531C1B18" w14:textId="2FE8264E" w:rsidR="00137E19" w:rsidRPr="00012CD6" w:rsidRDefault="00137E19" w:rsidP="00012CD6">
      <w:pPr>
        <w:pStyle w:val="PargrafodaLista"/>
        <w:numPr>
          <w:ilvl w:val="1"/>
          <w:numId w:val="1"/>
        </w:numPr>
        <w:ind w:left="0" w:firstLine="0"/>
        <w:contextualSpacing w:val="0"/>
        <w:jc w:val="both"/>
        <w:rPr>
          <w:rFonts w:cs="Arial"/>
          <w:sz w:val="22"/>
          <w:szCs w:val="22"/>
        </w:rPr>
      </w:pPr>
      <w:r w:rsidRPr="00012CD6">
        <w:rPr>
          <w:rFonts w:cs="Arial"/>
          <w:bCs/>
          <w:color w:val="000000"/>
          <w:sz w:val="22"/>
          <w:szCs w:val="22"/>
        </w:rPr>
        <w:t>Poderão participar desta Dispensa de Licitação</w:t>
      </w:r>
      <w:r w:rsidR="00FC22B5">
        <w:rPr>
          <w:rFonts w:cs="Arial"/>
          <w:bCs/>
          <w:color w:val="000000"/>
          <w:sz w:val="22"/>
          <w:szCs w:val="22"/>
        </w:rPr>
        <w:t xml:space="preserve"> as ME, EPPs e MEI,</w:t>
      </w:r>
      <w:r w:rsidRPr="00012CD6">
        <w:rPr>
          <w:rFonts w:cs="Arial"/>
          <w:bCs/>
          <w:color w:val="000000"/>
          <w:sz w:val="22"/>
          <w:szCs w:val="22"/>
        </w:rPr>
        <w:t xml:space="preserve"> interessad</w:t>
      </w:r>
      <w:r w:rsidR="00FC22B5">
        <w:rPr>
          <w:rFonts w:cs="Arial"/>
          <w:bCs/>
          <w:color w:val="000000"/>
          <w:sz w:val="22"/>
          <w:szCs w:val="22"/>
        </w:rPr>
        <w:t>a</w:t>
      </w:r>
      <w:r w:rsidRPr="00012CD6">
        <w:rPr>
          <w:rFonts w:cs="Arial"/>
          <w:bCs/>
          <w:color w:val="000000"/>
          <w:sz w:val="22"/>
          <w:szCs w:val="22"/>
        </w:rPr>
        <w:t>s cujo ramo de atividade seja compatível com o objeto</w:t>
      </w:r>
      <w:r w:rsidRPr="00012CD6">
        <w:rPr>
          <w:rFonts w:cs="Arial"/>
          <w:sz w:val="22"/>
          <w:szCs w:val="22"/>
        </w:rPr>
        <w:t xml:space="preserve">, que atenderem a todas as exigências, inclusive quanto à documentação, constantes deste </w:t>
      </w:r>
      <w:r w:rsidR="004945E8">
        <w:rPr>
          <w:rFonts w:cs="Arial"/>
          <w:sz w:val="22"/>
          <w:szCs w:val="22"/>
        </w:rPr>
        <w:t xml:space="preserve">Edital </w:t>
      </w:r>
      <w:r w:rsidRPr="00012CD6">
        <w:rPr>
          <w:rFonts w:cs="Arial"/>
          <w:sz w:val="22"/>
          <w:szCs w:val="22"/>
        </w:rPr>
        <w:t>de Contratação Direta e seus Anexos.</w:t>
      </w:r>
    </w:p>
    <w:p w14:paraId="49B510A6" w14:textId="77777777" w:rsidR="00524428" w:rsidRPr="00012CD6" w:rsidRDefault="00524428" w:rsidP="00012CD6">
      <w:pPr>
        <w:pStyle w:val="PargrafodaLista"/>
        <w:ind w:left="0"/>
        <w:contextualSpacing w:val="0"/>
        <w:jc w:val="both"/>
        <w:rPr>
          <w:rFonts w:cs="Arial"/>
          <w:sz w:val="22"/>
          <w:szCs w:val="22"/>
        </w:rPr>
      </w:pPr>
    </w:p>
    <w:p w14:paraId="100F64F0" w14:textId="424C81C0" w:rsidR="006A70C8" w:rsidRPr="00012CD6" w:rsidRDefault="006A70C8" w:rsidP="00012CD6">
      <w:pPr>
        <w:numPr>
          <w:ilvl w:val="1"/>
          <w:numId w:val="1"/>
        </w:numPr>
        <w:ind w:left="0" w:firstLine="0"/>
        <w:jc w:val="both"/>
        <w:rPr>
          <w:rFonts w:cs="Arial"/>
          <w:color w:val="000000" w:themeColor="text1"/>
          <w:sz w:val="22"/>
          <w:szCs w:val="22"/>
        </w:rPr>
      </w:pPr>
      <w:r w:rsidRPr="00012CD6">
        <w:rPr>
          <w:rFonts w:cs="Arial"/>
          <w:color w:val="000000" w:themeColor="text1"/>
          <w:sz w:val="22"/>
          <w:szCs w:val="22"/>
        </w:rPr>
        <w:t>Não poderão participar dest</w:t>
      </w:r>
      <w:r w:rsidR="00A728B9" w:rsidRPr="00012CD6">
        <w:rPr>
          <w:rFonts w:cs="Arial"/>
          <w:color w:val="000000" w:themeColor="text1"/>
          <w:sz w:val="22"/>
          <w:szCs w:val="22"/>
        </w:rPr>
        <w:t xml:space="preserve">a dispensa </w:t>
      </w:r>
      <w:r w:rsidRPr="00012CD6">
        <w:rPr>
          <w:rFonts w:cs="Arial"/>
          <w:color w:val="000000" w:themeColor="text1"/>
          <w:sz w:val="22"/>
          <w:szCs w:val="22"/>
        </w:rPr>
        <w:t xml:space="preserve">os </w:t>
      </w:r>
      <w:r w:rsidR="00214615" w:rsidRPr="00012CD6">
        <w:rPr>
          <w:rFonts w:cs="Arial"/>
          <w:color w:val="000000" w:themeColor="text1"/>
          <w:sz w:val="22"/>
          <w:szCs w:val="22"/>
        </w:rPr>
        <w:t>fornecedor</w:t>
      </w:r>
      <w:r w:rsidR="00F528F8" w:rsidRPr="00012CD6">
        <w:rPr>
          <w:rFonts w:cs="Arial"/>
          <w:color w:val="000000" w:themeColor="text1"/>
          <w:sz w:val="22"/>
          <w:szCs w:val="22"/>
        </w:rPr>
        <w:t>e</w:t>
      </w:r>
      <w:r w:rsidRPr="00012CD6">
        <w:rPr>
          <w:rFonts w:cs="Arial"/>
          <w:color w:val="000000" w:themeColor="text1"/>
          <w:sz w:val="22"/>
          <w:szCs w:val="22"/>
        </w:rPr>
        <w:t>s:</w:t>
      </w:r>
    </w:p>
    <w:p w14:paraId="0C1A8D9A" w14:textId="77777777" w:rsidR="00524428" w:rsidRPr="00012CD6" w:rsidRDefault="00524428" w:rsidP="00012CD6">
      <w:pPr>
        <w:jc w:val="both"/>
        <w:rPr>
          <w:rFonts w:cs="Arial"/>
          <w:color w:val="000000" w:themeColor="text1"/>
          <w:sz w:val="22"/>
          <w:szCs w:val="22"/>
        </w:rPr>
      </w:pPr>
    </w:p>
    <w:p w14:paraId="4C833434" w14:textId="04BF9174" w:rsidR="006A70C8" w:rsidRPr="00012CD6" w:rsidRDefault="006A70C8" w:rsidP="00012CD6">
      <w:pPr>
        <w:numPr>
          <w:ilvl w:val="2"/>
          <w:numId w:val="1"/>
        </w:numPr>
        <w:ind w:left="0" w:firstLine="0"/>
        <w:jc w:val="both"/>
        <w:rPr>
          <w:rFonts w:cs="Arial"/>
          <w:color w:val="000000" w:themeColor="text1"/>
          <w:sz w:val="22"/>
          <w:szCs w:val="22"/>
        </w:rPr>
      </w:pPr>
      <w:r w:rsidRPr="00012CD6">
        <w:rPr>
          <w:rFonts w:cs="Arial"/>
          <w:color w:val="000000" w:themeColor="text1"/>
          <w:sz w:val="22"/>
          <w:szCs w:val="22"/>
        </w:rPr>
        <w:t xml:space="preserve">que não atendam às condições deste </w:t>
      </w:r>
      <w:r w:rsidR="004945E8">
        <w:rPr>
          <w:rFonts w:cs="Arial"/>
          <w:color w:val="000000" w:themeColor="text1"/>
          <w:sz w:val="22"/>
          <w:szCs w:val="22"/>
        </w:rPr>
        <w:t>Edital</w:t>
      </w:r>
      <w:r w:rsidR="008A09C2" w:rsidRPr="00012CD6">
        <w:rPr>
          <w:rFonts w:cs="Arial"/>
          <w:color w:val="000000" w:themeColor="text1"/>
          <w:sz w:val="22"/>
          <w:szCs w:val="22"/>
        </w:rPr>
        <w:t xml:space="preserve"> de Contratação Direta</w:t>
      </w:r>
      <w:r w:rsidRPr="00012CD6">
        <w:rPr>
          <w:rFonts w:cs="Arial"/>
          <w:color w:val="000000" w:themeColor="text1"/>
          <w:sz w:val="22"/>
          <w:szCs w:val="22"/>
        </w:rPr>
        <w:t xml:space="preserve"> e seu(s) anexo(s);</w:t>
      </w:r>
    </w:p>
    <w:p w14:paraId="7527C093" w14:textId="77777777" w:rsidR="00524428" w:rsidRPr="00012CD6" w:rsidRDefault="00524428" w:rsidP="00012CD6">
      <w:pPr>
        <w:jc w:val="both"/>
        <w:rPr>
          <w:rFonts w:cs="Arial"/>
          <w:color w:val="000000" w:themeColor="text1"/>
          <w:sz w:val="22"/>
          <w:szCs w:val="22"/>
        </w:rPr>
      </w:pPr>
    </w:p>
    <w:p w14:paraId="60767DA3" w14:textId="1113BFBE" w:rsidR="006A70C8" w:rsidRPr="00012CD6" w:rsidRDefault="006A70C8" w:rsidP="00012CD6">
      <w:pPr>
        <w:numPr>
          <w:ilvl w:val="2"/>
          <w:numId w:val="1"/>
        </w:numPr>
        <w:ind w:left="0" w:firstLine="0"/>
        <w:jc w:val="both"/>
        <w:rPr>
          <w:rFonts w:cs="Arial"/>
          <w:color w:val="000000" w:themeColor="text1"/>
          <w:sz w:val="22"/>
          <w:szCs w:val="22"/>
        </w:rPr>
      </w:pPr>
      <w:r w:rsidRPr="00012CD6">
        <w:rPr>
          <w:rFonts w:cs="Arial"/>
          <w:color w:val="000000" w:themeColor="text1"/>
          <w:sz w:val="22"/>
          <w:szCs w:val="22"/>
        </w:rPr>
        <w:t>estrangeiros que não tenham representação legal no Brasil com poderes expressos para receber citação e responder administrativa ou judicialmente;</w:t>
      </w:r>
    </w:p>
    <w:p w14:paraId="3DAF84B6" w14:textId="77777777" w:rsidR="00524428" w:rsidRPr="00012CD6" w:rsidRDefault="00524428" w:rsidP="00012CD6">
      <w:pPr>
        <w:jc w:val="both"/>
        <w:rPr>
          <w:rFonts w:cs="Arial"/>
          <w:color w:val="000000" w:themeColor="text1"/>
          <w:sz w:val="22"/>
          <w:szCs w:val="22"/>
        </w:rPr>
      </w:pPr>
    </w:p>
    <w:p w14:paraId="70BFF08B" w14:textId="01DE0BFC" w:rsidR="00D07602" w:rsidRPr="00012CD6" w:rsidRDefault="006A70C8" w:rsidP="00012CD6">
      <w:pPr>
        <w:numPr>
          <w:ilvl w:val="2"/>
          <w:numId w:val="1"/>
        </w:numPr>
        <w:ind w:left="0" w:firstLine="0"/>
        <w:jc w:val="both"/>
        <w:rPr>
          <w:rFonts w:cs="Arial"/>
          <w:color w:val="000000" w:themeColor="text1"/>
          <w:sz w:val="22"/>
          <w:szCs w:val="22"/>
        </w:rPr>
      </w:pPr>
      <w:r w:rsidRPr="00012CD6">
        <w:rPr>
          <w:rFonts w:cs="Arial"/>
          <w:color w:val="000000" w:themeColor="text1"/>
          <w:sz w:val="22"/>
          <w:szCs w:val="22"/>
        </w:rPr>
        <w:t xml:space="preserve">que se enquadrem nas </w:t>
      </w:r>
      <w:r w:rsidR="00B34502" w:rsidRPr="00012CD6">
        <w:rPr>
          <w:rFonts w:cs="Arial"/>
          <w:color w:val="000000" w:themeColor="text1"/>
          <w:sz w:val="22"/>
          <w:szCs w:val="22"/>
        </w:rPr>
        <w:t xml:space="preserve">seguintes </w:t>
      </w:r>
      <w:r w:rsidRPr="00012CD6">
        <w:rPr>
          <w:rFonts w:cs="Arial"/>
          <w:color w:val="000000" w:themeColor="text1"/>
          <w:sz w:val="22"/>
          <w:szCs w:val="22"/>
        </w:rPr>
        <w:t>vedações</w:t>
      </w:r>
      <w:r w:rsidR="00B34502" w:rsidRPr="00012CD6">
        <w:rPr>
          <w:rFonts w:cs="Arial"/>
          <w:color w:val="000000" w:themeColor="text1"/>
          <w:sz w:val="22"/>
          <w:szCs w:val="22"/>
        </w:rPr>
        <w:t>:</w:t>
      </w:r>
    </w:p>
    <w:p w14:paraId="3E7E67DD" w14:textId="5B3A4ACC" w:rsidR="00B34502" w:rsidRPr="00012CD6" w:rsidRDefault="00B34502">
      <w:pPr>
        <w:numPr>
          <w:ilvl w:val="3"/>
          <w:numId w:val="4"/>
        </w:numPr>
        <w:ind w:left="426" w:hanging="284"/>
        <w:jc w:val="both"/>
        <w:rPr>
          <w:rFonts w:cs="Arial"/>
          <w:color w:val="000000" w:themeColor="text1"/>
          <w:sz w:val="22"/>
          <w:szCs w:val="22"/>
        </w:rPr>
      </w:pPr>
      <w:r w:rsidRPr="00012CD6">
        <w:rPr>
          <w:rFonts w:cs="Arial"/>
          <w:color w:val="000000"/>
          <w:sz w:val="22"/>
          <w:szCs w:val="22"/>
        </w:rPr>
        <w:t xml:space="preserve">autor do anteprojeto, do projeto básico ou do projeto executivo, pessoa física ou jurídica, quando a </w:t>
      </w:r>
      <w:r w:rsidR="007C27EE" w:rsidRPr="00012CD6">
        <w:rPr>
          <w:rFonts w:cs="Arial"/>
          <w:color w:val="000000"/>
          <w:sz w:val="22"/>
          <w:szCs w:val="22"/>
        </w:rPr>
        <w:t>contratação</w:t>
      </w:r>
      <w:r w:rsidRPr="00012CD6">
        <w:rPr>
          <w:rFonts w:cs="Arial"/>
          <w:color w:val="000000"/>
          <w:sz w:val="22"/>
          <w:szCs w:val="22"/>
        </w:rPr>
        <w:t xml:space="preserve"> versar sobre obra, serviços ou fornecimento de bens a ele relacionados</w:t>
      </w:r>
      <w:r w:rsidR="00ED3520" w:rsidRPr="00012CD6">
        <w:rPr>
          <w:rFonts w:cs="Arial"/>
          <w:color w:val="000000"/>
          <w:sz w:val="22"/>
          <w:szCs w:val="22"/>
        </w:rPr>
        <w:t>;</w:t>
      </w:r>
    </w:p>
    <w:p w14:paraId="74E54C9F" w14:textId="76753CEA" w:rsidR="00ED3520" w:rsidRPr="00012CD6" w:rsidRDefault="00ED3520">
      <w:pPr>
        <w:numPr>
          <w:ilvl w:val="3"/>
          <w:numId w:val="4"/>
        </w:numPr>
        <w:ind w:left="426" w:hanging="284"/>
        <w:jc w:val="both"/>
        <w:rPr>
          <w:rFonts w:cs="Arial"/>
          <w:color w:val="000000" w:themeColor="text1"/>
          <w:sz w:val="22"/>
          <w:szCs w:val="22"/>
        </w:rPr>
      </w:pPr>
      <w:r w:rsidRPr="00012CD6">
        <w:rPr>
          <w:rFonts w:cs="Arial"/>
          <w:color w:val="000000"/>
          <w:sz w:val="22"/>
          <w:szCs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7C27EE" w:rsidRPr="00012CD6">
        <w:rPr>
          <w:rFonts w:cs="Arial"/>
          <w:color w:val="000000"/>
          <w:sz w:val="22"/>
          <w:szCs w:val="22"/>
        </w:rPr>
        <w:t xml:space="preserve">contratação </w:t>
      </w:r>
      <w:r w:rsidRPr="00012CD6">
        <w:rPr>
          <w:rFonts w:cs="Arial"/>
          <w:color w:val="000000"/>
          <w:sz w:val="22"/>
          <w:szCs w:val="22"/>
        </w:rPr>
        <w:t>versar sobre obra, serviços ou fornecimento de bens a ela necessários;</w:t>
      </w:r>
    </w:p>
    <w:p w14:paraId="36798366" w14:textId="0B0B1F8D" w:rsidR="00ED3520" w:rsidRPr="00012CD6" w:rsidRDefault="00ED3520">
      <w:pPr>
        <w:numPr>
          <w:ilvl w:val="3"/>
          <w:numId w:val="4"/>
        </w:numPr>
        <w:ind w:left="426" w:hanging="284"/>
        <w:jc w:val="both"/>
        <w:rPr>
          <w:rFonts w:cs="Arial"/>
          <w:color w:val="000000" w:themeColor="text1"/>
          <w:sz w:val="22"/>
          <w:szCs w:val="22"/>
        </w:rPr>
      </w:pPr>
      <w:r w:rsidRPr="00012CD6">
        <w:rPr>
          <w:rFonts w:cs="Arial"/>
          <w:color w:val="000000"/>
          <w:sz w:val="22"/>
          <w:szCs w:val="22"/>
        </w:rPr>
        <w:t xml:space="preserve">pessoa física ou jurídica que se encontre, ao tempo da </w:t>
      </w:r>
      <w:r w:rsidR="007C27EE" w:rsidRPr="00012CD6">
        <w:rPr>
          <w:rFonts w:cs="Arial"/>
          <w:color w:val="000000"/>
          <w:sz w:val="22"/>
          <w:szCs w:val="22"/>
        </w:rPr>
        <w:t>contratação</w:t>
      </w:r>
      <w:r w:rsidRPr="00012CD6">
        <w:rPr>
          <w:rFonts w:cs="Arial"/>
          <w:color w:val="000000"/>
          <w:sz w:val="22"/>
          <w:szCs w:val="22"/>
        </w:rPr>
        <w:t xml:space="preserve">, impossibilitada de </w:t>
      </w:r>
      <w:r w:rsidR="007C27EE" w:rsidRPr="00012CD6">
        <w:rPr>
          <w:rFonts w:cs="Arial"/>
          <w:color w:val="000000"/>
          <w:sz w:val="22"/>
          <w:szCs w:val="22"/>
        </w:rPr>
        <w:t xml:space="preserve">contratar </w:t>
      </w:r>
      <w:r w:rsidRPr="00012CD6">
        <w:rPr>
          <w:rFonts w:cs="Arial"/>
          <w:color w:val="000000"/>
          <w:sz w:val="22"/>
          <w:szCs w:val="22"/>
        </w:rPr>
        <w:t>em decorrência de sanção que lhe foi imposta;</w:t>
      </w:r>
    </w:p>
    <w:p w14:paraId="5062675E" w14:textId="44C60E1C" w:rsidR="00ED3520" w:rsidRPr="00012CD6" w:rsidRDefault="00ED3520">
      <w:pPr>
        <w:numPr>
          <w:ilvl w:val="3"/>
          <w:numId w:val="4"/>
        </w:numPr>
        <w:ind w:left="426" w:hanging="284"/>
        <w:jc w:val="both"/>
        <w:rPr>
          <w:rFonts w:cs="Arial"/>
          <w:color w:val="000000" w:themeColor="text1"/>
          <w:sz w:val="22"/>
          <w:szCs w:val="22"/>
        </w:rPr>
      </w:pPr>
      <w:r w:rsidRPr="00012CD6">
        <w:rPr>
          <w:rFonts w:cs="Arial"/>
          <w:color w:val="000000"/>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48A6862" w14:textId="7C059A51" w:rsidR="00ED3520" w:rsidRPr="00012CD6" w:rsidRDefault="00ED3520">
      <w:pPr>
        <w:numPr>
          <w:ilvl w:val="3"/>
          <w:numId w:val="4"/>
        </w:numPr>
        <w:ind w:left="426" w:hanging="284"/>
        <w:jc w:val="both"/>
        <w:rPr>
          <w:rFonts w:cs="Arial"/>
          <w:color w:val="000000" w:themeColor="text1"/>
          <w:sz w:val="22"/>
          <w:szCs w:val="22"/>
        </w:rPr>
      </w:pPr>
      <w:r w:rsidRPr="00012CD6">
        <w:rPr>
          <w:rFonts w:cs="Arial"/>
          <w:color w:val="000000"/>
          <w:sz w:val="22"/>
          <w:szCs w:val="22"/>
        </w:rPr>
        <w:t xml:space="preserve">empresas controladoras, controladas ou coligadas, nos termos </w:t>
      </w:r>
      <w:r w:rsidR="00626B28" w:rsidRPr="00012CD6">
        <w:rPr>
          <w:rFonts w:cs="Arial"/>
          <w:color w:val="000000"/>
          <w:sz w:val="22"/>
          <w:szCs w:val="22"/>
        </w:rPr>
        <w:t>da,</w:t>
      </w:r>
      <w:r w:rsidRPr="00012CD6">
        <w:rPr>
          <w:rFonts w:cs="Arial"/>
          <w:color w:val="000000"/>
          <w:sz w:val="22"/>
          <w:szCs w:val="22"/>
        </w:rPr>
        <w:t xml:space="preserve"> concorrendo entre si;</w:t>
      </w:r>
    </w:p>
    <w:p w14:paraId="17C50E44" w14:textId="600359B9" w:rsidR="00ED3520" w:rsidRPr="00012CD6" w:rsidRDefault="00ED3520">
      <w:pPr>
        <w:numPr>
          <w:ilvl w:val="3"/>
          <w:numId w:val="4"/>
        </w:numPr>
        <w:ind w:left="426" w:hanging="284"/>
        <w:jc w:val="both"/>
        <w:rPr>
          <w:rFonts w:cs="Arial"/>
          <w:color w:val="000000" w:themeColor="text1"/>
          <w:sz w:val="22"/>
          <w:szCs w:val="22"/>
        </w:rPr>
      </w:pPr>
      <w:r w:rsidRPr="00012CD6">
        <w:rPr>
          <w:rFonts w:cs="Arial"/>
          <w:color w:val="000000"/>
          <w:sz w:val="22"/>
          <w:szCs w:val="22"/>
        </w:rPr>
        <w:t xml:space="preserve">pessoa física ou jurídica que, nos 5 (cinco) anos anteriores à divulgação do </w:t>
      </w:r>
      <w:r w:rsidR="004945E8">
        <w:rPr>
          <w:rFonts w:cs="Arial"/>
          <w:color w:val="000000"/>
          <w:sz w:val="22"/>
          <w:szCs w:val="22"/>
        </w:rPr>
        <w:t>edital</w:t>
      </w:r>
      <w:r w:rsidRPr="00012CD6">
        <w:rPr>
          <w:rFonts w:cs="Arial"/>
          <w:color w:val="000000"/>
          <w:sz w:val="22"/>
          <w:szCs w:val="22"/>
        </w:rPr>
        <w:t>, tenha sido condenada judicialmente, com trânsito em julgado, por exploração de trabalho infantil, por submissão de trabalhadores a condições análogas às de escravo ou por contratação de adolescentes nos casos vedados pela legislação trabalhista</w:t>
      </w:r>
    </w:p>
    <w:p w14:paraId="1E49EBE7" w14:textId="77777777" w:rsidR="00524428" w:rsidRPr="00012CD6" w:rsidRDefault="00524428" w:rsidP="0028210D">
      <w:pPr>
        <w:ind w:left="426" w:hanging="284"/>
        <w:jc w:val="both"/>
        <w:rPr>
          <w:rFonts w:cs="Arial"/>
          <w:color w:val="000000" w:themeColor="text1"/>
          <w:sz w:val="22"/>
          <w:szCs w:val="22"/>
        </w:rPr>
      </w:pPr>
    </w:p>
    <w:p w14:paraId="7A174C35" w14:textId="5E0CB262" w:rsidR="007C27EE" w:rsidRPr="00012CD6" w:rsidRDefault="00527812" w:rsidP="00527812">
      <w:pPr>
        <w:tabs>
          <w:tab w:val="left" w:pos="1134"/>
        </w:tabs>
        <w:jc w:val="both"/>
        <w:rPr>
          <w:rFonts w:cs="Arial"/>
          <w:color w:val="000000" w:themeColor="text1"/>
          <w:sz w:val="22"/>
          <w:szCs w:val="22"/>
        </w:rPr>
      </w:pPr>
      <w:r>
        <w:rPr>
          <w:rFonts w:cs="Arial"/>
          <w:color w:val="000000"/>
          <w:sz w:val="22"/>
          <w:szCs w:val="22"/>
        </w:rPr>
        <w:t>2.2.3.1. e</w:t>
      </w:r>
      <w:r w:rsidR="007C27EE" w:rsidRPr="00012CD6">
        <w:rPr>
          <w:rFonts w:cs="Arial"/>
          <w:color w:val="000000"/>
          <w:sz w:val="22"/>
          <w:szCs w:val="22"/>
        </w:rPr>
        <w:t>quiparam-se aos autores do projeto as empresas integrantes do mesmo grupo econômico;</w:t>
      </w:r>
    </w:p>
    <w:p w14:paraId="35C02BFA" w14:textId="77777777" w:rsidR="00524428" w:rsidRPr="00012CD6" w:rsidRDefault="00524428" w:rsidP="00012CD6">
      <w:pPr>
        <w:jc w:val="both"/>
        <w:rPr>
          <w:rFonts w:cs="Arial"/>
          <w:color w:val="000000" w:themeColor="text1"/>
          <w:sz w:val="22"/>
          <w:szCs w:val="22"/>
        </w:rPr>
      </w:pPr>
    </w:p>
    <w:p w14:paraId="18ADA45F" w14:textId="48C56572" w:rsidR="007C27EE" w:rsidRPr="00012CD6" w:rsidRDefault="00527812" w:rsidP="00527812">
      <w:pPr>
        <w:jc w:val="both"/>
        <w:rPr>
          <w:rFonts w:cs="Arial"/>
          <w:color w:val="000000" w:themeColor="text1"/>
          <w:sz w:val="22"/>
          <w:szCs w:val="22"/>
        </w:rPr>
      </w:pPr>
      <w:r>
        <w:rPr>
          <w:rFonts w:cs="Arial"/>
          <w:color w:val="000000"/>
          <w:sz w:val="22"/>
          <w:szCs w:val="22"/>
        </w:rPr>
        <w:t xml:space="preserve">2.2.3.2. </w:t>
      </w:r>
      <w:r w:rsidR="007C27EE" w:rsidRPr="00012CD6">
        <w:rPr>
          <w:rFonts w:cs="Arial"/>
          <w:color w:val="000000"/>
          <w:sz w:val="22"/>
          <w:szCs w:val="22"/>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1DCE2DFB" w14:textId="77777777" w:rsidR="00524428" w:rsidRPr="00012CD6" w:rsidRDefault="00524428" w:rsidP="00012CD6">
      <w:pPr>
        <w:jc w:val="both"/>
        <w:rPr>
          <w:rFonts w:cs="Arial"/>
          <w:color w:val="000000" w:themeColor="text1"/>
          <w:sz w:val="22"/>
          <w:szCs w:val="22"/>
        </w:rPr>
      </w:pPr>
    </w:p>
    <w:p w14:paraId="75932123" w14:textId="28E861B8" w:rsidR="006A70C8" w:rsidRPr="00012CD6" w:rsidRDefault="00BD6135" w:rsidP="00012CD6">
      <w:pPr>
        <w:numPr>
          <w:ilvl w:val="2"/>
          <w:numId w:val="1"/>
        </w:numPr>
        <w:ind w:left="0" w:firstLine="0"/>
        <w:jc w:val="both"/>
        <w:rPr>
          <w:rFonts w:cs="Arial"/>
          <w:color w:val="000000" w:themeColor="text1"/>
          <w:sz w:val="22"/>
          <w:szCs w:val="22"/>
        </w:rPr>
      </w:pPr>
      <w:r w:rsidRPr="00012CD6">
        <w:rPr>
          <w:rFonts w:cs="Arial"/>
          <w:color w:val="000000"/>
          <w:sz w:val="22"/>
          <w:szCs w:val="22"/>
        </w:rPr>
        <w:lastRenderedPageBreak/>
        <w:t>o</w:t>
      </w:r>
      <w:r w:rsidR="006A70C8" w:rsidRPr="00012CD6">
        <w:rPr>
          <w:rFonts w:cs="Arial"/>
          <w:color w:val="000000"/>
          <w:sz w:val="22"/>
          <w:szCs w:val="22"/>
        </w:rPr>
        <w:t xml:space="preserve">rganizações da Sociedade Civil de Interesse Público - OSCIP, atuando nessa condição (Acórdão nº 746/2014-TCU-Plenário); </w:t>
      </w:r>
      <w:r w:rsidRPr="00012CD6">
        <w:rPr>
          <w:rFonts w:cs="Arial"/>
          <w:color w:val="000000"/>
          <w:sz w:val="22"/>
          <w:szCs w:val="22"/>
        </w:rPr>
        <w:t>e</w:t>
      </w:r>
    </w:p>
    <w:p w14:paraId="75F99573" w14:textId="77777777" w:rsidR="00524428" w:rsidRPr="00012CD6" w:rsidRDefault="00524428" w:rsidP="00012CD6">
      <w:pPr>
        <w:jc w:val="both"/>
        <w:rPr>
          <w:rFonts w:cs="Arial"/>
          <w:color w:val="000000" w:themeColor="text1"/>
          <w:sz w:val="22"/>
          <w:szCs w:val="22"/>
        </w:rPr>
      </w:pPr>
    </w:p>
    <w:p w14:paraId="7F6E4BCB" w14:textId="332367D9" w:rsidR="00524428" w:rsidRPr="00E51E2E" w:rsidRDefault="00543FAA" w:rsidP="00012CD6">
      <w:pPr>
        <w:pStyle w:val="Nivel01"/>
        <w:numPr>
          <w:ilvl w:val="0"/>
          <w:numId w:val="1"/>
        </w:numPr>
        <w:spacing w:before="0" w:after="0" w:line="240" w:lineRule="auto"/>
        <w:rPr>
          <w:rFonts w:cs="Arial"/>
          <w:sz w:val="22"/>
          <w:szCs w:val="22"/>
        </w:rPr>
      </w:pPr>
      <w:r w:rsidRPr="00012CD6">
        <w:rPr>
          <w:rFonts w:cs="Arial"/>
          <w:sz w:val="22"/>
          <w:szCs w:val="22"/>
        </w:rPr>
        <w:t>DO CREDENCIAMENTO</w:t>
      </w:r>
    </w:p>
    <w:p w14:paraId="35623C83" w14:textId="59A75772" w:rsidR="00543FAA" w:rsidRPr="00012CD6" w:rsidRDefault="00543FAA"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012CD6">
        <w:rPr>
          <w:rFonts w:cs="Arial"/>
          <w:sz w:val="22"/>
          <w:szCs w:val="22"/>
        </w:rPr>
        <w:t xml:space="preserve">Na sessão pública para recebimento das propostas e da documentação da habilitação, o licitante deverá se apresentar para credenciamento junto ao agente da contratação direta devidamente munido de documento que o credencie a participar deste certame, devendo, ainda, identificar-se, exibindo a </w:t>
      </w:r>
      <w:r w:rsidRPr="00E710AC">
        <w:rPr>
          <w:rFonts w:cs="Arial"/>
          <w:b/>
          <w:bCs/>
          <w:sz w:val="22"/>
          <w:szCs w:val="22"/>
        </w:rPr>
        <w:t>carteira de identidade ou outro documento equivalente</w:t>
      </w:r>
      <w:r w:rsidRPr="00012CD6">
        <w:rPr>
          <w:rFonts w:cs="Arial"/>
          <w:sz w:val="22"/>
          <w:szCs w:val="22"/>
        </w:rPr>
        <w:t xml:space="preserve">. </w:t>
      </w:r>
    </w:p>
    <w:p w14:paraId="5C2A3104" w14:textId="77777777" w:rsidR="00524428" w:rsidRPr="00012CD6" w:rsidRDefault="00524428" w:rsidP="00012CD6">
      <w:pPr>
        <w:pStyle w:val="Cabealho"/>
        <w:widowControl w:val="0"/>
        <w:tabs>
          <w:tab w:val="clear" w:pos="4252"/>
          <w:tab w:val="clear" w:pos="8504"/>
          <w:tab w:val="left" w:pos="0"/>
        </w:tabs>
        <w:suppressAutoHyphens/>
        <w:ind w:left="792"/>
        <w:jc w:val="both"/>
        <w:rPr>
          <w:rFonts w:cs="Arial"/>
          <w:sz w:val="22"/>
          <w:szCs w:val="22"/>
        </w:rPr>
      </w:pPr>
    </w:p>
    <w:p w14:paraId="14B8312E" w14:textId="537CCA8C" w:rsidR="00543FAA" w:rsidRPr="00012CD6" w:rsidRDefault="00543FAA"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012CD6">
        <w:rPr>
          <w:rFonts w:cs="Arial"/>
          <w:sz w:val="22"/>
          <w:szCs w:val="22"/>
        </w:rPr>
        <w:t xml:space="preserve">Em </w:t>
      </w:r>
      <w:r w:rsidRPr="00E710AC">
        <w:rPr>
          <w:rFonts w:cs="Arial"/>
          <w:b/>
          <w:bCs/>
          <w:sz w:val="22"/>
          <w:szCs w:val="22"/>
        </w:rPr>
        <w:t>casos de representação</w:t>
      </w:r>
      <w:r w:rsidRPr="00012CD6">
        <w:rPr>
          <w:rFonts w:cs="Arial"/>
          <w:sz w:val="22"/>
          <w:szCs w:val="22"/>
        </w:rPr>
        <w:t xml:space="preserve"> o credenciamento far-se-á através de </w:t>
      </w:r>
      <w:r w:rsidRPr="00A27890">
        <w:rPr>
          <w:rFonts w:cs="Arial"/>
          <w:b/>
          <w:bCs/>
          <w:sz w:val="22"/>
          <w:szCs w:val="22"/>
        </w:rPr>
        <w:t>procuração pública ou particular,</w:t>
      </w:r>
      <w:r w:rsidRPr="00012CD6">
        <w:rPr>
          <w:rFonts w:cs="Arial"/>
          <w:sz w:val="22"/>
          <w:szCs w:val="22"/>
        </w:rPr>
        <w:t xml:space="preserve"> que comprove os necessários poderes para formular ofertas e lances de preços, e praticar todos os demais atos pertinentes ao certame, em nome da proponente. </w:t>
      </w:r>
    </w:p>
    <w:p w14:paraId="2F93C86D" w14:textId="77777777" w:rsidR="00524428" w:rsidRPr="00012CD6" w:rsidRDefault="00524428" w:rsidP="00012CD6">
      <w:pPr>
        <w:pStyle w:val="Cabealho"/>
        <w:widowControl w:val="0"/>
        <w:tabs>
          <w:tab w:val="clear" w:pos="4252"/>
          <w:tab w:val="clear" w:pos="8504"/>
          <w:tab w:val="left" w:pos="0"/>
        </w:tabs>
        <w:suppressAutoHyphens/>
        <w:jc w:val="both"/>
        <w:rPr>
          <w:rFonts w:cs="Arial"/>
          <w:sz w:val="22"/>
          <w:szCs w:val="22"/>
        </w:rPr>
      </w:pPr>
    </w:p>
    <w:p w14:paraId="79435F0A" w14:textId="61C289EE" w:rsidR="00543FAA" w:rsidRDefault="00543FAA"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A27890">
        <w:rPr>
          <w:rFonts w:cs="Arial"/>
          <w:b/>
          <w:bCs/>
          <w:sz w:val="22"/>
          <w:szCs w:val="22"/>
        </w:rPr>
        <w:t xml:space="preserve">Cópia </w:t>
      </w:r>
      <w:r w:rsidR="00B93018" w:rsidRPr="00A27890">
        <w:rPr>
          <w:rFonts w:cs="Arial"/>
          <w:b/>
          <w:bCs/>
          <w:sz w:val="22"/>
          <w:szCs w:val="22"/>
        </w:rPr>
        <w:t xml:space="preserve">do </w:t>
      </w:r>
      <w:r w:rsidRPr="00A27890">
        <w:rPr>
          <w:rFonts w:cs="Arial"/>
          <w:b/>
          <w:bCs/>
          <w:sz w:val="22"/>
          <w:szCs w:val="22"/>
        </w:rPr>
        <w:t>respectivo estatuto, contrato social, ou documento equivalente</w:t>
      </w:r>
      <w:r w:rsidRPr="00012CD6">
        <w:rPr>
          <w:rFonts w:cs="Arial"/>
          <w:sz w:val="22"/>
          <w:szCs w:val="22"/>
        </w:rPr>
        <w:t xml:space="preserve"> e da última alteração estatutária ou contratual, devidamente registrado na junta comercial, no qual estejam expressos os poderes para exercer direitos e assumir obrigações em decorrência de tal investidura. </w:t>
      </w:r>
    </w:p>
    <w:p w14:paraId="7B6E9390" w14:textId="77777777" w:rsidR="00A27890" w:rsidRDefault="00A27890" w:rsidP="00A27890">
      <w:pPr>
        <w:pStyle w:val="PargrafodaLista"/>
        <w:rPr>
          <w:rFonts w:cs="Arial"/>
          <w:sz w:val="22"/>
          <w:szCs w:val="22"/>
        </w:rPr>
      </w:pPr>
    </w:p>
    <w:p w14:paraId="3939DA0A" w14:textId="177BCAE7" w:rsidR="00A27890" w:rsidRPr="00F779E6" w:rsidRDefault="00A27890"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835307">
        <w:rPr>
          <w:rFonts w:cs="Arial"/>
          <w:b/>
          <w:bCs/>
          <w:sz w:val="22"/>
          <w:szCs w:val="22"/>
        </w:rPr>
        <w:t>Certidão Simplificada Atualizada</w:t>
      </w:r>
      <w:r w:rsidRPr="00835307">
        <w:rPr>
          <w:rFonts w:cs="Arial"/>
          <w:sz w:val="22"/>
          <w:szCs w:val="22"/>
        </w:rPr>
        <w:t xml:space="preserve"> emitida pela Junta Comercial do respectivo Estado, </w:t>
      </w:r>
      <w:r w:rsidRPr="00835307">
        <w:rPr>
          <w:rFonts w:cs="Arial"/>
          <w:sz w:val="22"/>
          <w:szCs w:val="22"/>
          <w:u w:val="single" w:color="000000"/>
        </w:rPr>
        <w:t>de que está enquadrada como Microempresa ou Empresa de</w:t>
      </w:r>
      <w:r w:rsidRPr="00835307">
        <w:rPr>
          <w:rFonts w:cs="Arial"/>
          <w:sz w:val="22"/>
          <w:szCs w:val="22"/>
        </w:rPr>
        <w:t xml:space="preserve"> </w:t>
      </w:r>
      <w:r w:rsidRPr="00835307">
        <w:rPr>
          <w:rFonts w:cs="Arial"/>
          <w:sz w:val="22"/>
          <w:szCs w:val="22"/>
          <w:u w:val="single" w:color="000000"/>
        </w:rPr>
        <w:t>Pequeno Porte</w:t>
      </w:r>
      <w:r w:rsidRPr="00835307">
        <w:rPr>
          <w:rFonts w:cs="Arial"/>
          <w:sz w:val="22"/>
          <w:szCs w:val="22"/>
        </w:rPr>
        <w:t xml:space="preserve">, </w:t>
      </w:r>
      <w:r w:rsidRPr="00835307">
        <w:rPr>
          <w:rFonts w:cs="Arial"/>
          <w:b/>
          <w:bCs/>
          <w:sz w:val="22"/>
          <w:szCs w:val="22"/>
        </w:rPr>
        <w:t>com data de emissão não superior a 60 (sessenta) dias</w:t>
      </w:r>
      <w:r w:rsidRPr="00835307">
        <w:rPr>
          <w:rFonts w:cs="Arial"/>
          <w:sz w:val="22"/>
          <w:szCs w:val="22"/>
        </w:rPr>
        <w:t>, contados da data de abertura dest</w:t>
      </w:r>
      <w:r w:rsidR="009B478B">
        <w:rPr>
          <w:rFonts w:cs="Arial"/>
          <w:sz w:val="22"/>
          <w:szCs w:val="22"/>
        </w:rPr>
        <w:t>a Dispensa</w:t>
      </w:r>
      <w:r w:rsidRPr="00835307">
        <w:rPr>
          <w:rFonts w:cs="Arial"/>
          <w:sz w:val="22"/>
          <w:szCs w:val="22"/>
        </w:rPr>
        <w:t xml:space="preserve">, a não apresentação da certidão significa renúncia expressa e consciente, </w:t>
      </w:r>
      <w:r w:rsidRPr="00835307">
        <w:rPr>
          <w:rFonts w:cs="Arial"/>
          <w:b/>
          <w:bCs/>
          <w:sz w:val="22"/>
          <w:szCs w:val="22"/>
        </w:rPr>
        <w:t>desobrigando o Pregoeiro</w:t>
      </w:r>
      <w:r w:rsidR="00CA6EC7">
        <w:rPr>
          <w:rFonts w:cs="Arial"/>
          <w:b/>
          <w:bCs/>
          <w:sz w:val="22"/>
          <w:szCs w:val="22"/>
        </w:rPr>
        <w:t xml:space="preserve"> de aplicar </w:t>
      </w:r>
      <w:r w:rsidRPr="00835307">
        <w:rPr>
          <w:rFonts w:cs="Arial"/>
          <w:b/>
          <w:bCs/>
          <w:sz w:val="22"/>
          <w:szCs w:val="22"/>
        </w:rPr>
        <w:t xml:space="preserve">os benefícios previstos </w:t>
      </w:r>
      <w:r>
        <w:rPr>
          <w:rFonts w:cs="Arial"/>
          <w:b/>
          <w:bCs/>
          <w:sz w:val="22"/>
          <w:szCs w:val="22"/>
        </w:rPr>
        <w:t>n</w:t>
      </w:r>
      <w:r w:rsidRPr="00835307">
        <w:rPr>
          <w:rFonts w:cs="Arial"/>
          <w:b/>
          <w:bCs/>
          <w:sz w:val="22"/>
          <w:szCs w:val="22"/>
        </w:rPr>
        <w:t>a Lei Complementar n</w:t>
      </w:r>
      <w:r w:rsidRPr="00835307">
        <w:rPr>
          <w:b/>
          <w:bCs/>
        </w:rPr>
        <w:sym w:font="Symbol" w:char="00B0"/>
      </w:r>
      <w:r w:rsidRPr="00835307">
        <w:rPr>
          <w:rFonts w:cs="Arial"/>
          <w:b/>
          <w:bCs/>
          <w:sz w:val="22"/>
          <w:szCs w:val="22"/>
        </w:rPr>
        <w:t xml:space="preserve"> 123/06;</w:t>
      </w:r>
    </w:p>
    <w:p w14:paraId="223862D0" w14:textId="77777777" w:rsidR="00F779E6" w:rsidRDefault="00F779E6" w:rsidP="00F779E6">
      <w:pPr>
        <w:pStyle w:val="PargrafodaLista"/>
        <w:rPr>
          <w:rFonts w:cs="Arial"/>
          <w:sz w:val="22"/>
          <w:szCs w:val="22"/>
        </w:rPr>
      </w:pPr>
    </w:p>
    <w:p w14:paraId="7EF1EDB0" w14:textId="6833925D" w:rsidR="00F779E6" w:rsidRPr="00F779E6" w:rsidRDefault="00F779E6"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bookmarkStart w:id="3" w:name="_Hlk189030759"/>
      <w:r w:rsidRPr="00F779E6">
        <w:rPr>
          <w:rFonts w:cs="Arial"/>
          <w:sz w:val="22"/>
          <w:szCs w:val="22"/>
        </w:rPr>
        <w:t xml:space="preserve">No caso do empresário individual enquadrado na condição de Microempreendedor Individual - MEI, o </w:t>
      </w:r>
      <w:r w:rsidRPr="00F779E6">
        <w:rPr>
          <w:rFonts w:cs="Arial"/>
          <w:b/>
          <w:bCs/>
          <w:sz w:val="22"/>
          <w:szCs w:val="22"/>
        </w:rPr>
        <w:t>Certificado da Condição de Microempreendedor Individual - CCMEI</w:t>
      </w:r>
      <w:r w:rsidRPr="00F779E6">
        <w:rPr>
          <w:rFonts w:cs="Arial"/>
          <w:sz w:val="22"/>
          <w:szCs w:val="22"/>
        </w:rPr>
        <w:t>, emitido por meio do Portal do Empreendedor (http://www.portaldoempreendedor.gov.br) é o documento hábil para comprovar suas inscrições, alvarás, licenças e sua situação de enquadramento perante terceiros, conforme Art. 13, da Instrução Normativa Drei nº 20, de 5 de dezembro de 2013.</w:t>
      </w:r>
    </w:p>
    <w:bookmarkEnd w:id="3"/>
    <w:p w14:paraId="65DFF29C" w14:textId="77777777" w:rsidR="00031FC0" w:rsidRPr="00F779E6" w:rsidRDefault="00031FC0" w:rsidP="00031FC0">
      <w:pPr>
        <w:pStyle w:val="PargrafodaLista"/>
        <w:rPr>
          <w:rFonts w:cs="Arial"/>
          <w:sz w:val="22"/>
          <w:szCs w:val="22"/>
        </w:rPr>
      </w:pPr>
    </w:p>
    <w:p w14:paraId="27457334" w14:textId="77777777" w:rsidR="00031FC0" w:rsidRPr="00031FC0" w:rsidRDefault="00031FC0" w:rsidP="00031FC0">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031FC0">
        <w:rPr>
          <w:rFonts w:cs="Arial"/>
          <w:b/>
          <w:bCs/>
          <w:sz w:val="22"/>
          <w:szCs w:val="22"/>
        </w:rPr>
        <w:t>Declaração Unificada</w:t>
      </w:r>
      <w:r w:rsidRPr="00031FC0">
        <w:rPr>
          <w:rFonts w:cs="Arial"/>
          <w:sz w:val="22"/>
          <w:szCs w:val="22"/>
        </w:rPr>
        <w:t xml:space="preserve"> conforme modelo do ANEXO - III.</w:t>
      </w:r>
    </w:p>
    <w:p w14:paraId="01E8A5F5" w14:textId="77777777" w:rsidR="00240763" w:rsidRPr="00031FC0" w:rsidRDefault="00240763" w:rsidP="00031FC0">
      <w:pPr>
        <w:rPr>
          <w:rFonts w:cs="Arial"/>
          <w:sz w:val="22"/>
          <w:szCs w:val="22"/>
        </w:rPr>
      </w:pPr>
    </w:p>
    <w:p w14:paraId="51BED62D" w14:textId="5DB6A130" w:rsidR="00240763" w:rsidRPr="00F779E6" w:rsidRDefault="00240763" w:rsidP="00240763">
      <w:pPr>
        <w:pStyle w:val="Cabealho"/>
        <w:widowControl w:val="0"/>
        <w:numPr>
          <w:ilvl w:val="1"/>
          <w:numId w:val="1"/>
        </w:numPr>
        <w:tabs>
          <w:tab w:val="clear" w:pos="4252"/>
          <w:tab w:val="clear" w:pos="8504"/>
          <w:tab w:val="left" w:pos="0"/>
        </w:tabs>
        <w:suppressAutoHyphens/>
        <w:ind w:left="0" w:firstLine="0"/>
        <w:jc w:val="both"/>
        <w:rPr>
          <w:rFonts w:cs="Arial"/>
          <w:b/>
          <w:bCs/>
          <w:sz w:val="22"/>
          <w:szCs w:val="22"/>
        </w:rPr>
      </w:pPr>
      <w:r w:rsidRPr="0028210D">
        <w:rPr>
          <w:rFonts w:cs="Arial"/>
          <w:sz w:val="22"/>
          <w:szCs w:val="22"/>
        </w:rPr>
        <w:t xml:space="preserve">As empresas que enviarem </w:t>
      </w:r>
      <w:r w:rsidR="008D4944">
        <w:rPr>
          <w:rFonts w:cs="Arial"/>
          <w:sz w:val="22"/>
          <w:szCs w:val="22"/>
        </w:rPr>
        <w:t>a Proposta</w:t>
      </w:r>
      <w:r w:rsidRPr="0028210D">
        <w:rPr>
          <w:rFonts w:cs="Arial"/>
          <w:sz w:val="22"/>
          <w:szCs w:val="22"/>
        </w:rPr>
        <w:t xml:space="preserve"> e</w:t>
      </w:r>
      <w:r w:rsidR="008D4944">
        <w:rPr>
          <w:rFonts w:cs="Arial"/>
          <w:sz w:val="22"/>
          <w:szCs w:val="22"/>
        </w:rPr>
        <w:t xml:space="preserve"> a</w:t>
      </w:r>
      <w:r w:rsidRPr="0028210D">
        <w:rPr>
          <w:rFonts w:cs="Arial"/>
          <w:sz w:val="22"/>
          <w:szCs w:val="22"/>
        </w:rPr>
        <w:t xml:space="preserve"> Documentação via Correio ou entregar no Protocolo na Prefeitura deverá ser enviado/entregue aos cuidados do Agente de Contratação, no seguinte endereço Av. Francisco Alves da Silva - 443, Cep 79.790-000, Centro, de Deodápolis - MS, em horário de expediente </w:t>
      </w:r>
      <w:r w:rsidRPr="00F779E6">
        <w:rPr>
          <w:rFonts w:cs="Arial"/>
          <w:b/>
          <w:bCs/>
          <w:sz w:val="22"/>
          <w:szCs w:val="22"/>
        </w:rPr>
        <w:t>até 10 minutos antes do horário previsto</w:t>
      </w:r>
      <w:r w:rsidRPr="0028210D">
        <w:rPr>
          <w:rFonts w:cs="Arial"/>
          <w:sz w:val="22"/>
          <w:szCs w:val="22"/>
        </w:rPr>
        <w:t xml:space="preserve"> </w:t>
      </w:r>
      <w:r w:rsidRPr="00F779E6">
        <w:rPr>
          <w:rFonts w:cs="Arial"/>
          <w:b/>
          <w:bCs/>
          <w:sz w:val="22"/>
          <w:szCs w:val="22"/>
        </w:rPr>
        <w:t xml:space="preserve">para o credenciamento. </w:t>
      </w:r>
    </w:p>
    <w:p w14:paraId="463A2A6B" w14:textId="77777777" w:rsidR="00524428" w:rsidRPr="00012CD6" w:rsidRDefault="00524428" w:rsidP="00B93018">
      <w:pPr>
        <w:pStyle w:val="Cabealho"/>
        <w:widowControl w:val="0"/>
        <w:tabs>
          <w:tab w:val="clear" w:pos="4252"/>
          <w:tab w:val="clear" w:pos="8504"/>
          <w:tab w:val="left" w:pos="0"/>
        </w:tabs>
        <w:suppressAutoHyphens/>
        <w:jc w:val="both"/>
        <w:rPr>
          <w:rFonts w:cs="Arial"/>
          <w:sz w:val="22"/>
          <w:szCs w:val="22"/>
        </w:rPr>
      </w:pPr>
    </w:p>
    <w:p w14:paraId="4581847F" w14:textId="6667546E" w:rsidR="00434BD4" w:rsidRPr="00E51E2E" w:rsidRDefault="00322F40">
      <w:pPr>
        <w:pStyle w:val="Nivel01"/>
        <w:numPr>
          <w:ilvl w:val="0"/>
          <w:numId w:val="5"/>
        </w:numPr>
        <w:spacing w:before="0" w:after="0" w:line="240" w:lineRule="auto"/>
        <w:rPr>
          <w:rFonts w:cs="Arial"/>
          <w:sz w:val="22"/>
          <w:szCs w:val="22"/>
        </w:rPr>
      </w:pPr>
      <w:r w:rsidRPr="00012CD6">
        <w:rPr>
          <w:rFonts w:cs="Arial"/>
          <w:sz w:val="22"/>
          <w:szCs w:val="22"/>
        </w:rPr>
        <w:t>DA ABERTURA DA SESSÃO E PREENCHIMENTO DA PROPOSTA</w:t>
      </w:r>
    </w:p>
    <w:p w14:paraId="771B1866" w14:textId="03537602" w:rsidR="00322F40" w:rsidRPr="00A81939" w:rsidRDefault="00FA27BC" w:rsidP="00FA27BC">
      <w:pPr>
        <w:pStyle w:val="PargrafodaLista"/>
        <w:numPr>
          <w:ilvl w:val="1"/>
          <w:numId w:val="5"/>
        </w:numPr>
        <w:overflowPunct w:val="0"/>
        <w:autoSpaceDE w:val="0"/>
        <w:autoSpaceDN w:val="0"/>
        <w:adjustRightInd w:val="0"/>
        <w:ind w:left="0" w:firstLine="0"/>
        <w:contextualSpacing w:val="0"/>
        <w:jc w:val="both"/>
        <w:textAlignment w:val="baseline"/>
        <w:rPr>
          <w:rFonts w:cs="Arial"/>
          <w:sz w:val="22"/>
          <w:szCs w:val="22"/>
        </w:rPr>
      </w:pPr>
      <w:r w:rsidRPr="00A81939">
        <w:rPr>
          <w:rFonts w:cs="Arial"/>
          <w:sz w:val="22"/>
          <w:szCs w:val="22"/>
        </w:rPr>
        <w:t xml:space="preserve">Encerrado o Credenciamento o agente da contratação direta receberá </w:t>
      </w:r>
      <w:r w:rsidR="008D4944">
        <w:rPr>
          <w:rFonts w:cs="Arial"/>
          <w:sz w:val="22"/>
          <w:szCs w:val="22"/>
        </w:rPr>
        <w:t>as</w:t>
      </w:r>
      <w:r w:rsidRPr="00A81939">
        <w:rPr>
          <w:rFonts w:cs="Arial"/>
          <w:sz w:val="22"/>
          <w:szCs w:val="22"/>
        </w:rPr>
        <w:t xml:space="preserve"> Proposta</w:t>
      </w:r>
      <w:r w:rsidR="008D4944">
        <w:rPr>
          <w:rFonts w:cs="Arial"/>
          <w:sz w:val="22"/>
          <w:szCs w:val="22"/>
        </w:rPr>
        <w:t>s</w:t>
      </w:r>
      <w:r w:rsidRPr="00A81939">
        <w:rPr>
          <w:rFonts w:cs="Arial"/>
          <w:sz w:val="22"/>
          <w:szCs w:val="22"/>
        </w:rPr>
        <w:t xml:space="preserve"> de todos os </w:t>
      </w:r>
      <w:r w:rsidR="008D4944" w:rsidRPr="00A81939">
        <w:rPr>
          <w:rFonts w:cs="Arial"/>
          <w:sz w:val="22"/>
          <w:szCs w:val="22"/>
        </w:rPr>
        <w:t>licitantes preferencialmente</w:t>
      </w:r>
      <w:r w:rsidR="008D4944">
        <w:rPr>
          <w:rFonts w:cs="Arial"/>
          <w:sz w:val="22"/>
          <w:szCs w:val="22"/>
        </w:rPr>
        <w:t xml:space="preserve"> </w:t>
      </w:r>
      <w:r w:rsidR="008D4944" w:rsidRPr="00A81939">
        <w:rPr>
          <w:rFonts w:cs="Arial"/>
          <w:sz w:val="22"/>
          <w:szCs w:val="22"/>
        </w:rPr>
        <w:t>identificados</w:t>
      </w:r>
      <w:r w:rsidRPr="00A81939">
        <w:rPr>
          <w:rFonts w:cs="Arial"/>
          <w:sz w:val="22"/>
          <w:szCs w:val="22"/>
        </w:rPr>
        <w:t xml:space="preserve"> com nome da empresa</w:t>
      </w:r>
      <w:r w:rsidR="00322F40" w:rsidRPr="00A81939">
        <w:rPr>
          <w:rFonts w:cs="Arial"/>
          <w:sz w:val="22"/>
          <w:szCs w:val="22"/>
        </w:rPr>
        <w:t>.</w:t>
      </w:r>
    </w:p>
    <w:p w14:paraId="0DB08FF4" w14:textId="77777777" w:rsidR="00434BD4" w:rsidRPr="00012CD6" w:rsidRDefault="00434BD4" w:rsidP="00012CD6">
      <w:pPr>
        <w:pStyle w:val="PargrafodaLista"/>
        <w:overflowPunct w:val="0"/>
        <w:autoSpaceDE w:val="0"/>
        <w:autoSpaceDN w:val="0"/>
        <w:adjustRightInd w:val="0"/>
        <w:ind w:left="0"/>
        <w:contextualSpacing w:val="0"/>
        <w:jc w:val="both"/>
        <w:textAlignment w:val="baseline"/>
        <w:rPr>
          <w:rFonts w:cs="Arial"/>
          <w:sz w:val="22"/>
          <w:szCs w:val="22"/>
        </w:rPr>
      </w:pPr>
    </w:p>
    <w:p w14:paraId="6583EA67" w14:textId="498F462D" w:rsidR="00322F40" w:rsidRPr="00012CD6" w:rsidRDefault="00322F40">
      <w:pPr>
        <w:numPr>
          <w:ilvl w:val="1"/>
          <w:numId w:val="5"/>
        </w:numPr>
        <w:ind w:left="0" w:firstLine="0"/>
        <w:jc w:val="both"/>
        <w:rPr>
          <w:rFonts w:cs="Arial"/>
          <w:color w:val="000000"/>
          <w:sz w:val="22"/>
          <w:szCs w:val="22"/>
        </w:rPr>
      </w:pPr>
      <w:r w:rsidRPr="00012CD6">
        <w:rPr>
          <w:rFonts w:cs="Arial"/>
          <w:sz w:val="22"/>
          <w:szCs w:val="22"/>
        </w:rPr>
        <w:t>O licitante deverá enviar sua proposta atendendo aos seguintes requisitos:</w:t>
      </w:r>
    </w:p>
    <w:p w14:paraId="18841194" w14:textId="77777777" w:rsidR="00434BD4" w:rsidRPr="00012CD6" w:rsidRDefault="00434BD4" w:rsidP="00012CD6">
      <w:pPr>
        <w:jc w:val="both"/>
        <w:rPr>
          <w:rFonts w:cs="Arial"/>
          <w:color w:val="000000"/>
          <w:sz w:val="22"/>
          <w:szCs w:val="22"/>
        </w:rPr>
      </w:pPr>
    </w:p>
    <w:p w14:paraId="10C45A3F" w14:textId="46E80C88" w:rsidR="00322F40" w:rsidRPr="00012CD6" w:rsidRDefault="00322F40">
      <w:pPr>
        <w:pStyle w:val="PargrafodaLista"/>
        <w:widowControl w:val="0"/>
        <w:numPr>
          <w:ilvl w:val="2"/>
          <w:numId w:val="5"/>
        </w:numPr>
        <w:tabs>
          <w:tab w:val="left" w:pos="567"/>
        </w:tabs>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 xml:space="preserve">Descrição </w:t>
      </w:r>
      <w:r w:rsidRPr="00012CD6">
        <w:rPr>
          <w:rFonts w:cs="Arial"/>
          <w:bCs/>
          <w:color w:val="000000"/>
          <w:sz w:val="22"/>
          <w:szCs w:val="22"/>
        </w:rPr>
        <w:t xml:space="preserve">detalhada do objeto, contendo as informações similares à </w:t>
      </w:r>
      <w:r w:rsidRPr="00012CD6">
        <w:rPr>
          <w:rFonts w:cs="Arial"/>
          <w:bCs/>
          <w:sz w:val="22"/>
          <w:szCs w:val="22"/>
        </w:rPr>
        <w:t>especificação do Termo de Referência</w:t>
      </w:r>
      <w:r w:rsidRPr="00012CD6">
        <w:rPr>
          <w:rFonts w:cs="Arial"/>
          <w:sz w:val="22"/>
          <w:szCs w:val="22"/>
        </w:rPr>
        <w:t>;</w:t>
      </w:r>
    </w:p>
    <w:p w14:paraId="4476795C" w14:textId="77777777" w:rsidR="00434BD4" w:rsidRPr="00012CD6" w:rsidRDefault="00434BD4" w:rsidP="00012CD6">
      <w:pPr>
        <w:pStyle w:val="PargrafodaLista"/>
        <w:widowControl w:val="0"/>
        <w:tabs>
          <w:tab w:val="left" w:pos="567"/>
        </w:tabs>
        <w:overflowPunct w:val="0"/>
        <w:autoSpaceDE w:val="0"/>
        <w:autoSpaceDN w:val="0"/>
        <w:adjustRightInd w:val="0"/>
        <w:ind w:left="0"/>
        <w:contextualSpacing w:val="0"/>
        <w:jc w:val="both"/>
        <w:textAlignment w:val="baseline"/>
        <w:rPr>
          <w:rFonts w:cs="Arial"/>
          <w:sz w:val="22"/>
          <w:szCs w:val="22"/>
        </w:rPr>
      </w:pPr>
    </w:p>
    <w:p w14:paraId="57C6DAC8" w14:textId="791E6F6E" w:rsidR="00322F40" w:rsidRPr="00012CD6" w:rsidRDefault="00322F40">
      <w:pPr>
        <w:pStyle w:val="PargrafodaLista"/>
        <w:widowControl w:val="0"/>
        <w:numPr>
          <w:ilvl w:val="2"/>
          <w:numId w:val="5"/>
        </w:numPr>
        <w:tabs>
          <w:tab w:val="left" w:pos="567"/>
        </w:tabs>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 xml:space="preserve"> </w:t>
      </w:r>
      <w:r w:rsidRPr="00012CD6">
        <w:rPr>
          <w:rFonts w:cs="Arial"/>
          <w:sz w:val="22"/>
          <w:szCs w:val="22"/>
        </w:rPr>
        <w:tab/>
      </w:r>
      <w:r w:rsidRPr="006D44AF">
        <w:rPr>
          <w:rFonts w:cs="Arial"/>
          <w:sz w:val="22"/>
          <w:szCs w:val="22"/>
        </w:rPr>
        <w:t xml:space="preserve">Preço unitário e total do objeto </w:t>
      </w:r>
      <w:r w:rsidRPr="00012CD6">
        <w:rPr>
          <w:rFonts w:cs="Arial"/>
          <w:sz w:val="22"/>
          <w:szCs w:val="22"/>
        </w:rPr>
        <w:t>licitado</w:t>
      </w:r>
      <w:r w:rsidR="00FC22B5">
        <w:rPr>
          <w:rFonts w:cs="Arial"/>
          <w:sz w:val="22"/>
          <w:szCs w:val="22"/>
        </w:rPr>
        <w:t xml:space="preserve">: </w:t>
      </w:r>
      <w:r w:rsidR="00FC22B5" w:rsidRPr="00012CD6">
        <w:rPr>
          <w:rFonts w:cs="Arial"/>
          <w:sz w:val="22"/>
          <w:szCs w:val="22"/>
        </w:rPr>
        <w:t>quando for o caso</w:t>
      </w:r>
      <w:r w:rsidRPr="00012CD6">
        <w:rPr>
          <w:rFonts w:cs="Arial"/>
          <w:sz w:val="22"/>
          <w:szCs w:val="22"/>
        </w:rPr>
        <w:t>;</w:t>
      </w:r>
    </w:p>
    <w:p w14:paraId="6578A938" w14:textId="77777777" w:rsidR="00434BD4" w:rsidRPr="00012CD6" w:rsidRDefault="00434BD4" w:rsidP="00012CD6">
      <w:pPr>
        <w:pStyle w:val="PargrafodaLista"/>
        <w:widowControl w:val="0"/>
        <w:tabs>
          <w:tab w:val="left" w:pos="567"/>
        </w:tabs>
        <w:overflowPunct w:val="0"/>
        <w:autoSpaceDE w:val="0"/>
        <w:autoSpaceDN w:val="0"/>
        <w:adjustRightInd w:val="0"/>
        <w:ind w:left="0"/>
        <w:contextualSpacing w:val="0"/>
        <w:jc w:val="both"/>
        <w:textAlignment w:val="baseline"/>
        <w:rPr>
          <w:rFonts w:cs="Arial"/>
          <w:sz w:val="22"/>
          <w:szCs w:val="22"/>
        </w:rPr>
      </w:pPr>
    </w:p>
    <w:p w14:paraId="02C417D5" w14:textId="7356E7BC" w:rsidR="00322F40" w:rsidRPr="00012CD6" w:rsidRDefault="00322F40">
      <w:pPr>
        <w:pStyle w:val="PargrafodaLista"/>
        <w:widowControl w:val="0"/>
        <w:numPr>
          <w:ilvl w:val="2"/>
          <w:numId w:val="5"/>
        </w:numPr>
        <w:tabs>
          <w:tab w:val="left" w:pos="567"/>
        </w:tabs>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ab/>
        <w:t>Indicar a razão social, número de inscrição no CNPJ, endereço completo, telefone, endereço eletrônico (e-mail).</w:t>
      </w:r>
    </w:p>
    <w:p w14:paraId="68050271" w14:textId="77777777" w:rsidR="00434BD4" w:rsidRPr="00012CD6" w:rsidRDefault="00434BD4" w:rsidP="00012CD6">
      <w:pPr>
        <w:pStyle w:val="PargrafodaLista"/>
        <w:widowControl w:val="0"/>
        <w:tabs>
          <w:tab w:val="left" w:pos="567"/>
        </w:tabs>
        <w:overflowPunct w:val="0"/>
        <w:autoSpaceDE w:val="0"/>
        <w:autoSpaceDN w:val="0"/>
        <w:adjustRightInd w:val="0"/>
        <w:ind w:left="0"/>
        <w:contextualSpacing w:val="0"/>
        <w:jc w:val="both"/>
        <w:textAlignment w:val="baseline"/>
        <w:rPr>
          <w:rFonts w:cs="Arial"/>
          <w:sz w:val="22"/>
          <w:szCs w:val="22"/>
        </w:rPr>
      </w:pPr>
    </w:p>
    <w:p w14:paraId="28BF6853" w14:textId="4556881B" w:rsidR="00434BD4" w:rsidRPr="00012CD6" w:rsidRDefault="00322F40">
      <w:pPr>
        <w:pStyle w:val="PargrafodaLista"/>
        <w:numPr>
          <w:ilvl w:val="1"/>
          <w:numId w:val="5"/>
        </w:numPr>
        <w:ind w:left="0" w:firstLine="0"/>
        <w:contextualSpacing w:val="0"/>
        <w:jc w:val="both"/>
        <w:rPr>
          <w:rFonts w:cs="Arial"/>
          <w:color w:val="000000"/>
          <w:sz w:val="22"/>
          <w:szCs w:val="22"/>
        </w:rPr>
      </w:pPr>
      <w:r w:rsidRPr="00012CD6">
        <w:rPr>
          <w:rFonts w:cs="Arial"/>
          <w:color w:val="000000"/>
          <w:sz w:val="22"/>
          <w:szCs w:val="22"/>
        </w:rPr>
        <w:t xml:space="preserve">O prazo de validade da proposta não será inferior a 60 (sessenta) </w:t>
      </w:r>
      <w:r w:rsidRPr="00012CD6">
        <w:rPr>
          <w:rFonts w:cs="Arial"/>
          <w:bCs/>
          <w:color w:val="000000"/>
          <w:sz w:val="22"/>
          <w:szCs w:val="22"/>
        </w:rPr>
        <w:t>dias</w:t>
      </w:r>
      <w:r w:rsidRPr="00012CD6">
        <w:rPr>
          <w:rFonts w:cs="Arial"/>
          <w:b/>
          <w:color w:val="000000"/>
          <w:sz w:val="22"/>
          <w:szCs w:val="22"/>
        </w:rPr>
        <w:t>,</w:t>
      </w:r>
      <w:r w:rsidRPr="00012CD6">
        <w:rPr>
          <w:rFonts w:cs="Arial"/>
          <w:color w:val="000000"/>
          <w:sz w:val="22"/>
          <w:szCs w:val="22"/>
        </w:rPr>
        <w:t xml:space="preserve"> a contar da data de sua apresentação. </w:t>
      </w:r>
    </w:p>
    <w:p w14:paraId="23B03E11" w14:textId="77777777" w:rsidR="00434BD4" w:rsidRPr="00012CD6" w:rsidRDefault="00434BD4" w:rsidP="00012CD6">
      <w:pPr>
        <w:pStyle w:val="PargrafodaLista"/>
        <w:ind w:left="0"/>
        <w:contextualSpacing w:val="0"/>
        <w:jc w:val="both"/>
        <w:rPr>
          <w:rFonts w:cs="Arial"/>
          <w:color w:val="000000"/>
          <w:sz w:val="22"/>
          <w:szCs w:val="22"/>
        </w:rPr>
      </w:pPr>
    </w:p>
    <w:p w14:paraId="183908F4" w14:textId="582F9DD4" w:rsidR="00434BD4" w:rsidRPr="00E51E2E" w:rsidRDefault="003D08AF">
      <w:pPr>
        <w:pStyle w:val="PADRO"/>
        <w:keepNext w:val="0"/>
        <w:widowControl/>
        <w:numPr>
          <w:ilvl w:val="0"/>
          <w:numId w:val="5"/>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FASE DE LANCES</w:t>
      </w:r>
    </w:p>
    <w:p w14:paraId="6B190AB5" w14:textId="5F1945AA" w:rsidR="008F6CDD" w:rsidRPr="00012CD6" w:rsidRDefault="00EF7795">
      <w:pPr>
        <w:pStyle w:val="PargrafodaLista"/>
        <w:numPr>
          <w:ilvl w:val="1"/>
          <w:numId w:val="5"/>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lastRenderedPageBreak/>
        <w:t xml:space="preserve">Recebidas as propostas, estas serão classificadas em ordem decrescente e será iniciada a fase de </w:t>
      </w:r>
      <w:r w:rsidR="008F6CDD" w:rsidRPr="00012CD6">
        <w:rPr>
          <w:rFonts w:cs="Arial"/>
          <w:color w:val="000000" w:themeColor="text1"/>
          <w:sz w:val="22"/>
          <w:szCs w:val="22"/>
          <w:lang w:eastAsia="en-US"/>
        </w:rPr>
        <w:t>lances públicos e sucessivos.</w:t>
      </w:r>
    </w:p>
    <w:p w14:paraId="67928078"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0910C1DB" w14:textId="304D1BC8" w:rsidR="008F6CDD" w:rsidRPr="006D44AF" w:rsidRDefault="008F6CDD">
      <w:pPr>
        <w:pStyle w:val="PargrafodaLista"/>
        <w:numPr>
          <w:ilvl w:val="2"/>
          <w:numId w:val="5"/>
        </w:numPr>
        <w:ind w:left="0" w:firstLine="0"/>
        <w:contextualSpacing w:val="0"/>
        <w:jc w:val="both"/>
        <w:rPr>
          <w:rFonts w:cs="Arial"/>
          <w:sz w:val="22"/>
          <w:szCs w:val="22"/>
          <w:lang w:eastAsia="en-US"/>
        </w:rPr>
      </w:pPr>
      <w:r w:rsidRPr="005C43AD">
        <w:rPr>
          <w:rFonts w:cs="Arial"/>
          <w:sz w:val="22"/>
          <w:szCs w:val="22"/>
        </w:rPr>
        <w:t xml:space="preserve">O lance deverá ser ofertado pelo </w:t>
      </w:r>
      <w:r w:rsidRPr="006D44AF">
        <w:rPr>
          <w:rFonts w:cs="Arial"/>
          <w:sz w:val="22"/>
          <w:szCs w:val="22"/>
        </w:rPr>
        <w:t>valor</w:t>
      </w:r>
      <w:r w:rsidR="00A27890" w:rsidRPr="006D44AF">
        <w:rPr>
          <w:rFonts w:cs="Arial"/>
          <w:sz w:val="22"/>
          <w:szCs w:val="22"/>
        </w:rPr>
        <w:t xml:space="preserve"> </w:t>
      </w:r>
      <w:r w:rsidR="00B86ACE">
        <w:rPr>
          <w:rFonts w:cs="Arial"/>
          <w:sz w:val="22"/>
          <w:szCs w:val="22"/>
        </w:rPr>
        <w:t>unitário</w:t>
      </w:r>
      <w:r w:rsidRPr="006D44AF">
        <w:rPr>
          <w:rFonts w:cs="Arial"/>
          <w:sz w:val="22"/>
          <w:szCs w:val="22"/>
        </w:rPr>
        <w:t>.</w:t>
      </w:r>
    </w:p>
    <w:p w14:paraId="297DDD4B" w14:textId="77777777" w:rsidR="001D75F6" w:rsidRDefault="001D75F6" w:rsidP="001D75F6">
      <w:pPr>
        <w:pStyle w:val="PargrafodaLista"/>
        <w:ind w:left="0"/>
        <w:contextualSpacing w:val="0"/>
        <w:jc w:val="both"/>
        <w:rPr>
          <w:rFonts w:cs="Arial"/>
          <w:color w:val="000000" w:themeColor="text1"/>
          <w:sz w:val="22"/>
          <w:szCs w:val="22"/>
          <w:lang w:eastAsia="en-US"/>
        </w:rPr>
      </w:pPr>
    </w:p>
    <w:p w14:paraId="0581AAA9" w14:textId="09E4CC4A" w:rsidR="00214615" w:rsidRPr="00012CD6" w:rsidRDefault="00214615">
      <w:pPr>
        <w:pStyle w:val="PargrafodaLista"/>
        <w:numPr>
          <w:ilvl w:val="1"/>
          <w:numId w:val="5"/>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O fornecedor somente poderá oferecer valor inferior ou maior percentual de desconto em relação ao último lance por ele ofertado</w:t>
      </w:r>
      <w:r w:rsidR="00EF7795" w:rsidRPr="00012CD6">
        <w:rPr>
          <w:rFonts w:cs="Arial"/>
          <w:color w:val="000000" w:themeColor="text1"/>
          <w:sz w:val="22"/>
          <w:szCs w:val="22"/>
          <w:lang w:eastAsia="en-US"/>
        </w:rPr>
        <w:t>.</w:t>
      </w:r>
    </w:p>
    <w:p w14:paraId="5833E515"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1D523C77" w14:textId="23AFA2AF" w:rsidR="00214615" w:rsidRPr="009A1D97" w:rsidRDefault="00E94E11">
      <w:pPr>
        <w:pStyle w:val="PargrafodaLista"/>
        <w:numPr>
          <w:ilvl w:val="2"/>
          <w:numId w:val="5"/>
        </w:numPr>
        <w:ind w:left="0" w:firstLine="0"/>
        <w:contextualSpacing w:val="0"/>
        <w:jc w:val="both"/>
        <w:rPr>
          <w:rFonts w:cs="Arial"/>
          <w:sz w:val="22"/>
          <w:szCs w:val="22"/>
          <w:lang w:eastAsia="en-US"/>
        </w:rPr>
      </w:pPr>
      <w:r w:rsidRPr="00012CD6">
        <w:rPr>
          <w:rFonts w:cs="Arial"/>
          <w:sz w:val="22"/>
          <w:szCs w:val="22"/>
        </w:rPr>
        <w:t xml:space="preserve">O intervalo mínimo de diferença de valores ou percentuais entre os lances, que incidirá tanto em relação aos lances intermediários quanto em relação ao que cobrir a melhor oferta </w:t>
      </w:r>
      <w:r w:rsidR="009A1D97" w:rsidRPr="009A1D97">
        <w:rPr>
          <w:rFonts w:cs="Arial"/>
          <w:sz w:val="22"/>
          <w:szCs w:val="22"/>
        </w:rPr>
        <w:t>será livre</w:t>
      </w:r>
      <w:r w:rsidRPr="009A1D97">
        <w:rPr>
          <w:rFonts w:cs="Arial"/>
          <w:i/>
          <w:iCs/>
          <w:sz w:val="22"/>
          <w:szCs w:val="22"/>
        </w:rPr>
        <w:t>.</w:t>
      </w:r>
    </w:p>
    <w:p w14:paraId="3C9DD17F"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5D3044E2" w14:textId="77777777" w:rsidR="00214615" w:rsidRDefault="00214615">
      <w:pPr>
        <w:pStyle w:val="PargrafodaLista"/>
        <w:numPr>
          <w:ilvl w:val="1"/>
          <w:numId w:val="5"/>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Caso o fornecedor não apresente lances, concorrerá com o valor de sua proposta.</w:t>
      </w:r>
    </w:p>
    <w:p w14:paraId="681C4A56" w14:textId="77777777" w:rsidR="001D75F6" w:rsidRPr="00012CD6" w:rsidRDefault="001D75F6" w:rsidP="001D75F6">
      <w:pPr>
        <w:pStyle w:val="PargrafodaLista"/>
        <w:ind w:left="0"/>
        <w:contextualSpacing w:val="0"/>
        <w:jc w:val="both"/>
        <w:rPr>
          <w:rFonts w:cs="Arial"/>
          <w:color w:val="000000" w:themeColor="text1"/>
          <w:sz w:val="22"/>
          <w:szCs w:val="22"/>
          <w:lang w:eastAsia="en-US"/>
        </w:rPr>
      </w:pPr>
    </w:p>
    <w:p w14:paraId="2BAD2BD9" w14:textId="0D7AD725" w:rsidR="00214615" w:rsidRPr="00012CD6" w:rsidRDefault="006724BD">
      <w:pPr>
        <w:pStyle w:val="PargrafodaLista"/>
        <w:numPr>
          <w:ilvl w:val="1"/>
          <w:numId w:val="5"/>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 xml:space="preserve">Imediatamente após o término da fase de lances, </w:t>
      </w:r>
      <w:r w:rsidR="00B34502" w:rsidRPr="00012CD6">
        <w:rPr>
          <w:rFonts w:cs="Arial"/>
          <w:color w:val="000000" w:themeColor="text1"/>
          <w:sz w:val="22"/>
          <w:szCs w:val="22"/>
          <w:lang w:eastAsia="en-US"/>
        </w:rPr>
        <w:t>haverá</w:t>
      </w:r>
      <w:r w:rsidRPr="00012CD6">
        <w:rPr>
          <w:rFonts w:cs="Arial"/>
          <w:color w:val="000000" w:themeColor="text1"/>
          <w:sz w:val="22"/>
          <w:szCs w:val="22"/>
          <w:lang w:eastAsia="en-US"/>
        </w:rPr>
        <w:t xml:space="preserve"> o ordenamento e divulgação dos lances em ordem crescente de classificação.</w:t>
      </w:r>
    </w:p>
    <w:p w14:paraId="3C9C7065"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42D2BC96" w14:textId="18830C84" w:rsidR="00434BD4" w:rsidRPr="00E51E2E" w:rsidRDefault="006724BD">
      <w:pPr>
        <w:pStyle w:val="PADRO"/>
        <w:keepNext w:val="0"/>
        <w:widowControl/>
        <w:numPr>
          <w:ilvl w:val="0"/>
          <w:numId w:val="5"/>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JULGAMENTO DAS PROPOSTAS DE PREÇO</w:t>
      </w:r>
    </w:p>
    <w:p w14:paraId="7FD4CC7C" w14:textId="29999206" w:rsidR="006724BD" w:rsidRPr="00012CD6" w:rsidRDefault="006724BD">
      <w:pPr>
        <w:pStyle w:val="PargrafodaLista"/>
        <w:numPr>
          <w:ilvl w:val="1"/>
          <w:numId w:val="5"/>
        </w:numPr>
        <w:ind w:left="0" w:firstLine="0"/>
        <w:contextualSpacing w:val="0"/>
        <w:jc w:val="both"/>
        <w:rPr>
          <w:rFonts w:cs="Arial"/>
          <w:sz w:val="22"/>
          <w:szCs w:val="22"/>
        </w:rPr>
      </w:pPr>
      <w:r w:rsidRPr="00012CD6">
        <w:rPr>
          <w:rFonts w:cs="Arial"/>
          <w:sz w:val="22"/>
          <w:szCs w:val="22"/>
        </w:rPr>
        <w:t>Encerrada a fase de lances, será verificada a conformidade da proposta classificada em primeiro lugar quanto à adequação do objeto e à compatibilidade do preço em relação ao estipulado para a contratação.</w:t>
      </w:r>
    </w:p>
    <w:p w14:paraId="0383A742" w14:textId="77777777" w:rsidR="00434BD4" w:rsidRPr="00012CD6" w:rsidRDefault="00434BD4" w:rsidP="00012CD6">
      <w:pPr>
        <w:pStyle w:val="PargrafodaLista"/>
        <w:ind w:left="0"/>
        <w:contextualSpacing w:val="0"/>
        <w:jc w:val="both"/>
        <w:rPr>
          <w:rFonts w:cs="Arial"/>
          <w:sz w:val="22"/>
          <w:szCs w:val="22"/>
        </w:rPr>
      </w:pPr>
    </w:p>
    <w:p w14:paraId="07D36DC4" w14:textId="6CB42F7E" w:rsidR="006724BD" w:rsidRPr="00012CD6" w:rsidRDefault="00E5075F">
      <w:pPr>
        <w:pStyle w:val="PargrafodaLista"/>
        <w:numPr>
          <w:ilvl w:val="1"/>
          <w:numId w:val="5"/>
        </w:numPr>
        <w:ind w:left="0" w:firstLine="0"/>
        <w:contextualSpacing w:val="0"/>
        <w:jc w:val="both"/>
        <w:rPr>
          <w:rFonts w:cs="Arial"/>
          <w:sz w:val="22"/>
          <w:szCs w:val="22"/>
        </w:rPr>
      </w:pPr>
      <w:r w:rsidRPr="00012CD6">
        <w:rPr>
          <w:rFonts w:cs="Arial"/>
          <w:sz w:val="22"/>
          <w:szCs w:val="22"/>
        </w:rPr>
        <w:t>No caso de o preço da proposta vencedora estar acima do estimado pela Administração, poderá haver a negociação de condições mais vantajosas.</w:t>
      </w:r>
    </w:p>
    <w:p w14:paraId="578EEE88" w14:textId="77777777" w:rsidR="00434BD4" w:rsidRPr="00012CD6" w:rsidRDefault="00434BD4" w:rsidP="00012CD6">
      <w:pPr>
        <w:pStyle w:val="PargrafodaLista"/>
        <w:ind w:left="0"/>
        <w:contextualSpacing w:val="0"/>
        <w:jc w:val="both"/>
        <w:rPr>
          <w:rFonts w:cs="Arial"/>
          <w:sz w:val="22"/>
          <w:szCs w:val="22"/>
        </w:rPr>
      </w:pPr>
    </w:p>
    <w:p w14:paraId="6C56AF5B" w14:textId="7116F48D" w:rsidR="00E5075F" w:rsidRPr="00012CD6" w:rsidRDefault="00E5075F">
      <w:pPr>
        <w:pStyle w:val="PargrafodaLista"/>
        <w:numPr>
          <w:ilvl w:val="2"/>
          <w:numId w:val="5"/>
        </w:numPr>
        <w:ind w:left="0" w:firstLine="0"/>
        <w:contextualSpacing w:val="0"/>
        <w:jc w:val="both"/>
        <w:rPr>
          <w:rFonts w:cs="Arial"/>
          <w:sz w:val="22"/>
          <w:szCs w:val="22"/>
        </w:rPr>
      </w:pPr>
      <w:r w:rsidRPr="00012CD6">
        <w:rPr>
          <w:rFonts w:cs="Arial"/>
          <w:sz w:val="22"/>
          <w:szCs w:val="22"/>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18B0A9DB" w14:textId="77777777" w:rsidR="00434BD4" w:rsidRPr="00012CD6" w:rsidRDefault="00434BD4" w:rsidP="00012CD6">
      <w:pPr>
        <w:pStyle w:val="PargrafodaLista"/>
        <w:ind w:left="0"/>
        <w:contextualSpacing w:val="0"/>
        <w:jc w:val="both"/>
        <w:rPr>
          <w:rFonts w:cs="Arial"/>
          <w:sz w:val="22"/>
          <w:szCs w:val="22"/>
        </w:rPr>
      </w:pPr>
    </w:p>
    <w:p w14:paraId="1C3688A3" w14:textId="4C70E7F0" w:rsidR="00E5075F" w:rsidRPr="00012CD6" w:rsidRDefault="00E5075F">
      <w:pPr>
        <w:pStyle w:val="PargrafodaLista"/>
        <w:numPr>
          <w:ilvl w:val="2"/>
          <w:numId w:val="5"/>
        </w:numPr>
        <w:ind w:left="0" w:firstLine="0"/>
        <w:contextualSpacing w:val="0"/>
        <w:jc w:val="both"/>
        <w:rPr>
          <w:rFonts w:cs="Arial"/>
          <w:sz w:val="22"/>
          <w:szCs w:val="22"/>
        </w:rPr>
      </w:pPr>
      <w:r w:rsidRPr="00012CD6">
        <w:rPr>
          <w:rFonts w:cs="Arial"/>
          <w:sz w:val="22"/>
          <w:szCs w:val="22"/>
        </w:rPr>
        <w:t xml:space="preserve">Em qualquer caso, concluída a negociação, o resultado será registrado na ata do procedimento da dispensa </w:t>
      </w:r>
      <w:r w:rsidR="00605F15" w:rsidRPr="00012CD6">
        <w:rPr>
          <w:rFonts w:cs="Arial"/>
          <w:sz w:val="22"/>
          <w:szCs w:val="22"/>
        </w:rPr>
        <w:t>presencial</w:t>
      </w:r>
      <w:r w:rsidRPr="00012CD6">
        <w:rPr>
          <w:rFonts w:cs="Arial"/>
          <w:sz w:val="22"/>
          <w:szCs w:val="22"/>
        </w:rPr>
        <w:t>.</w:t>
      </w:r>
    </w:p>
    <w:p w14:paraId="1DD12695" w14:textId="77777777" w:rsidR="00434BD4" w:rsidRPr="00012CD6" w:rsidRDefault="00434BD4" w:rsidP="00012CD6">
      <w:pPr>
        <w:pStyle w:val="PargrafodaLista"/>
        <w:ind w:left="0"/>
        <w:contextualSpacing w:val="0"/>
        <w:jc w:val="both"/>
        <w:rPr>
          <w:rFonts w:cs="Arial"/>
          <w:i/>
          <w:iCs/>
          <w:color w:val="FF0000"/>
          <w:sz w:val="22"/>
          <w:szCs w:val="22"/>
        </w:rPr>
      </w:pPr>
    </w:p>
    <w:p w14:paraId="07B12CD7" w14:textId="674B1EE0" w:rsidR="00605F15" w:rsidRPr="00012CD6" w:rsidRDefault="004F010A">
      <w:pPr>
        <w:pStyle w:val="PargrafodaLista"/>
        <w:numPr>
          <w:ilvl w:val="1"/>
          <w:numId w:val="5"/>
        </w:numPr>
        <w:ind w:left="0" w:firstLine="0"/>
        <w:contextualSpacing w:val="0"/>
        <w:jc w:val="both"/>
        <w:rPr>
          <w:rFonts w:cs="Arial"/>
          <w:i/>
          <w:color w:val="000000" w:themeColor="text1"/>
          <w:sz w:val="22"/>
          <w:szCs w:val="22"/>
        </w:rPr>
      </w:pPr>
      <w:r w:rsidRPr="00012CD6">
        <w:rPr>
          <w:rFonts w:cs="Arial"/>
          <w:color w:val="000000" w:themeColor="text1"/>
          <w:sz w:val="22"/>
          <w:szCs w:val="22"/>
          <w:lang w:eastAsia="en-US"/>
        </w:rPr>
        <w:t>Será desclassificada a proposta vencedora que</w:t>
      </w:r>
      <w:r w:rsidR="00605F15" w:rsidRPr="00012CD6">
        <w:rPr>
          <w:rFonts w:cs="Arial"/>
          <w:color w:val="000000" w:themeColor="text1"/>
          <w:sz w:val="22"/>
          <w:szCs w:val="22"/>
          <w:lang w:eastAsia="en-US"/>
        </w:rPr>
        <w:t xml:space="preserve"> infringir os dispositivos do art. 59 da Lei Federal nº 14.133/2021.</w:t>
      </w:r>
    </w:p>
    <w:p w14:paraId="47EC60A6" w14:textId="77777777" w:rsidR="00434BD4" w:rsidRPr="00012CD6" w:rsidRDefault="00434BD4" w:rsidP="00012CD6">
      <w:pPr>
        <w:pStyle w:val="PargrafodaLista"/>
        <w:ind w:left="0"/>
        <w:contextualSpacing w:val="0"/>
        <w:jc w:val="both"/>
        <w:rPr>
          <w:rFonts w:cs="Arial"/>
          <w:i/>
          <w:color w:val="000000" w:themeColor="text1"/>
          <w:sz w:val="22"/>
          <w:szCs w:val="22"/>
        </w:rPr>
      </w:pPr>
    </w:p>
    <w:p w14:paraId="2E082189" w14:textId="4D6CB712" w:rsidR="00434BD4" w:rsidRPr="00E51E2E" w:rsidRDefault="00B862E4">
      <w:pPr>
        <w:pStyle w:val="PADRO"/>
        <w:keepNext w:val="0"/>
        <w:widowControl/>
        <w:numPr>
          <w:ilvl w:val="0"/>
          <w:numId w:val="5"/>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HABILITAÇÃO</w:t>
      </w:r>
    </w:p>
    <w:p w14:paraId="591A85EC" w14:textId="7A5779B1" w:rsidR="009F14B6" w:rsidRPr="00075B2E" w:rsidRDefault="00A27890">
      <w:pPr>
        <w:pStyle w:val="PargrafodaLista"/>
        <w:numPr>
          <w:ilvl w:val="1"/>
          <w:numId w:val="5"/>
        </w:numPr>
        <w:ind w:left="0" w:firstLine="0"/>
        <w:contextualSpacing w:val="0"/>
        <w:jc w:val="both"/>
        <w:rPr>
          <w:rFonts w:cs="Arial"/>
          <w:b/>
          <w:sz w:val="22"/>
          <w:szCs w:val="22"/>
          <w:lang w:eastAsia="ar-SA"/>
        </w:rPr>
      </w:pPr>
      <w:r w:rsidRPr="00012CD6">
        <w:rPr>
          <w:rFonts w:cs="Arial"/>
          <w:sz w:val="22"/>
          <w:szCs w:val="22"/>
          <w:lang w:eastAsia="ar-SA"/>
        </w:rPr>
        <w:t xml:space="preserve">Os </w:t>
      </w:r>
      <w:r w:rsidRPr="00012CD6">
        <w:rPr>
          <w:rFonts w:cs="Arial"/>
          <w:color w:val="000000"/>
          <w:sz w:val="22"/>
          <w:szCs w:val="22"/>
        </w:rPr>
        <w:t>documentos</w:t>
      </w:r>
      <w:r w:rsidRPr="00012CD6">
        <w:rPr>
          <w:rFonts w:cs="Arial"/>
          <w:sz w:val="22"/>
          <w:szCs w:val="22"/>
          <w:lang w:eastAsia="ar-SA"/>
        </w:rPr>
        <w:t xml:space="preserve"> a serem apresentados para fins de habilitação constam do </w:t>
      </w:r>
      <w:r w:rsidRPr="00012CD6">
        <w:rPr>
          <w:rFonts w:cs="Arial"/>
          <w:b/>
          <w:sz w:val="22"/>
          <w:szCs w:val="22"/>
          <w:lang w:eastAsia="ar-SA"/>
        </w:rPr>
        <w:t xml:space="preserve">ANEXO </w:t>
      </w:r>
      <w:r>
        <w:rPr>
          <w:rFonts w:cs="Arial"/>
          <w:b/>
          <w:sz w:val="22"/>
          <w:szCs w:val="22"/>
          <w:lang w:eastAsia="ar-SA"/>
        </w:rPr>
        <w:t xml:space="preserve">- </w:t>
      </w:r>
      <w:r w:rsidRPr="00012CD6">
        <w:rPr>
          <w:rFonts w:cs="Arial"/>
          <w:b/>
          <w:sz w:val="22"/>
          <w:szCs w:val="22"/>
          <w:lang w:eastAsia="ar-SA"/>
        </w:rPr>
        <w:t>II</w:t>
      </w:r>
      <w:r>
        <w:rPr>
          <w:rFonts w:cs="Arial"/>
          <w:b/>
          <w:sz w:val="22"/>
          <w:szCs w:val="22"/>
          <w:lang w:eastAsia="ar-SA"/>
        </w:rPr>
        <w:t xml:space="preserve"> </w:t>
      </w:r>
      <w:r w:rsidRPr="00012CD6">
        <w:rPr>
          <w:rFonts w:cs="Arial"/>
          <w:sz w:val="22"/>
          <w:szCs w:val="22"/>
          <w:lang w:eastAsia="ar-SA"/>
        </w:rPr>
        <w:t xml:space="preserve">deste </w:t>
      </w:r>
      <w:r>
        <w:rPr>
          <w:rFonts w:cs="Arial"/>
          <w:sz w:val="22"/>
          <w:szCs w:val="22"/>
          <w:lang w:eastAsia="ar-SA"/>
        </w:rPr>
        <w:t>edital</w:t>
      </w:r>
      <w:r w:rsidRPr="00012CD6">
        <w:rPr>
          <w:rFonts w:cs="Arial"/>
          <w:sz w:val="22"/>
          <w:szCs w:val="22"/>
          <w:lang w:eastAsia="ar-SA"/>
        </w:rPr>
        <w:t xml:space="preserve"> e </w:t>
      </w:r>
      <w:r w:rsidRPr="006D67F7">
        <w:rPr>
          <w:rFonts w:cs="Arial"/>
          <w:sz w:val="22"/>
          <w:szCs w:val="22"/>
          <w:u w:val="single"/>
          <w:lang w:eastAsia="ar-SA"/>
        </w:rPr>
        <w:t xml:space="preserve">serão exigidos somente do </w:t>
      </w:r>
      <w:r>
        <w:rPr>
          <w:rFonts w:cs="Arial"/>
          <w:sz w:val="22"/>
          <w:szCs w:val="22"/>
          <w:u w:val="single"/>
          <w:lang w:eastAsia="ar-SA"/>
        </w:rPr>
        <w:t>licitante</w:t>
      </w:r>
      <w:r w:rsidRPr="006D67F7">
        <w:rPr>
          <w:rFonts w:cs="Arial"/>
          <w:sz w:val="22"/>
          <w:szCs w:val="22"/>
          <w:u w:val="single"/>
          <w:lang w:eastAsia="ar-SA"/>
        </w:rPr>
        <w:t xml:space="preserve"> mais bem classificado da fase de lances</w:t>
      </w:r>
      <w:r>
        <w:rPr>
          <w:rFonts w:cs="Arial"/>
          <w:sz w:val="22"/>
          <w:szCs w:val="22"/>
          <w:lang w:eastAsia="ar-SA"/>
        </w:rPr>
        <w:t xml:space="preserve">, </w:t>
      </w:r>
      <w:r w:rsidRPr="006D67F7">
        <w:rPr>
          <w:rFonts w:cs="Arial"/>
          <w:b/>
          <w:bCs/>
          <w:sz w:val="22"/>
          <w:szCs w:val="22"/>
          <w:u w:val="single"/>
          <w:lang w:eastAsia="ar-SA"/>
        </w:rPr>
        <w:t>que deverá apresentar</w:t>
      </w:r>
      <w:r>
        <w:rPr>
          <w:rFonts w:cs="Arial"/>
          <w:b/>
          <w:bCs/>
          <w:sz w:val="22"/>
          <w:szCs w:val="22"/>
          <w:u w:val="single"/>
          <w:lang w:eastAsia="ar-SA"/>
        </w:rPr>
        <w:t xml:space="preserve"> no ato da sessão ou</w:t>
      </w:r>
      <w:r w:rsidRPr="006D67F7">
        <w:rPr>
          <w:rFonts w:cs="Arial"/>
          <w:b/>
          <w:bCs/>
          <w:sz w:val="22"/>
          <w:szCs w:val="22"/>
          <w:u w:val="single"/>
          <w:lang w:eastAsia="ar-SA"/>
        </w:rPr>
        <w:t xml:space="preserve"> em até </w:t>
      </w:r>
      <w:r>
        <w:rPr>
          <w:rFonts w:cs="Arial"/>
          <w:b/>
          <w:bCs/>
          <w:sz w:val="22"/>
          <w:szCs w:val="22"/>
          <w:u w:val="single"/>
          <w:lang w:eastAsia="ar-SA"/>
        </w:rPr>
        <w:t>3</w:t>
      </w:r>
      <w:r w:rsidRPr="006D67F7">
        <w:rPr>
          <w:rFonts w:cs="Arial"/>
          <w:b/>
          <w:bCs/>
          <w:sz w:val="22"/>
          <w:szCs w:val="22"/>
          <w:u w:val="single"/>
          <w:lang w:eastAsia="ar-SA"/>
        </w:rPr>
        <w:t xml:space="preserve"> dias</w:t>
      </w:r>
      <w:r>
        <w:rPr>
          <w:rFonts w:cs="Arial"/>
          <w:b/>
          <w:bCs/>
          <w:sz w:val="22"/>
          <w:szCs w:val="22"/>
          <w:u w:val="single"/>
          <w:lang w:eastAsia="ar-SA"/>
        </w:rPr>
        <w:t xml:space="preserve"> úteis</w:t>
      </w:r>
      <w:r w:rsidRPr="006D67F7">
        <w:rPr>
          <w:rFonts w:cs="Arial"/>
          <w:b/>
          <w:bCs/>
          <w:sz w:val="22"/>
          <w:szCs w:val="22"/>
          <w:u w:val="single"/>
          <w:lang w:eastAsia="ar-SA"/>
        </w:rPr>
        <w:t xml:space="preserve"> após a publicação do resultado, como condições para contratação</w:t>
      </w:r>
      <w:r w:rsidR="00DE4EBF" w:rsidRPr="00075B2E">
        <w:rPr>
          <w:rFonts w:cs="Arial"/>
          <w:sz w:val="22"/>
          <w:szCs w:val="22"/>
          <w:lang w:eastAsia="ar-SA"/>
        </w:rPr>
        <w:t>.</w:t>
      </w:r>
    </w:p>
    <w:p w14:paraId="017A2C40" w14:textId="77777777" w:rsidR="00434BD4" w:rsidRPr="00012CD6" w:rsidRDefault="00434BD4" w:rsidP="00012CD6">
      <w:pPr>
        <w:pStyle w:val="PargrafodaLista"/>
        <w:ind w:left="0"/>
        <w:contextualSpacing w:val="0"/>
        <w:jc w:val="both"/>
        <w:rPr>
          <w:rFonts w:cs="Arial"/>
          <w:b/>
          <w:sz w:val="22"/>
          <w:szCs w:val="22"/>
          <w:lang w:eastAsia="ar-SA"/>
        </w:rPr>
      </w:pPr>
    </w:p>
    <w:p w14:paraId="00B3FD8E" w14:textId="48FECA63" w:rsidR="002F5EFF" w:rsidRPr="00012CD6" w:rsidRDefault="002F5EFF">
      <w:pPr>
        <w:pStyle w:val="PargrafodaLista"/>
        <w:numPr>
          <w:ilvl w:val="2"/>
          <w:numId w:val="5"/>
        </w:numPr>
        <w:ind w:left="0" w:firstLine="0"/>
        <w:contextualSpacing w:val="0"/>
        <w:jc w:val="both"/>
        <w:rPr>
          <w:rFonts w:cs="Arial"/>
          <w:b/>
          <w:sz w:val="22"/>
          <w:szCs w:val="22"/>
        </w:rPr>
      </w:pPr>
      <w:r w:rsidRPr="00012CD6">
        <w:rPr>
          <w:rFonts w:cs="Arial"/>
          <w:sz w:val="22"/>
          <w:szCs w:val="22"/>
          <w:lang w:eastAsia="ar-SA"/>
        </w:rPr>
        <w:t xml:space="preserve">Como </w:t>
      </w:r>
      <w:r w:rsidRPr="00012CD6">
        <w:rPr>
          <w:rFonts w:cs="Arial"/>
          <w:color w:val="000000"/>
          <w:sz w:val="22"/>
          <w:szCs w:val="22"/>
        </w:rPr>
        <w:t>condição</w:t>
      </w:r>
      <w:r w:rsidRPr="00012CD6">
        <w:rPr>
          <w:rFonts w:cs="Arial"/>
          <w:sz w:val="22"/>
          <w:szCs w:val="22"/>
          <w:lang w:eastAsia="ar-SA"/>
        </w:rPr>
        <w:t xml:space="preserve"> prévia ao exame da documentação de habilitação do </w:t>
      </w:r>
      <w:r w:rsidR="00731D60" w:rsidRPr="00012CD6">
        <w:rPr>
          <w:rFonts w:cs="Arial"/>
          <w:sz w:val="22"/>
          <w:szCs w:val="22"/>
          <w:lang w:eastAsia="ar-SA"/>
        </w:rPr>
        <w:t>fornecedor</w:t>
      </w:r>
      <w:r w:rsidRPr="00012CD6">
        <w:rPr>
          <w:rFonts w:cs="Arial"/>
          <w:sz w:val="22"/>
          <w:szCs w:val="22"/>
          <w:lang w:eastAsia="ar-SA"/>
        </w:rPr>
        <w:t xml:space="preserve"> detentor da proposta cl</w:t>
      </w:r>
      <w:r w:rsidR="00731D60" w:rsidRPr="00012CD6">
        <w:rPr>
          <w:rFonts w:cs="Arial"/>
          <w:sz w:val="22"/>
          <w:szCs w:val="22"/>
          <w:lang w:eastAsia="ar-SA"/>
        </w:rPr>
        <w:t xml:space="preserve">assificada em primeiro lugar, será </w:t>
      </w:r>
      <w:r w:rsidRPr="00012CD6">
        <w:rPr>
          <w:rFonts w:cs="Arial"/>
          <w:sz w:val="22"/>
          <w:szCs w:val="22"/>
          <w:lang w:eastAsia="ar-SA"/>
        </w:rPr>
        <w:t>verifica</w:t>
      </w:r>
      <w:r w:rsidR="00731D60" w:rsidRPr="00012CD6">
        <w:rPr>
          <w:rFonts w:cs="Arial"/>
          <w:sz w:val="22"/>
          <w:szCs w:val="22"/>
          <w:lang w:eastAsia="ar-SA"/>
        </w:rPr>
        <w:t>do</w:t>
      </w:r>
      <w:r w:rsidRPr="00012CD6">
        <w:rPr>
          <w:rFonts w:cs="Arial"/>
          <w:sz w:val="22"/>
          <w:szCs w:val="22"/>
          <w:lang w:eastAsia="ar-SA"/>
        </w:rPr>
        <w:t xml:space="preserve"> o eventual descumprimento das condições de participação, especialmente quanto à existência de sanção que impeça a participação no certame ou a futura contratação, mediante a consulta ao seguinte cadastro: Lista de Inidôneos mantid</w:t>
      </w:r>
      <w:r w:rsidR="00D003F8" w:rsidRPr="00012CD6">
        <w:rPr>
          <w:rFonts w:cs="Arial"/>
          <w:sz w:val="22"/>
          <w:szCs w:val="22"/>
          <w:lang w:eastAsia="ar-SA"/>
        </w:rPr>
        <w:t>a</w:t>
      </w:r>
      <w:r w:rsidRPr="00012CD6">
        <w:rPr>
          <w:rFonts w:cs="Arial"/>
          <w:sz w:val="22"/>
          <w:szCs w:val="22"/>
          <w:lang w:eastAsia="ar-SA"/>
        </w:rPr>
        <w:t xml:space="preserve"> pelo Tribunal de Contas da União </w:t>
      </w:r>
      <w:r w:rsidR="00434BD4" w:rsidRPr="00012CD6">
        <w:rPr>
          <w:rFonts w:cs="Arial"/>
          <w:sz w:val="22"/>
          <w:szCs w:val="22"/>
          <w:lang w:eastAsia="ar-SA"/>
        </w:rPr>
        <w:t>-</w:t>
      </w:r>
      <w:r w:rsidRPr="00012CD6">
        <w:rPr>
          <w:rFonts w:cs="Arial"/>
          <w:sz w:val="22"/>
          <w:szCs w:val="22"/>
          <w:lang w:eastAsia="ar-SA"/>
        </w:rPr>
        <w:t xml:space="preserve"> TCU</w:t>
      </w:r>
      <w:r w:rsidR="003B344E" w:rsidRPr="00012CD6">
        <w:rPr>
          <w:rFonts w:cs="Arial"/>
          <w:sz w:val="22"/>
          <w:szCs w:val="22"/>
          <w:lang w:eastAsia="ar-SA"/>
        </w:rPr>
        <w:t xml:space="preserve"> </w:t>
      </w:r>
      <w:r w:rsidRPr="00012CD6">
        <w:rPr>
          <w:rFonts w:cs="Arial"/>
          <w:sz w:val="22"/>
          <w:szCs w:val="22"/>
          <w:lang w:eastAsia="ar-SA"/>
        </w:rPr>
        <w:t>(</w:t>
      </w:r>
      <w:hyperlink r:id="rId10" w:history="1">
        <w:r w:rsidR="00434BD4" w:rsidRPr="00012CD6">
          <w:rPr>
            <w:rStyle w:val="Hyperlink"/>
            <w:rFonts w:cs="Arial"/>
            <w:sz w:val="22"/>
            <w:szCs w:val="22"/>
            <w:lang w:eastAsia="ar-SA"/>
          </w:rPr>
          <w:t>https://certidoesapf.apps.tcu.gov.br/</w:t>
        </w:r>
      </w:hyperlink>
      <w:r w:rsidRPr="00012CD6">
        <w:rPr>
          <w:rFonts w:cs="Arial"/>
          <w:sz w:val="22"/>
          <w:szCs w:val="22"/>
          <w:lang w:eastAsia="ar-SA"/>
        </w:rPr>
        <w:t>)</w:t>
      </w:r>
      <w:r w:rsidR="003B344E" w:rsidRPr="00012CD6">
        <w:rPr>
          <w:rFonts w:cs="Arial"/>
          <w:sz w:val="22"/>
          <w:szCs w:val="22"/>
          <w:lang w:eastAsia="ar-SA"/>
        </w:rPr>
        <w:t>.</w:t>
      </w:r>
    </w:p>
    <w:p w14:paraId="6F97EB66" w14:textId="77777777" w:rsidR="00434BD4" w:rsidRPr="00012CD6" w:rsidRDefault="00434BD4" w:rsidP="00012CD6">
      <w:pPr>
        <w:pStyle w:val="PargrafodaLista"/>
        <w:ind w:left="0"/>
        <w:contextualSpacing w:val="0"/>
        <w:jc w:val="both"/>
        <w:rPr>
          <w:rFonts w:cs="Arial"/>
          <w:b/>
          <w:sz w:val="22"/>
          <w:szCs w:val="22"/>
        </w:rPr>
      </w:pPr>
    </w:p>
    <w:p w14:paraId="1EFFFBAE" w14:textId="71A705F6" w:rsidR="002F5EFF" w:rsidRPr="00012CD6" w:rsidRDefault="002F5EFF">
      <w:pPr>
        <w:pStyle w:val="PargrafodaLista"/>
        <w:numPr>
          <w:ilvl w:val="2"/>
          <w:numId w:val="5"/>
        </w:numPr>
        <w:ind w:left="0" w:firstLine="0"/>
        <w:contextualSpacing w:val="0"/>
        <w:jc w:val="both"/>
        <w:rPr>
          <w:rFonts w:cs="Arial"/>
          <w:sz w:val="22"/>
          <w:szCs w:val="22"/>
        </w:rPr>
      </w:pPr>
      <w:r w:rsidRPr="00012CD6">
        <w:rPr>
          <w:rFonts w:cs="Arial"/>
          <w:color w:val="000000" w:themeColor="text1"/>
          <w:sz w:val="22"/>
          <w:szCs w:val="22"/>
        </w:rPr>
        <w:t xml:space="preserve">Constatada a existência de sanção, o </w:t>
      </w:r>
      <w:r w:rsidR="009D10E8" w:rsidRPr="00012CD6">
        <w:rPr>
          <w:rFonts w:cs="Arial"/>
          <w:color w:val="000000" w:themeColor="text1"/>
          <w:sz w:val="22"/>
          <w:szCs w:val="22"/>
        </w:rPr>
        <w:t>fornecedor</w:t>
      </w:r>
      <w:r w:rsidRPr="00012CD6">
        <w:rPr>
          <w:rFonts w:cs="Arial"/>
          <w:color w:val="000000" w:themeColor="text1"/>
          <w:sz w:val="22"/>
          <w:szCs w:val="22"/>
        </w:rPr>
        <w:t xml:space="preserve"> </w:t>
      </w:r>
      <w:r w:rsidR="009D10E8" w:rsidRPr="00012CD6">
        <w:rPr>
          <w:rFonts w:cs="Arial"/>
          <w:color w:val="000000" w:themeColor="text1"/>
          <w:sz w:val="22"/>
          <w:szCs w:val="22"/>
        </w:rPr>
        <w:t xml:space="preserve">será reputado </w:t>
      </w:r>
      <w:r w:rsidRPr="00012CD6">
        <w:rPr>
          <w:rFonts w:cs="Arial"/>
          <w:color w:val="000000" w:themeColor="text1"/>
          <w:sz w:val="22"/>
          <w:szCs w:val="22"/>
        </w:rPr>
        <w:t>inabilitado, por falta de condição de participação.</w:t>
      </w:r>
    </w:p>
    <w:p w14:paraId="2F9CB1F1" w14:textId="77777777" w:rsidR="00434BD4" w:rsidRPr="00012CD6" w:rsidRDefault="00434BD4" w:rsidP="00012CD6">
      <w:pPr>
        <w:pStyle w:val="PargrafodaLista"/>
        <w:ind w:left="0"/>
        <w:contextualSpacing w:val="0"/>
        <w:jc w:val="both"/>
        <w:rPr>
          <w:rFonts w:cs="Arial"/>
          <w:sz w:val="22"/>
          <w:szCs w:val="22"/>
        </w:rPr>
      </w:pPr>
    </w:p>
    <w:p w14:paraId="4E6310F6" w14:textId="5C6F2B1F" w:rsidR="00B70673" w:rsidRDefault="00B70673">
      <w:pPr>
        <w:pStyle w:val="PargrafodaLista"/>
        <w:numPr>
          <w:ilvl w:val="1"/>
          <w:numId w:val="5"/>
        </w:numPr>
        <w:ind w:left="0" w:firstLine="0"/>
        <w:contextualSpacing w:val="0"/>
        <w:jc w:val="both"/>
        <w:rPr>
          <w:rFonts w:cs="Arial"/>
          <w:color w:val="000000"/>
          <w:sz w:val="22"/>
          <w:szCs w:val="22"/>
        </w:rPr>
      </w:pPr>
      <w:r w:rsidRPr="00012CD6">
        <w:rPr>
          <w:rFonts w:cs="Arial"/>
          <w:color w:val="000000"/>
          <w:sz w:val="22"/>
          <w:szCs w:val="22"/>
        </w:rPr>
        <w:t xml:space="preserve">Será inabilitado o fornecedor que não comprovar sua habilitação, seja por não apresentar </w:t>
      </w:r>
      <w:r w:rsidRPr="00012CD6">
        <w:rPr>
          <w:rFonts w:cs="Arial"/>
          <w:iCs/>
          <w:sz w:val="22"/>
          <w:szCs w:val="22"/>
          <w:lang w:eastAsia="en-US"/>
        </w:rPr>
        <w:t>quaisquer</w:t>
      </w:r>
      <w:r w:rsidRPr="00012CD6">
        <w:rPr>
          <w:rFonts w:cs="Arial"/>
          <w:color w:val="000000"/>
          <w:sz w:val="22"/>
          <w:szCs w:val="22"/>
        </w:rPr>
        <w:t xml:space="preserve"> dos </w:t>
      </w:r>
      <w:r w:rsidRPr="00012CD6">
        <w:rPr>
          <w:rFonts w:cs="Arial"/>
          <w:bCs/>
          <w:sz w:val="22"/>
          <w:szCs w:val="22"/>
        </w:rPr>
        <w:t>documentos</w:t>
      </w:r>
      <w:r w:rsidRPr="00012CD6">
        <w:rPr>
          <w:rFonts w:cs="Arial"/>
          <w:color w:val="000000"/>
          <w:sz w:val="22"/>
          <w:szCs w:val="22"/>
        </w:rPr>
        <w:t xml:space="preserve"> exigidos, ou apresentá-los em desacordo com o estabelecido neste </w:t>
      </w:r>
      <w:r w:rsidR="00A27890">
        <w:rPr>
          <w:rFonts w:cs="Arial"/>
          <w:color w:val="000000"/>
          <w:sz w:val="22"/>
          <w:szCs w:val="22"/>
        </w:rPr>
        <w:t>Edital</w:t>
      </w:r>
      <w:r w:rsidRPr="00012CD6">
        <w:rPr>
          <w:rFonts w:cs="Arial"/>
          <w:color w:val="000000"/>
          <w:sz w:val="22"/>
          <w:szCs w:val="22"/>
        </w:rPr>
        <w:t xml:space="preserve"> de Contratação Direta.</w:t>
      </w:r>
    </w:p>
    <w:p w14:paraId="00C99D4C" w14:textId="77777777" w:rsidR="00BF4DE2" w:rsidRPr="00012CD6" w:rsidRDefault="00BF4DE2" w:rsidP="00BF4DE2">
      <w:pPr>
        <w:pStyle w:val="PargrafodaLista"/>
        <w:ind w:left="0"/>
        <w:contextualSpacing w:val="0"/>
        <w:jc w:val="both"/>
        <w:rPr>
          <w:rFonts w:cs="Arial"/>
          <w:color w:val="000000"/>
          <w:sz w:val="22"/>
          <w:szCs w:val="22"/>
        </w:rPr>
      </w:pPr>
    </w:p>
    <w:p w14:paraId="498E95D1" w14:textId="296342E5" w:rsidR="00B70673" w:rsidRPr="00012CD6" w:rsidRDefault="00B70673">
      <w:pPr>
        <w:pStyle w:val="PargrafodaLista"/>
        <w:numPr>
          <w:ilvl w:val="2"/>
          <w:numId w:val="5"/>
        </w:numPr>
        <w:ind w:left="0" w:firstLine="0"/>
        <w:contextualSpacing w:val="0"/>
        <w:jc w:val="both"/>
        <w:rPr>
          <w:rFonts w:cs="Arial"/>
          <w:color w:val="000000"/>
          <w:sz w:val="22"/>
          <w:szCs w:val="22"/>
        </w:rPr>
      </w:pPr>
      <w:r w:rsidRPr="00012CD6">
        <w:rPr>
          <w:rFonts w:cs="Arial"/>
          <w:color w:val="000000"/>
          <w:sz w:val="22"/>
          <w:szCs w:val="22"/>
        </w:rPr>
        <w:lastRenderedPageBreak/>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600A0496" w14:textId="77777777" w:rsidR="00434BD4" w:rsidRPr="00012CD6" w:rsidRDefault="00434BD4" w:rsidP="00012CD6">
      <w:pPr>
        <w:pStyle w:val="PargrafodaLista"/>
        <w:ind w:left="0"/>
        <w:contextualSpacing w:val="0"/>
        <w:jc w:val="both"/>
        <w:rPr>
          <w:rFonts w:cs="Arial"/>
          <w:color w:val="000000"/>
          <w:sz w:val="22"/>
          <w:szCs w:val="22"/>
        </w:rPr>
      </w:pPr>
    </w:p>
    <w:p w14:paraId="399E30B8" w14:textId="51A41572" w:rsidR="007C27EE" w:rsidRPr="00012CD6" w:rsidRDefault="007C27EE">
      <w:pPr>
        <w:pStyle w:val="PargrafodaLista"/>
        <w:numPr>
          <w:ilvl w:val="1"/>
          <w:numId w:val="5"/>
        </w:numPr>
        <w:ind w:left="0" w:firstLine="0"/>
        <w:contextualSpacing w:val="0"/>
        <w:jc w:val="both"/>
        <w:rPr>
          <w:rFonts w:cs="Arial"/>
          <w:iCs/>
          <w:sz w:val="22"/>
          <w:szCs w:val="22"/>
          <w:lang w:eastAsia="en-US"/>
        </w:rPr>
      </w:pPr>
      <w:r w:rsidRPr="00012CD6">
        <w:rPr>
          <w:rFonts w:cs="Arial"/>
          <w:iCs/>
          <w:sz w:val="22"/>
          <w:szCs w:val="22"/>
          <w:lang w:eastAsia="en-US"/>
        </w:rPr>
        <w:t>Constatado o atendimento às exigências de habilitação, o fornecedor será habilitado</w:t>
      </w:r>
      <w:r w:rsidR="00BF4DE2">
        <w:rPr>
          <w:rFonts w:cs="Arial"/>
          <w:iCs/>
          <w:sz w:val="22"/>
          <w:szCs w:val="22"/>
          <w:lang w:eastAsia="en-US"/>
        </w:rPr>
        <w:t>.</w:t>
      </w:r>
    </w:p>
    <w:p w14:paraId="7F016D7F" w14:textId="77777777" w:rsidR="00434BD4" w:rsidRPr="00012CD6" w:rsidRDefault="00434BD4" w:rsidP="00012CD6">
      <w:pPr>
        <w:pStyle w:val="PargrafodaLista"/>
        <w:ind w:left="0"/>
        <w:contextualSpacing w:val="0"/>
        <w:jc w:val="both"/>
        <w:rPr>
          <w:rFonts w:cs="Arial"/>
          <w:iCs/>
          <w:sz w:val="22"/>
          <w:szCs w:val="22"/>
          <w:lang w:eastAsia="en-US"/>
        </w:rPr>
      </w:pPr>
    </w:p>
    <w:p w14:paraId="24EC2A20" w14:textId="401FA72B" w:rsidR="00BC051F" w:rsidRPr="00E51E2E" w:rsidRDefault="00B862E4">
      <w:pPr>
        <w:pStyle w:val="PADRO"/>
        <w:keepNext w:val="0"/>
        <w:widowControl/>
        <w:numPr>
          <w:ilvl w:val="0"/>
          <w:numId w:val="5"/>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CONTRATAÇÃO</w:t>
      </w:r>
    </w:p>
    <w:p w14:paraId="456A0F52" w14:textId="74D28CF5" w:rsidR="00B6213C" w:rsidRPr="00012CD6" w:rsidRDefault="00B6213C">
      <w:pPr>
        <w:numPr>
          <w:ilvl w:val="1"/>
          <w:numId w:val="5"/>
        </w:numPr>
        <w:ind w:left="0" w:firstLine="0"/>
        <w:jc w:val="both"/>
        <w:rPr>
          <w:rFonts w:eastAsia="Arial" w:cs="Arial"/>
          <w:color w:val="000000"/>
          <w:sz w:val="22"/>
          <w:szCs w:val="22"/>
        </w:rPr>
      </w:pPr>
      <w:r w:rsidRPr="00012CD6">
        <w:rPr>
          <w:rFonts w:eastAsia="Arial" w:cs="Arial"/>
          <w:color w:val="000000"/>
          <w:sz w:val="22"/>
          <w:szCs w:val="22"/>
        </w:rPr>
        <w:t xml:space="preserve">Após a homologação </w:t>
      </w:r>
      <w:r w:rsidR="008C74E1" w:rsidRPr="00012CD6">
        <w:rPr>
          <w:rFonts w:eastAsia="Arial" w:cs="Arial"/>
          <w:color w:val="000000"/>
          <w:sz w:val="22"/>
          <w:szCs w:val="22"/>
        </w:rPr>
        <w:t>e adjudicação</w:t>
      </w:r>
      <w:r w:rsidRPr="00012CD6">
        <w:rPr>
          <w:rFonts w:eastAsia="Arial" w:cs="Arial"/>
          <w:color w:val="000000"/>
          <w:sz w:val="22"/>
          <w:szCs w:val="22"/>
        </w:rPr>
        <w:t xml:space="preserve">, </w:t>
      </w:r>
      <w:r w:rsidR="007C27EE" w:rsidRPr="00012CD6">
        <w:rPr>
          <w:rFonts w:eastAsia="Arial" w:cs="Arial"/>
          <w:color w:val="000000"/>
          <w:sz w:val="22"/>
          <w:szCs w:val="22"/>
        </w:rPr>
        <w:t>caso se conclua pela</w:t>
      </w:r>
      <w:r w:rsidRPr="00012CD6">
        <w:rPr>
          <w:rFonts w:eastAsia="Arial" w:cs="Arial"/>
          <w:color w:val="000000"/>
          <w:sz w:val="22"/>
          <w:szCs w:val="22"/>
        </w:rPr>
        <w:t xml:space="preserve"> contratação, será firmado Termo de Contrato ou emitido instrumento equivalente.</w:t>
      </w:r>
    </w:p>
    <w:p w14:paraId="4C767B87" w14:textId="77777777" w:rsidR="00434BD4" w:rsidRPr="00012CD6" w:rsidRDefault="00434BD4" w:rsidP="00012CD6">
      <w:pPr>
        <w:jc w:val="both"/>
        <w:rPr>
          <w:rFonts w:eastAsia="Arial" w:cs="Arial"/>
          <w:color w:val="000000"/>
          <w:sz w:val="22"/>
          <w:szCs w:val="22"/>
        </w:rPr>
      </w:pPr>
    </w:p>
    <w:p w14:paraId="686C6F7E" w14:textId="2AF9E096" w:rsidR="00B6213C" w:rsidRPr="00012CD6" w:rsidRDefault="00B6213C">
      <w:pPr>
        <w:numPr>
          <w:ilvl w:val="1"/>
          <w:numId w:val="5"/>
        </w:numPr>
        <w:ind w:left="0" w:firstLine="0"/>
        <w:jc w:val="both"/>
        <w:rPr>
          <w:rFonts w:eastAsia="Arial" w:cs="Arial"/>
          <w:color w:val="000000"/>
          <w:sz w:val="22"/>
          <w:szCs w:val="22"/>
        </w:rPr>
      </w:pPr>
      <w:r w:rsidRPr="00012CD6">
        <w:rPr>
          <w:rFonts w:eastAsia="Arial" w:cs="Arial"/>
          <w:color w:val="000000"/>
          <w:sz w:val="22"/>
          <w:szCs w:val="22"/>
        </w:rPr>
        <w:t xml:space="preserve">O adjudicatário terá o prazo </w:t>
      </w:r>
      <w:r w:rsidRPr="000E4FB1">
        <w:rPr>
          <w:rFonts w:eastAsia="Arial" w:cs="Arial"/>
          <w:sz w:val="22"/>
          <w:szCs w:val="22"/>
        </w:rPr>
        <w:t xml:space="preserve">de </w:t>
      </w:r>
      <w:r w:rsidR="009A1D97" w:rsidRPr="000E4FB1">
        <w:rPr>
          <w:rFonts w:eastAsia="Arial" w:cs="Arial"/>
          <w:sz w:val="22"/>
          <w:szCs w:val="22"/>
        </w:rPr>
        <w:t xml:space="preserve">05 </w:t>
      </w:r>
      <w:r w:rsidRPr="000E4FB1">
        <w:rPr>
          <w:rFonts w:eastAsia="Arial" w:cs="Arial"/>
          <w:sz w:val="22"/>
          <w:szCs w:val="22"/>
        </w:rPr>
        <w:t>(</w:t>
      </w:r>
      <w:r w:rsidR="009A1D97" w:rsidRPr="000E4FB1">
        <w:rPr>
          <w:rFonts w:eastAsia="Arial" w:cs="Arial"/>
          <w:sz w:val="22"/>
          <w:szCs w:val="22"/>
        </w:rPr>
        <w:t>cinco</w:t>
      </w:r>
      <w:r w:rsidRPr="000E4FB1">
        <w:rPr>
          <w:rFonts w:eastAsia="Arial" w:cs="Arial"/>
          <w:sz w:val="22"/>
          <w:szCs w:val="22"/>
        </w:rPr>
        <w:t xml:space="preserve">) dias úteis, contados a partir da data de sua convocação, para assinar o Termo de Contrato ou aceitar instrumento equivalente, conforme o caso (Nota de Empenho/Carta Contrato/Autorização), </w:t>
      </w:r>
      <w:r w:rsidRPr="00012CD6">
        <w:rPr>
          <w:rFonts w:eastAsia="Arial" w:cs="Arial"/>
          <w:color w:val="000000"/>
          <w:sz w:val="22"/>
          <w:szCs w:val="22"/>
        </w:rPr>
        <w:t>sob pena de decair do direito à contratação, sem prejuízo das sanções previstas neste</w:t>
      </w:r>
      <w:r w:rsidR="004945E8">
        <w:rPr>
          <w:rFonts w:eastAsia="Arial" w:cs="Arial"/>
          <w:color w:val="000000"/>
          <w:sz w:val="22"/>
          <w:szCs w:val="22"/>
        </w:rPr>
        <w:t xml:space="preserve"> Edital</w:t>
      </w:r>
      <w:r w:rsidR="007C27EE" w:rsidRPr="00012CD6">
        <w:rPr>
          <w:rFonts w:eastAsia="Arial" w:cs="Arial"/>
          <w:color w:val="000000"/>
          <w:sz w:val="22"/>
          <w:szCs w:val="22"/>
        </w:rPr>
        <w:t xml:space="preserve"> de Contratação Direta</w:t>
      </w:r>
      <w:r w:rsidRPr="00012CD6">
        <w:rPr>
          <w:rFonts w:eastAsia="Arial" w:cs="Arial"/>
          <w:color w:val="000000"/>
          <w:sz w:val="22"/>
          <w:szCs w:val="22"/>
        </w:rPr>
        <w:t xml:space="preserve">. </w:t>
      </w:r>
    </w:p>
    <w:p w14:paraId="283F6CE9" w14:textId="77777777" w:rsidR="00434BD4" w:rsidRPr="00012CD6" w:rsidRDefault="00434BD4" w:rsidP="00012CD6">
      <w:pPr>
        <w:jc w:val="both"/>
        <w:rPr>
          <w:rFonts w:eastAsia="Arial" w:cs="Arial"/>
          <w:color w:val="000000"/>
          <w:sz w:val="22"/>
          <w:szCs w:val="22"/>
        </w:rPr>
      </w:pPr>
    </w:p>
    <w:p w14:paraId="6F0570E5" w14:textId="1BA8DEA2" w:rsidR="00B1545F" w:rsidRPr="000E4FB1" w:rsidRDefault="00B6213C">
      <w:pPr>
        <w:numPr>
          <w:ilvl w:val="2"/>
          <w:numId w:val="5"/>
        </w:numPr>
        <w:ind w:left="0" w:firstLine="0"/>
        <w:jc w:val="both"/>
        <w:rPr>
          <w:rFonts w:eastAsia="Arial" w:cs="Arial"/>
          <w:iCs/>
          <w:sz w:val="22"/>
          <w:szCs w:val="22"/>
        </w:rPr>
      </w:pPr>
      <w:r w:rsidRPr="000E4FB1">
        <w:rPr>
          <w:rFonts w:eastAsia="Arial" w:cs="Arial"/>
          <w:iCs/>
          <w:sz w:val="22"/>
          <w:szCs w:val="22"/>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0E4FB1" w:rsidRPr="000E4FB1">
        <w:rPr>
          <w:rFonts w:eastAsia="Arial" w:cs="Arial"/>
          <w:iCs/>
          <w:sz w:val="22"/>
          <w:szCs w:val="22"/>
        </w:rPr>
        <w:t>10</w:t>
      </w:r>
      <w:r w:rsidRPr="000E4FB1">
        <w:rPr>
          <w:rFonts w:eastAsia="Arial" w:cs="Arial"/>
          <w:iCs/>
          <w:sz w:val="22"/>
          <w:szCs w:val="22"/>
        </w:rPr>
        <w:t xml:space="preserve"> (</w:t>
      </w:r>
      <w:r w:rsidR="000E4FB1" w:rsidRPr="000E4FB1">
        <w:rPr>
          <w:rFonts w:eastAsia="Arial" w:cs="Arial"/>
          <w:iCs/>
          <w:sz w:val="22"/>
          <w:szCs w:val="22"/>
        </w:rPr>
        <w:t>dez</w:t>
      </w:r>
      <w:r w:rsidRPr="000E4FB1">
        <w:rPr>
          <w:rFonts w:eastAsia="Arial" w:cs="Arial"/>
          <w:iCs/>
          <w:sz w:val="22"/>
          <w:szCs w:val="22"/>
        </w:rPr>
        <w:t xml:space="preserve">) dias, a contar da data de seu recebimento. </w:t>
      </w:r>
    </w:p>
    <w:p w14:paraId="43363DC9" w14:textId="77777777" w:rsidR="00434BD4" w:rsidRPr="00012CD6" w:rsidRDefault="00434BD4" w:rsidP="00012CD6">
      <w:pPr>
        <w:jc w:val="both"/>
        <w:rPr>
          <w:rFonts w:eastAsia="Arial" w:cs="Arial"/>
          <w:i/>
          <w:color w:val="FF0000"/>
          <w:sz w:val="22"/>
          <w:szCs w:val="22"/>
        </w:rPr>
      </w:pPr>
    </w:p>
    <w:p w14:paraId="0C20D98F" w14:textId="1318E49F" w:rsidR="00B6213C" w:rsidRPr="00012CD6" w:rsidRDefault="00B6213C">
      <w:pPr>
        <w:numPr>
          <w:ilvl w:val="2"/>
          <w:numId w:val="5"/>
        </w:numPr>
        <w:ind w:left="0" w:firstLine="0"/>
        <w:jc w:val="both"/>
        <w:rPr>
          <w:rFonts w:eastAsia="Arial" w:cs="Arial"/>
          <w:color w:val="000000"/>
          <w:sz w:val="22"/>
          <w:szCs w:val="22"/>
        </w:rPr>
      </w:pPr>
      <w:r w:rsidRPr="00012CD6">
        <w:rPr>
          <w:rFonts w:eastAsia="Arial" w:cs="Arial"/>
          <w:color w:val="000000"/>
          <w:sz w:val="22"/>
          <w:szCs w:val="22"/>
        </w:rPr>
        <w:t xml:space="preserve">O prazo previsto </w:t>
      </w:r>
      <w:r w:rsidR="00DE4EBF" w:rsidRPr="00012CD6">
        <w:rPr>
          <w:rFonts w:eastAsia="Arial" w:cs="Arial"/>
          <w:color w:val="000000"/>
          <w:sz w:val="22"/>
          <w:szCs w:val="22"/>
        </w:rPr>
        <w:t xml:space="preserve">para assinatura do contrato ou aceitação da nota de empenho ou instrumento equivalente </w:t>
      </w:r>
      <w:r w:rsidRPr="00012CD6">
        <w:rPr>
          <w:rFonts w:eastAsia="Arial" w:cs="Arial"/>
          <w:color w:val="000000"/>
          <w:sz w:val="22"/>
          <w:szCs w:val="22"/>
        </w:rPr>
        <w:t>poderá ser prorrogado</w:t>
      </w:r>
      <w:r w:rsidR="00B11A58" w:rsidRPr="00012CD6">
        <w:rPr>
          <w:rFonts w:eastAsia="Arial" w:cs="Arial"/>
          <w:color w:val="000000"/>
          <w:sz w:val="22"/>
          <w:szCs w:val="22"/>
        </w:rPr>
        <w:t xml:space="preserve"> </w:t>
      </w:r>
      <w:r w:rsidR="00B11A58" w:rsidRPr="00012CD6">
        <w:rPr>
          <w:rFonts w:cs="Arial"/>
          <w:bCs/>
          <w:sz w:val="22"/>
          <w:szCs w:val="22"/>
        </w:rPr>
        <w:t>1 (uma) vez</w:t>
      </w:r>
      <w:r w:rsidRPr="00012CD6">
        <w:rPr>
          <w:rFonts w:eastAsia="Arial" w:cs="Arial"/>
          <w:sz w:val="22"/>
          <w:szCs w:val="22"/>
        </w:rPr>
        <w:t xml:space="preserve">, </w:t>
      </w:r>
      <w:r w:rsidRPr="00012CD6">
        <w:rPr>
          <w:rFonts w:eastAsia="Arial" w:cs="Arial"/>
          <w:color w:val="000000"/>
          <w:sz w:val="22"/>
          <w:szCs w:val="22"/>
        </w:rPr>
        <w:t>por igual período, por solicitação justificada do adjudicatário e aceita pela Administração.</w:t>
      </w:r>
    </w:p>
    <w:p w14:paraId="3D0756D1" w14:textId="77777777" w:rsidR="00BC051F" w:rsidRPr="00012CD6" w:rsidRDefault="00BC051F" w:rsidP="00012CD6">
      <w:pPr>
        <w:jc w:val="both"/>
        <w:rPr>
          <w:rFonts w:eastAsia="Arial" w:cs="Arial"/>
          <w:color w:val="000000"/>
          <w:sz w:val="22"/>
          <w:szCs w:val="22"/>
        </w:rPr>
      </w:pPr>
    </w:p>
    <w:p w14:paraId="14F472AF" w14:textId="6BF0932D" w:rsidR="00B6213C" w:rsidRPr="006D44AF" w:rsidRDefault="006C303B">
      <w:pPr>
        <w:numPr>
          <w:ilvl w:val="1"/>
          <w:numId w:val="5"/>
        </w:numPr>
        <w:ind w:left="0" w:firstLine="0"/>
        <w:jc w:val="both"/>
        <w:rPr>
          <w:rFonts w:eastAsia="Arial" w:cs="Arial"/>
          <w:sz w:val="22"/>
          <w:szCs w:val="22"/>
        </w:rPr>
      </w:pPr>
      <w:r w:rsidRPr="006D44AF">
        <w:rPr>
          <w:rFonts w:eastAsia="Arial" w:cs="Arial"/>
          <w:sz w:val="22"/>
          <w:szCs w:val="22"/>
        </w:rPr>
        <w:t>O</w:t>
      </w:r>
      <w:r w:rsidR="00B6213C" w:rsidRPr="006D44AF">
        <w:rPr>
          <w:rFonts w:eastAsia="Arial" w:cs="Arial"/>
          <w:sz w:val="22"/>
          <w:szCs w:val="22"/>
        </w:rPr>
        <w:t xml:space="preserve"> prazo de vigência da contratação é de </w:t>
      </w:r>
      <w:r w:rsidR="006D44AF" w:rsidRPr="006D44AF">
        <w:rPr>
          <w:rFonts w:eastAsia="Arial" w:cs="Arial"/>
          <w:sz w:val="22"/>
          <w:szCs w:val="22"/>
        </w:rPr>
        <w:t>60</w:t>
      </w:r>
      <w:r w:rsidR="000E4FB1" w:rsidRPr="006D44AF">
        <w:rPr>
          <w:rFonts w:eastAsia="Arial" w:cs="Arial"/>
          <w:sz w:val="22"/>
          <w:szCs w:val="22"/>
        </w:rPr>
        <w:t xml:space="preserve"> (</w:t>
      </w:r>
      <w:r w:rsidR="006D44AF" w:rsidRPr="006D44AF">
        <w:rPr>
          <w:rFonts w:eastAsia="Arial" w:cs="Arial"/>
          <w:sz w:val="22"/>
          <w:szCs w:val="22"/>
        </w:rPr>
        <w:t>sessenta</w:t>
      </w:r>
      <w:r w:rsidR="000E4FB1" w:rsidRPr="006D44AF">
        <w:rPr>
          <w:rFonts w:eastAsia="Arial" w:cs="Arial"/>
          <w:sz w:val="22"/>
          <w:szCs w:val="22"/>
        </w:rPr>
        <w:t>)</w:t>
      </w:r>
      <w:r w:rsidR="001653FE" w:rsidRPr="006D44AF">
        <w:rPr>
          <w:rFonts w:eastAsia="Arial" w:cs="Arial"/>
          <w:sz w:val="22"/>
          <w:szCs w:val="22"/>
        </w:rPr>
        <w:t xml:space="preserve"> </w:t>
      </w:r>
      <w:r w:rsidR="006D44AF" w:rsidRPr="006D44AF">
        <w:rPr>
          <w:rFonts w:eastAsia="Arial" w:cs="Arial"/>
          <w:sz w:val="22"/>
          <w:szCs w:val="22"/>
        </w:rPr>
        <w:t>dias</w:t>
      </w:r>
      <w:r w:rsidR="00B6213C" w:rsidRPr="006D44AF">
        <w:rPr>
          <w:rFonts w:eastAsia="Arial" w:cs="Arial"/>
          <w:sz w:val="22"/>
          <w:szCs w:val="22"/>
        </w:rPr>
        <w:t xml:space="preserve"> prorrogável conforme previsão</w:t>
      </w:r>
      <w:r w:rsidR="00A22FA7" w:rsidRPr="006D44AF">
        <w:rPr>
          <w:rFonts w:eastAsia="Arial" w:cs="Arial"/>
          <w:sz w:val="22"/>
          <w:szCs w:val="22"/>
        </w:rPr>
        <w:t xml:space="preserve"> nos anexos a este </w:t>
      </w:r>
      <w:r w:rsidR="00A27890" w:rsidRPr="006D44AF">
        <w:rPr>
          <w:rFonts w:eastAsia="Arial" w:cs="Arial"/>
          <w:sz w:val="22"/>
          <w:szCs w:val="22"/>
        </w:rPr>
        <w:t>edital</w:t>
      </w:r>
      <w:r w:rsidR="00A22FA7" w:rsidRPr="006D44AF">
        <w:rPr>
          <w:rFonts w:eastAsia="Arial" w:cs="Arial"/>
          <w:sz w:val="22"/>
          <w:szCs w:val="22"/>
        </w:rPr>
        <w:t>.</w:t>
      </w:r>
      <w:r w:rsidR="00B6213C" w:rsidRPr="006D44AF">
        <w:rPr>
          <w:rFonts w:eastAsia="Arial" w:cs="Arial"/>
          <w:sz w:val="22"/>
          <w:szCs w:val="22"/>
        </w:rPr>
        <w:t xml:space="preserve"> </w:t>
      </w:r>
    </w:p>
    <w:p w14:paraId="134A2FD5" w14:textId="77777777" w:rsidR="00BC051F" w:rsidRPr="00012CD6" w:rsidRDefault="00BC051F" w:rsidP="00012CD6">
      <w:pPr>
        <w:jc w:val="both"/>
        <w:rPr>
          <w:rFonts w:eastAsia="Arial" w:cs="Arial"/>
          <w:color w:val="000000"/>
          <w:sz w:val="22"/>
          <w:szCs w:val="22"/>
        </w:rPr>
      </w:pPr>
    </w:p>
    <w:p w14:paraId="678A2926" w14:textId="34B7FC50" w:rsidR="00082366" w:rsidRPr="00895050" w:rsidRDefault="00895050">
      <w:pPr>
        <w:numPr>
          <w:ilvl w:val="1"/>
          <w:numId w:val="5"/>
        </w:numPr>
        <w:ind w:left="0" w:firstLine="0"/>
        <w:jc w:val="both"/>
        <w:rPr>
          <w:rFonts w:eastAsia="Arial" w:cs="Arial"/>
          <w:sz w:val="22"/>
          <w:szCs w:val="22"/>
        </w:rPr>
      </w:pPr>
      <w:r>
        <w:rPr>
          <w:rFonts w:cs="Arial"/>
          <w:sz w:val="22"/>
          <w:szCs w:val="22"/>
        </w:rPr>
        <w:t>Antes da</w:t>
      </w:r>
      <w:r w:rsidR="00B6213C" w:rsidRPr="00895050">
        <w:rPr>
          <w:rFonts w:cs="Arial"/>
          <w:sz w:val="22"/>
          <w:szCs w:val="22"/>
        </w:rPr>
        <w:t xml:space="preserve"> assinatura do contrato </w:t>
      </w:r>
      <w:r w:rsidR="00FA4D46" w:rsidRPr="00895050">
        <w:rPr>
          <w:rFonts w:cs="Arial"/>
          <w:sz w:val="22"/>
          <w:szCs w:val="22"/>
        </w:rPr>
        <w:t xml:space="preserve">ou do instrumento equivalente </w:t>
      </w:r>
      <w:r w:rsidR="00B6213C" w:rsidRPr="00895050">
        <w:rPr>
          <w:rFonts w:cs="Arial"/>
          <w:sz w:val="22"/>
          <w:szCs w:val="22"/>
        </w:rPr>
        <w:t xml:space="preserve">será exigida a comprovação das condições de habilitação </w:t>
      </w:r>
      <w:r w:rsidR="00FA4D46" w:rsidRPr="00895050">
        <w:rPr>
          <w:rFonts w:cs="Arial"/>
          <w:sz w:val="22"/>
          <w:szCs w:val="22"/>
        </w:rPr>
        <w:t xml:space="preserve">e contratação </w:t>
      </w:r>
      <w:r w:rsidR="00B6213C" w:rsidRPr="00895050">
        <w:rPr>
          <w:rFonts w:cs="Arial"/>
          <w:sz w:val="22"/>
          <w:szCs w:val="22"/>
        </w:rPr>
        <w:t>consignadas n</w:t>
      </w:r>
      <w:r w:rsidR="00FA4D46" w:rsidRPr="00895050">
        <w:rPr>
          <w:rFonts w:cs="Arial"/>
          <w:sz w:val="22"/>
          <w:szCs w:val="22"/>
        </w:rPr>
        <w:t>este</w:t>
      </w:r>
      <w:r w:rsidR="00B6213C" w:rsidRPr="00895050">
        <w:rPr>
          <w:rFonts w:cs="Arial"/>
          <w:sz w:val="22"/>
          <w:szCs w:val="22"/>
        </w:rPr>
        <w:t xml:space="preserve"> </w:t>
      </w:r>
      <w:r w:rsidR="004945E8">
        <w:rPr>
          <w:rFonts w:cs="Arial"/>
          <w:sz w:val="22"/>
          <w:szCs w:val="22"/>
        </w:rPr>
        <w:t>edital</w:t>
      </w:r>
      <w:r w:rsidR="00B6213C" w:rsidRPr="00895050">
        <w:rPr>
          <w:rFonts w:cs="Arial"/>
          <w:sz w:val="22"/>
          <w:szCs w:val="22"/>
        </w:rPr>
        <w:t xml:space="preserve">, que deverão ser mantidas pelo </w:t>
      </w:r>
      <w:r w:rsidR="00A22FA7" w:rsidRPr="00895050">
        <w:rPr>
          <w:rFonts w:cs="Arial"/>
          <w:sz w:val="22"/>
          <w:szCs w:val="22"/>
        </w:rPr>
        <w:t>fornecedor</w:t>
      </w:r>
      <w:r w:rsidR="00B6213C" w:rsidRPr="00895050">
        <w:rPr>
          <w:rFonts w:cs="Arial"/>
          <w:sz w:val="22"/>
          <w:szCs w:val="22"/>
        </w:rPr>
        <w:t xml:space="preserve"> durante a vigência do contrato.</w:t>
      </w:r>
    </w:p>
    <w:p w14:paraId="1510CD00" w14:textId="77777777" w:rsidR="00BC051F" w:rsidRPr="00012CD6" w:rsidRDefault="00BC051F" w:rsidP="00012CD6">
      <w:pPr>
        <w:jc w:val="both"/>
        <w:rPr>
          <w:rFonts w:eastAsia="Arial" w:cs="Arial"/>
          <w:color w:val="000000"/>
          <w:sz w:val="22"/>
          <w:szCs w:val="22"/>
        </w:rPr>
      </w:pPr>
    </w:p>
    <w:p w14:paraId="0272A7B8" w14:textId="667DD927" w:rsidR="00BC051F" w:rsidRPr="00E51E2E" w:rsidRDefault="009A3E0F">
      <w:pPr>
        <w:pStyle w:val="PADRO"/>
        <w:keepNext w:val="0"/>
        <w:widowControl/>
        <w:numPr>
          <w:ilvl w:val="0"/>
          <w:numId w:val="5"/>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SANÇÕES</w:t>
      </w:r>
    </w:p>
    <w:p w14:paraId="798011A1" w14:textId="474DDCA9" w:rsidR="003B344E" w:rsidRPr="00012CD6" w:rsidRDefault="003B344E">
      <w:pPr>
        <w:numPr>
          <w:ilvl w:val="1"/>
          <w:numId w:val="5"/>
        </w:numPr>
        <w:ind w:left="0" w:firstLine="0"/>
        <w:jc w:val="both"/>
        <w:rPr>
          <w:rFonts w:cs="Arial"/>
          <w:b/>
          <w:sz w:val="22"/>
          <w:szCs w:val="22"/>
        </w:rPr>
      </w:pPr>
      <w:r w:rsidRPr="00012CD6">
        <w:rPr>
          <w:rFonts w:cs="Arial"/>
          <w:sz w:val="22"/>
          <w:szCs w:val="22"/>
        </w:rPr>
        <w:t>Os dispositivos relacionados às infrações e às sanções constam do Termo de Referência</w:t>
      </w:r>
      <w:r w:rsidR="00764A8F">
        <w:rPr>
          <w:rFonts w:cs="Arial"/>
          <w:sz w:val="22"/>
          <w:szCs w:val="22"/>
        </w:rPr>
        <w:t xml:space="preserve"> - Anexo V, deste edital</w:t>
      </w:r>
      <w:r w:rsidRPr="00012CD6">
        <w:rPr>
          <w:rFonts w:cs="Arial"/>
          <w:sz w:val="22"/>
          <w:szCs w:val="22"/>
        </w:rPr>
        <w:t xml:space="preserve">. </w:t>
      </w:r>
    </w:p>
    <w:p w14:paraId="1EA51A80" w14:textId="77777777" w:rsidR="00BC051F" w:rsidRPr="00012CD6" w:rsidRDefault="00BC051F" w:rsidP="00012CD6">
      <w:pPr>
        <w:jc w:val="both"/>
        <w:rPr>
          <w:rFonts w:cs="Arial"/>
          <w:b/>
          <w:sz w:val="22"/>
          <w:szCs w:val="22"/>
        </w:rPr>
      </w:pPr>
    </w:p>
    <w:p w14:paraId="3D857B1F" w14:textId="3715A0B0" w:rsidR="00BC051F" w:rsidRPr="00E51E2E" w:rsidRDefault="00147041">
      <w:pPr>
        <w:pStyle w:val="PADRO"/>
        <w:keepNext w:val="0"/>
        <w:widowControl/>
        <w:numPr>
          <w:ilvl w:val="0"/>
          <w:numId w:val="5"/>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DAS DISPOSIÇÕES GERAIS</w:t>
      </w:r>
    </w:p>
    <w:p w14:paraId="1D6AF1B0" w14:textId="36AEF477" w:rsidR="001F1AAB" w:rsidRPr="00F816C7" w:rsidRDefault="000C4B11">
      <w:pPr>
        <w:pStyle w:val="PargrafodaLista"/>
        <w:numPr>
          <w:ilvl w:val="1"/>
          <w:numId w:val="12"/>
        </w:numPr>
        <w:autoSpaceDE w:val="0"/>
        <w:snapToGrid w:val="0"/>
        <w:ind w:left="0" w:firstLine="0"/>
        <w:jc w:val="both"/>
        <w:rPr>
          <w:rFonts w:cs="Arial"/>
          <w:color w:val="0070C0"/>
          <w:sz w:val="22"/>
          <w:szCs w:val="22"/>
        </w:rPr>
      </w:pPr>
      <w:r w:rsidRPr="00012CD6">
        <w:rPr>
          <w:rFonts w:cs="Arial"/>
          <w:sz w:val="22"/>
          <w:szCs w:val="22"/>
        </w:rPr>
        <w:t xml:space="preserve">O procedimento será divulgado </w:t>
      </w:r>
      <w:r w:rsidRPr="000E4FB1">
        <w:rPr>
          <w:rFonts w:cs="Arial"/>
          <w:sz w:val="22"/>
          <w:szCs w:val="22"/>
        </w:rPr>
        <w:t xml:space="preserve">no </w:t>
      </w:r>
      <w:r w:rsidR="006C303B" w:rsidRPr="000E4FB1">
        <w:rPr>
          <w:rFonts w:cs="Arial"/>
          <w:sz w:val="22"/>
          <w:szCs w:val="22"/>
        </w:rPr>
        <w:t xml:space="preserve">sítio eletrônico da </w:t>
      </w:r>
      <w:r w:rsidR="00524E9D" w:rsidRPr="000E4FB1">
        <w:rPr>
          <w:rFonts w:cs="Arial"/>
          <w:sz w:val="22"/>
          <w:szCs w:val="22"/>
        </w:rPr>
        <w:t xml:space="preserve">Prefeitura Municipal de Deodápolis </w:t>
      </w:r>
      <w:r w:rsidR="006C303B" w:rsidRPr="000E4FB1">
        <w:rPr>
          <w:rFonts w:cs="Arial"/>
          <w:sz w:val="22"/>
          <w:szCs w:val="22"/>
        </w:rPr>
        <w:t>-</w:t>
      </w:r>
      <w:r w:rsidR="00524E9D" w:rsidRPr="000E4FB1">
        <w:rPr>
          <w:rFonts w:cs="Arial"/>
          <w:sz w:val="22"/>
          <w:szCs w:val="22"/>
        </w:rPr>
        <w:t xml:space="preserve"> </w:t>
      </w:r>
      <w:r w:rsidR="006C303B" w:rsidRPr="000E4FB1">
        <w:rPr>
          <w:rFonts w:cs="Arial"/>
          <w:sz w:val="22"/>
          <w:szCs w:val="22"/>
        </w:rPr>
        <w:t xml:space="preserve">MS, disponível no endereço </w:t>
      </w:r>
      <w:hyperlink r:id="rId11" w:history="1">
        <w:r w:rsidR="00524E9D" w:rsidRPr="001B6F9A">
          <w:rPr>
            <w:rStyle w:val="Hyperlink"/>
            <w:rFonts w:cs="Arial"/>
            <w:i/>
            <w:color w:val="0070C0"/>
            <w:sz w:val="22"/>
            <w:szCs w:val="22"/>
          </w:rPr>
          <w:t>www.deodapolis.ms.gov.br</w:t>
        </w:r>
      </w:hyperlink>
      <w:r w:rsidR="006C303B" w:rsidRPr="000E4FB1">
        <w:rPr>
          <w:rFonts w:cs="Arial"/>
          <w:sz w:val="22"/>
          <w:szCs w:val="22"/>
        </w:rPr>
        <w:t xml:space="preserve"> e </w:t>
      </w:r>
      <w:bookmarkStart w:id="4" w:name="_Hlk157600569"/>
      <w:r w:rsidR="006C303B" w:rsidRPr="000E4FB1">
        <w:rPr>
          <w:rFonts w:cs="Arial"/>
          <w:sz w:val="22"/>
          <w:szCs w:val="22"/>
        </w:rPr>
        <w:t xml:space="preserve">no </w:t>
      </w:r>
      <w:r w:rsidR="001F1AAB" w:rsidRPr="000E4FB1">
        <w:rPr>
          <w:rFonts w:cs="Arial"/>
          <w:i/>
          <w:noProof/>
          <w:sz w:val="22"/>
          <w:szCs w:val="22"/>
        </w:rPr>
        <w:t xml:space="preserve">portal da </w:t>
      </w:r>
      <w:r w:rsidR="001F1AAB" w:rsidRPr="00012CD6">
        <w:rPr>
          <w:rFonts w:cs="Arial"/>
          <w:i/>
          <w:noProof/>
          <w:sz w:val="22"/>
          <w:szCs w:val="22"/>
        </w:rPr>
        <w:t>transparencia</w:t>
      </w:r>
      <w:r w:rsidR="001F1AAB" w:rsidRPr="00012CD6">
        <w:rPr>
          <w:rFonts w:cs="Arial"/>
          <w:noProof/>
          <w:sz w:val="22"/>
          <w:szCs w:val="22"/>
        </w:rPr>
        <w:t xml:space="preserve">  </w:t>
      </w:r>
      <w:r w:rsidR="001F1AAB" w:rsidRPr="00012CD6">
        <w:rPr>
          <w:rFonts w:cs="Arial"/>
          <w:i/>
          <w:noProof/>
          <w:sz w:val="22"/>
          <w:szCs w:val="22"/>
        </w:rPr>
        <w:t>link:</w:t>
      </w:r>
      <w:r w:rsidR="001F1AAB" w:rsidRPr="00012CD6">
        <w:rPr>
          <w:rFonts w:cs="Arial"/>
          <w:i/>
          <w:noProof/>
          <w:color w:val="0000FF"/>
          <w:sz w:val="22"/>
          <w:szCs w:val="22"/>
        </w:rPr>
        <w:t xml:space="preserve"> </w:t>
      </w:r>
      <w:hyperlink r:id="rId12" w:history="1">
        <w:r w:rsidR="00BF4DE2" w:rsidRPr="001B6F9A">
          <w:rPr>
            <w:rStyle w:val="Hyperlink"/>
            <w:rFonts w:cs="Arial"/>
            <w:i/>
            <w:noProof/>
            <w:color w:val="0070C0"/>
            <w:sz w:val="22"/>
            <w:szCs w:val="22"/>
            <w:u w:val="none"/>
          </w:rPr>
          <w:t>http://www.deodapolis.ms.gov.br/e-sic/editais_licitacoes.php?tipo=1</w:t>
        </w:r>
      </w:hyperlink>
      <w:r w:rsidR="001F1AAB" w:rsidRPr="001B6F9A">
        <w:rPr>
          <w:rFonts w:cs="Arial"/>
          <w:b/>
          <w:noProof/>
          <w:color w:val="0070C0"/>
          <w:sz w:val="22"/>
          <w:szCs w:val="22"/>
        </w:rPr>
        <w:t xml:space="preserve"> </w:t>
      </w:r>
      <w:r w:rsidR="00F816C7" w:rsidRPr="00126732">
        <w:rPr>
          <w:sz w:val="22"/>
          <w:szCs w:val="22"/>
        </w:rPr>
        <w:t xml:space="preserve">e no </w:t>
      </w:r>
      <w:r w:rsidR="00F816C7" w:rsidRPr="00126732">
        <w:rPr>
          <w:rFonts w:cs="Arial"/>
          <w:i/>
          <w:iCs/>
          <w:noProof/>
          <w:color w:val="0070C0"/>
          <w:sz w:val="22"/>
          <w:szCs w:val="22"/>
        </w:rPr>
        <w:t xml:space="preserve">Portal Nacional de Contas Publicas PNCP. </w:t>
      </w:r>
      <w:r w:rsidR="00F816C7" w:rsidRPr="00126732">
        <w:rPr>
          <w:rFonts w:cs="Arial"/>
          <w:b/>
          <w:noProof/>
          <w:color w:val="0070C0"/>
          <w:sz w:val="22"/>
          <w:szCs w:val="22"/>
        </w:rPr>
        <w:t xml:space="preserve"> </w:t>
      </w:r>
      <w:r w:rsidR="00F816C7" w:rsidRPr="00126732">
        <w:rPr>
          <w:rFonts w:cs="Arial"/>
          <w:noProof/>
          <w:color w:val="0070C0"/>
          <w:sz w:val="22"/>
          <w:szCs w:val="22"/>
        </w:rPr>
        <w:t xml:space="preserve"> </w:t>
      </w:r>
      <w:r w:rsidR="001F1AAB" w:rsidRPr="00F816C7">
        <w:rPr>
          <w:rFonts w:cs="Arial"/>
          <w:noProof/>
          <w:color w:val="0070C0"/>
          <w:sz w:val="22"/>
          <w:szCs w:val="22"/>
        </w:rPr>
        <w:t xml:space="preserve"> </w:t>
      </w:r>
      <w:r w:rsidR="000E4FB1" w:rsidRPr="00F816C7">
        <w:rPr>
          <w:rFonts w:cs="Arial"/>
          <w:noProof/>
          <w:color w:val="0070C0"/>
          <w:sz w:val="22"/>
          <w:szCs w:val="22"/>
        </w:rPr>
        <w:t xml:space="preserve"> </w:t>
      </w:r>
    </w:p>
    <w:bookmarkEnd w:id="4"/>
    <w:p w14:paraId="2932BDFD" w14:textId="77777777" w:rsidR="00BC051F" w:rsidRPr="00012CD6" w:rsidRDefault="00BC051F" w:rsidP="00012CD6">
      <w:pPr>
        <w:autoSpaceDE w:val="0"/>
        <w:snapToGrid w:val="0"/>
        <w:jc w:val="both"/>
        <w:rPr>
          <w:rFonts w:cs="Arial"/>
          <w:color w:val="000000"/>
          <w:sz w:val="22"/>
          <w:szCs w:val="22"/>
        </w:rPr>
      </w:pPr>
    </w:p>
    <w:p w14:paraId="3634F197" w14:textId="1AAF5680" w:rsidR="005B702E" w:rsidRPr="00012CD6" w:rsidRDefault="008E389E">
      <w:pPr>
        <w:numPr>
          <w:ilvl w:val="1"/>
          <w:numId w:val="5"/>
        </w:numPr>
        <w:autoSpaceDE w:val="0"/>
        <w:snapToGrid w:val="0"/>
        <w:ind w:left="0" w:firstLine="0"/>
        <w:jc w:val="both"/>
        <w:rPr>
          <w:rFonts w:cs="Arial"/>
          <w:color w:val="000000"/>
          <w:sz w:val="22"/>
          <w:szCs w:val="22"/>
        </w:rPr>
      </w:pPr>
      <w:r w:rsidRPr="00012CD6">
        <w:rPr>
          <w:rFonts w:cs="Arial"/>
          <w:color w:val="000000"/>
          <w:sz w:val="22"/>
          <w:szCs w:val="22"/>
        </w:rPr>
        <w:t xml:space="preserve">No caso </w:t>
      </w:r>
      <w:r w:rsidR="00FF6FA3" w:rsidRPr="00012CD6">
        <w:rPr>
          <w:rFonts w:cs="Arial"/>
          <w:color w:val="000000"/>
          <w:sz w:val="22"/>
          <w:szCs w:val="22"/>
        </w:rPr>
        <w:t>de todos os fornecedores restarem desclassificados ou inabilitados</w:t>
      </w:r>
      <w:r w:rsidR="00B54EF3" w:rsidRPr="00012CD6">
        <w:rPr>
          <w:rFonts w:cs="Arial"/>
          <w:color w:val="000000"/>
          <w:sz w:val="22"/>
          <w:szCs w:val="22"/>
        </w:rPr>
        <w:t xml:space="preserve"> (procedimento </w:t>
      </w:r>
      <w:r w:rsidR="0062472B" w:rsidRPr="00012CD6">
        <w:rPr>
          <w:rFonts w:cs="Arial"/>
          <w:color w:val="000000"/>
          <w:sz w:val="22"/>
          <w:szCs w:val="22"/>
        </w:rPr>
        <w:t>fracassado</w:t>
      </w:r>
      <w:r w:rsidR="00B54EF3" w:rsidRPr="00012CD6">
        <w:rPr>
          <w:rFonts w:cs="Arial"/>
          <w:color w:val="000000"/>
          <w:sz w:val="22"/>
          <w:szCs w:val="22"/>
        </w:rPr>
        <w:t>)</w:t>
      </w:r>
      <w:r w:rsidR="00FF6FA3" w:rsidRPr="00012CD6">
        <w:rPr>
          <w:rFonts w:cs="Arial"/>
          <w:color w:val="000000"/>
          <w:sz w:val="22"/>
          <w:szCs w:val="22"/>
        </w:rPr>
        <w:t xml:space="preserve">, </w:t>
      </w:r>
      <w:r w:rsidR="00D149C0" w:rsidRPr="00012CD6">
        <w:rPr>
          <w:rFonts w:cs="Arial"/>
          <w:color w:val="000000"/>
          <w:sz w:val="22"/>
          <w:szCs w:val="22"/>
        </w:rPr>
        <w:t>a Administração</w:t>
      </w:r>
      <w:r w:rsidR="00FF6FA3" w:rsidRPr="00012CD6">
        <w:rPr>
          <w:rFonts w:cs="Arial"/>
          <w:color w:val="000000"/>
          <w:sz w:val="22"/>
          <w:szCs w:val="22"/>
        </w:rPr>
        <w:t xml:space="preserve"> poderá</w:t>
      </w:r>
      <w:r w:rsidR="005B702E" w:rsidRPr="00012CD6">
        <w:rPr>
          <w:rFonts w:cs="Arial"/>
          <w:color w:val="000000"/>
          <w:sz w:val="22"/>
          <w:szCs w:val="22"/>
        </w:rPr>
        <w:t>:</w:t>
      </w:r>
    </w:p>
    <w:p w14:paraId="539619D5" w14:textId="77777777" w:rsidR="00BC051F" w:rsidRPr="00012CD6" w:rsidRDefault="00BC051F" w:rsidP="00012CD6">
      <w:pPr>
        <w:autoSpaceDE w:val="0"/>
        <w:snapToGrid w:val="0"/>
        <w:jc w:val="both"/>
        <w:rPr>
          <w:rFonts w:cs="Arial"/>
          <w:color w:val="000000"/>
          <w:sz w:val="22"/>
          <w:szCs w:val="22"/>
        </w:rPr>
      </w:pPr>
    </w:p>
    <w:p w14:paraId="45B37ADB" w14:textId="58178653" w:rsidR="00BC051F" w:rsidRPr="00012CD6" w:rsidRDefault="00C35475">
      <w:pPr>
        <w:numPr>
          <w:ilvl w:val="2"/>
          <w:numId w:val="5"/>
        </w:numPr>
        <w:ind w:left="0" w:firstLine="0"/>
        <w:jc w:val="both"/>
        <w:rPr>
          <w:rFonts w:cs="Arial"/>
          <w:color w:val="000000"/>
          <w:sz w:val="22"/>
          <w:szCs w:val="22"/>
        </w:rPr>
      </w:pPr>
      <w:r w:rsidRPr="00012CD6">
        <w:rPr>
          <w:rFonts w:cs="Arial"/>
          <w:color w:val="000000"/>
          <w:sz w:val="22"/>
          <w:szCs w:val="22"/>
        </w:rPr>
        <w:t>r</w:t>
      </w:r>
      <w:r w:rsidR="005B702E" w:rsidRPr="00012CD6">
        <w:rPr>
          <w:rFonts w:cs="Arial"/>
          <w:color w:val="000000"/>
          <w:sz w:val="22"/>
          <w:szCs w:val="22"/>
        </w:rPr>
        <w:t xml:space="preserve">epublicar </w:t>
      </w:r>
      <w:r w:rsidRPr="00012CD6">
        <w:rPr>
          <w:rFonts w:cs="Arial"/>
          <w:color w:val="000000"/>
          <w:sz w:val="22"/>
          <w:szCs w:val="22"/>
        </w:rPr>
        <w:t xml:space="preserve">o presente </w:t>
      </w:r>
      <w:r w:rsidR="004945E8">
        <w:rPr>
          <w:rFonts w:cs="Arial"/>
          <w:color w:val="000000"/>
          <w:sz w:val="22"/>
          <w:szCs w:val="22"/>
        </w:rPr>
        <w:t>edital</w:t>
      </w:r>
      <w:r w:rsidRPr="00012CD6">
        <w:rPr>
          <w:rFonts w:cs="Arial"/>
          <w:color w:val="000000"/>
          <w:sz w:val="22"/>
          <w:szCs w:val="22"/>
        </w:rPr>
        <w:t xml:space="preserve"> com uma nova data</w:t>
      </w:r>
      <w:r w:rsidR="00461C6C" w:rsidRPr="00012CD6">
        <w:rPr>
          <w:rFonts w:cs="Arial"/>
          <w:color w:val="000000"/>
          <w:sz w:val="22"/>
          <w:szCs w:val="22"/>
        </w:rPr>
        <w:t>;</w:t>
      </w:r>
    </w:p>
    <w:p w14:paraId="6F68D477" w14:textId="77777777" w:rsidR="00BC051F" w:rsidRPr="00012CD6" w:rsidRDefault="00BC051F" w:rsidP="00012CD6">
      <w:pPr>
        <w:jc w:val="both"/>
        <w:rPr>
          <w:rFonts w:cs="Arial"/>
          <w:color w:val="000000"/>
          <w:sz w:val="22"/>
          <w:szCs w:val="22"/>
        </w:rPr>
      </w:pPr>
    </w:p>
    <w:p w14:paraId="24DFC25C" w14:textId="39C512F9" w:rsidR="00461C6C" w:rsidRDefault="00461C6C">
      <w:pPr>
        <w:numPr>
          <w:ilvl w:val="2"/>
          <w:numId w:val="5"/>
        </w:numPr>
        <w:ind w:left="0" w:firstLine="0"/>
        <w:jc w:val="both"/>
        <w:rPr>
          <w:rFonts w:cs="Arial"/>
          <w:color w:val="000000"/>
          <w:sz w:val="22"/>
          <w:szCs w:val="22"/>
        </w:rPr>
      </w:pPr>
      <w:r w:rsidRPr="00012CD6">
        <w:rPr>
          <w:rFonts w:cs="Arial"/>
          <w:color w:val="000000"/>
          <w:sz w:val="22"/>
          <w:szCs w:val="22"/>
        </w:rPr>
        <w:t>valer-se, para a contratação, de proposta obtida na pesquisa de preços que serviu de base ao procedimento, se houver, privilegiando-se os menores preços, sempre que possível, e desde que atendidas às condições de habilitação exigidas.</w:t>
      </w:r>
    </w:p>
    <w:p w14:paraId="740AD7AD" w14:textId="77777777" w:rsidR="00BF4DE2" w:rsidRPr="00012CD6" w:rsidRDefault="00BF4DE2" w:rsidP="00BF4DE2">
      <w:pPr>
        <w:jc w:val="both"/>
        <w:rPr>
          <w:rFonts w:cs="Arial"/>
          <w:color w:val="000000"/>
          <w:sz w:val="22"/>
          <w:szCs w:val="22"/>
        </w:rPr>
      </w:pPr>
    </w:p>
    <w:p w14:paraId="3E1D1E1B" w14:textId="23ABCCFF" w:rsidR="000D22F3" w:rsidRPr="00012CD6" w:rsidRDefault="000D22F3">
      <w:pPr>
        <w:numPr>
          <w:ilvl w:val="2"/>
          <w:numId w:val="5"/>
        </w:numPr>
        <w:ind w:left="0" w:firstLine="0"/>
        <w:jc w:val="both"/>
        <w:rPr>
          <w:rFonts w:cs="Arial"/>
          <w:color w:val="000000"/>
          <w:sz w:val="22"/>
          <w:szCs w:val="22"/>
        </w:rPr>
      </w:pPr>
      <w:r w:rsidRPr="00012CD6">
        <w:rPr>
          <w:rFonts w:cs="Arial"/>
          <w:color w:val="000000"/>
          <w:sz w:val="22"/>
          <w:szCs w:val="22"/>
        </w:rPr>
        <w:t xml:space="preserve">No caso do subitem anterior, a contratação será operacionalizada fora deste </w:t>
      </w:r>
      <w:r w:rsidR="00F710B7" w:rsidRPr="00012CD6">
        <w:rPr>
          <w:rFonts w:cs="Arial"/>
          <w:color w:val="000000"/>
          <w:sz w:val="22"/>
          <w:szCs w:val="22"/>
        </w:rPr>
        <w:t>procedimento</w:t>
      </w:r>
      <w:r w:rsidRPr="00012CD6">
        <w:rPr>
          <w:rFonts w:cs="Arial"/>
          <w:color w:val="000000"/>
          <w:sz w:val="22"/>
          <w:szCs w:val="22"/>
        </w:rPr>
        <w:t>.</w:t>
      </w:r>
    </w:p>
    <w:p w14:paraId="10E41E8B" w14:textId="77777777" w:rsidR="00BC051F" w:rsidRPr="00012CD6" w:rsidRDefault="00BC051F" w:rsidP="00012CD6">
      <w:pPr>
        <w:jc w:val="both"/>
        <w:rPr>
          <w:rFonts w:cs="Arial"/>
          <w:color w:val="000000"/>
          <w:sz w:val="22"/>
          <w:szCs w:val="22"/>
        </w:rPr>
      </w:pPr>
    </w:p>
    <w:p w14:paraId="6699BAF1" w14:textId="1A746E0D" w:rsidR="00850838" w:rsidRPr="00012CD6" w:rsidRDefault="00D149C0">
      <w:pPr>
        <w:numPr>
          <w:ilvl w:val="2"/>
          <w:numId w:val="5"/>
        </w:numPr>
        <w:ind w:left="0" w:firstLine="0"/>
        <w:jc w:val="both"/>
        <w:rPr>
          <w:rFonts w:cs="Arial"/>
          <w:color w:val="000000"/>
          <w:sz w:val="22"/>
          <w:szCs w:val="22"/>
        </w:rPr>
      </w:pPr>
      <w:r w:rsidRPr="00012CD6">
        <w:rPr>
          <w:rFonts w:cs="Arial"/>
          <w:color w:val="000000"/>
          <w:sz w:val="22"/>
          <w:szCs w:val="22"/>
        </w:rPr>
        <w:t xml:space="preserve">fixar </w:t>
      </w:r>
      <w:r w:rsidR="0064175F" w:rsidRPr="00012CD6">
        <w:rPr>
          <w:rFonts w:cs="Arial"/>
          <w:color w:val="000000"/>
          <w:sz w:val="22"/>
          <w:szCs w:val="22"/>
        </w:rPr>
        <w:t>prazo para que possa haver adequação das propostas ou da documentação de habilitação, conforme o caso.</w:t>
      </w:r>
    </w:p>
    <w:p w14:paraId="7FAE9AFF" w14:textId="77777777" w:rsidR="00BC051F" w:rsidRPr="00012CD6" w:rsidRDefault="00BC051F" w:rsidP="00012CD6">
      <w:pPr>
        <w:jc w:val="both"/>
        <w:rPr>
          <w:rFonts w:cs="Arial"/>
          <w:color w:val="000000"/>
          <w:sz w:val="22"/>
          <w:szCs w:val="22"/>
        </w:rPr>
      </w:pPr>
    </w:p>
    <w:p w14:paraId="7E1B2E0B" w14:textId="2BE7DD18" w:rsidR="00B54EF3" w:rsidRPr="00012CD6" w:rsidRDefault="00B54EF3">
      <w:pPr>
        <w:numPr>
          <w:ilvl w:val="1"/>
          <w:numId w:val="5"/>
        </w:numPr>
        <w:ind w:left="0" w:firstLine="0"/>
        <w:jc w:val="both"/>
        <w:rPr>
          <w:rFonts w:cs="Arial"/>
          <w:color w:val="000000"/>
          <w:sz w:val="22"/>
          <w:szCs w:val="22"/>
        </w:rPr>
      </w:pPr>
      <w:r w:rsidRPr="00012CD6">
        <w:rPr>
          <w:rFonts w:cs="Arial"/>
          <w:color w:val="000000"/>
          <w:sz w:val="22"/>
          <w:szCs w:val="22"/>
        </w:rPr>
        <w:lastRenderedPageBreak/>
        <w:t>As providências d</w:t>
      </w:r>
      <w:r w:rsidR="00FF0582" w:rsidRPr="00012CD6">
        <w:rPr>
          <w:rFonts w:cs="Arial"/>
          <w:color w:val="000000"/>
          <w:sz w:val="22"/>
          <w:szCs w:val="22"/>
        </w:rPr>
        <w:t>o</w:t>
      </w:r>
      <w:r w:rsidR="00DE4EBF" w:rsidRPr="00012CD6">
        <w:rPr>
          <w:rFonts w:cs="Arial"/>
          <w:color w:val="000000"/>
          <w:sz w:val="22"/>
          <w:szCs w:val="22"/>
        </w:rPr>
        <w:t>s</w:t>
      </w:r>
      <w:r w:rsidRPr="00012CD6">
        <w:rPr>
          <w:rFonts w:cs="Arial"/>
          <w:color w:val="000000"/>
          <w:sz w:val="22"/>
          <w:szCs w:val="22"/>
        </w:rPr>
        <w:t xml:space="preserve"> </w:t>
      </w:r>
      <w:r w:rsidR="00FF0582" w:rsidRPr="00012CD6">
        <w:rPr>
          <w:rFonts w:cs="Arial"/>
          <w:color w:val="000000"/>
          <w:sz w:val="22"/>
          <w:szCs w:val="22"/>
        </w:rPr>
        <w:t xml:space="preserve">subitens </w:t>
      </w:r>
      <w:r w:rsidR="006A1894" w:rsidRPr="00012CD6">
        <w:rPr>
          <w:rFonts w:cs="Arial"/>
          <w:color w:val="000000"/>
          <w:sz w:val="22"/>
          <w:szCs w:val="22"/>
        </w:rPr>
        <w:t>10</w:t>
      </w:r>
      <w:r w:rsidR="00FF0582" w:rsidRPr="00012CD6">
        <w:rPr>
          <w:rFonts w:cs="Arial"/>
          <w:color w:val="000000"/>
          <w:sz w:val="22"/>
          <w:szCs w:val="22"/>
        </w:rPr>
        <w:t xml:space="preserve">.2.1 e </w:t>
      </w:r>
      <w:r w:rsidR="006A1894" w:rsidRPr="00012CD6">
        <w:rPr>
          <w:rFonts w:cs="Arial"/>
          <w:color w:val="000000"/>
          <w:sz w:val="22"/>
          <w:szCs w:val="22"/>
        </w:rPr>
        <w:t>10</w:t>
      </w:r>
      <w:r w:rsidR="00FF0582" w:rsidRPr="00012CD6">
        <w:rPr>
          <w:rFonts w:cs="Arial"/>
          <w:color w:val="000000"/>
          <w:sz w:val="22"/>
          <w:szCs w:val="22"/>
        </w:rPr>
        <w:t>.2.2</w:t>
      </w:r>
      <w:r w:rsidR="00DE4EBF" w:rsidRPr="00012CD6">
        <w:rPr>
          <w:rFonts w:cs="Arial"/>
          <w:color w:val="000000"/>
          <w:sz w:val="22"/>
          <w:szCs w:val="22"/>
        </w:rPr>
        <w:t xml:space="preserve"> acima </w:t>
      </w:r>
      <w:r w:rsidRPr="00012CD6">
        <w:rPr>
          <w:rFonts w:cs="Arial"/>
          <w:color w:val="000000"/>
          <w:sz w:val="22"/>
          <w:szCs w:val="22"/>
        </w:rPr>
        <w:t xml:space="preserve">poderão ser utilizadas se não houver </w:t>
      </w:r>
      <w:r w:rsidR="0062472B" w:rsidRPr="00012CD6">
        <w:rPr>
          <w:rFonts w:cs="Arial"/>
          <w:color w:val="000000"/>
          <w:sz w:val="22"/>
          <w:szCs w:val="22"/>
        </w:rPr>
        <w:t>o comparecimento de quaisquer fornecedores interessados (procedimento deserto)</w:t>
      </w:r>
      <w:r w:rsidR="00BC051F" w:rsidRPr="00012CD6">
        <w:rPr>
          <w:rFonts w:cs="Arial"/>
          <w:color w:val="000000"/>
          <w:sz w:val="22"/>
          <w:szCs w:val="22"/>
        </w:rPr>
        <w:t>.</w:t>
      </w:r>
    </w:p>
    <w:p w14:paraId="7919B735" w14:textId="77777777" w:rsidR="00BC051F" w:rsidRPr="00012CD6" w:rsidRDefault="00BC051F" w:rsidP="00012CD6">
      <w:pPr>
        <w:jc w:val="both"/>
        <w:rPr>
          <w:rFonts w:cs="Arial"/>
          <w:color w:val="000000"/>
          <w:sz w:val="22"/>
          <w:szCs w:val="22"/>
        </w:rPr>
      </w:pPr>
    </w:p>
    <w:p w14:paraId="321F1C51" w14:textId="01846EDD" w:rsidR="00BA7201" w:rsidRPr="00012CD6" w:rsidRDefault="00BA7201">
      <w:pPr>
        <w:numPr>
          <w:ilvl w:val="1"/>
          <w:numId w:val="5"/>
        </w:numPr>
        <w:ind w:left="0" w:firstLine="0"/>
        <w:jc w:val="both"/>
        <w:rPr>
          <w:rFonts w:cs="Arial"/>
          <w:color w:val="000000"/>
          <w:sz w:val="22"/>
          <w:szCs w:val="22"/>
        </w:rPr>
      </w:pPr>
      <w:r w:rsidRPr="00012CD6">
        <w:rPr>
          <w:rFonts w:cs="Arial"/>
          <w:color w:val="000000"/>
          <w:sz w:val="22"/>
          <w:szCs w:val="22"/>
        </w:rPr>
        <w:t>Havendo a necessidade de realização de ato de qualquer natureza</w:t>
      </w:r>
      <w:r w:rsidR="0055168F" w:rsidRPr="00012CD6">
        <w:rPr>
          <w:rFonts w:cs="Arial"/>
          <w:color w:val="000000"/>
          <w:sz w:val="22"/>
          <w:szCs w:val="22"/>
        </w:rPr>
        <w:t xml:space="preserve"> pelos fornecedores, </w:t>
      </w:r>
      <w:r w:rsidR="0023612A" w:rsidRPr="00012CD6">
        <w:rPr>
          <w:rFonts w:cs="Arial"/>
          <w:color w:val="000000"/>
          <w:sz w:val="22"/>
          <w:szCs w:val="22"/>
        </w:rPr>
        <w:t xml:space="preserve">cujo prazo não conste deste </w:t>
      </w:r>
      <w:r w:rsidR="00F816C7">
        <w:rPr>
          <w:rFonts w:cs="Arial"/>
          <w:color w:val="000000"/>
          <w:sz w:val="22"/>
          <w:szCs w:val="22"/>
        </w:rPr>
        <w:t>edital e seus anexos</w:t>
      </w:r>
      <w:r w:rsidR="0023612A" w:rsidRPr="00012CD6">
        <w:rPr>
          <w:rFonts w:cs="Arial"/>
          <w:color w:val="000000"/>
          <w:sz w:val="22"/>
          <w:szCs w:val="22"/>
        </w:rPr>
        <w:t xml:space="preserve">, </w:t>
      </w:r>
      <w:r w:rsidR="0055168F" w:rsidRPr="00012CD6">
        <w:rPr>
          <w:rFonts w:cs="Arial"/>
          <w:color w:val="000000"/>
          <w:sz w:val="22"/>
          <w:szCs w:val="22"/>
        </w:rPr>
        <w:t xml:space="preserve">deverá ser atendido o prazo indicado pelo agente </w:t>
      </w:r>
      <w:r w:rsidR="006A1894" w:rsidRPr="00012CD6">
        <w:rPr>
          <w:rFonts w:cs="Arial"/>
          <w:color w:val="000000"/>
          <w:sz w:val="22"/>
          <w:szCs w:val="22"/>
        </w:rPr>
        <w:t>da contratação direta</w:t>
      </w:r>
      <w:r w:rsidR="00A22FA7" w:rsidRPr="00012CD6">
        <w:rPr>
          <w:rFonts w:cs="Arial"/>
          <w:color w:val="000000"/>
          <w:sz w:val="22"/>
          <w:szCs w:val="22"/>
        </w:rPr>
        <w:t xml:space="preserve"> na respectiva notificação</w:t>
      </w:r>
      <w:r w:rsidR="0023612A" w:rsidRPr="00012CD6">
        <w:rPr>
          <w:rFonts w:cs="Arial"/>
          <w:color w:val="000000"/>
          <w:sz w:val="22"/>
          <w:szCs w:val="22"/>
        </w:rPr>
        <w:t>.</w:t>
      </w:r>
    </w:p>
    <w:p w14:paraId="293E657F" w14:textId="77777777" w:rsidR="00BC051F" w:rsidRPr="00012CD6" w:rsidRDefault="00BC051F" w:rsidP="00012CD6">
      <w:pPr>
        <w:jc w:val="both"/>
        <w:rPr>
          <w:rFonts w:cs="Arial"/>
          <w:color w:val="000000"/>
          <w:sz w:val="22"/>
          <w:szCs w:val="22"/>
        </w:rPr>
      </w:pPr>
    </w:p>
    <w:p w14:paraId="4B7FCF25" w14:textId="79BC2C0A" w:rsidR="00251226" w:rsidRPr="00012CD6" w:rsidRDefault="00251226">
      <w:pPr>
        <w:numPr>
          <w:ilvl w:val="1"/>
          <w:numId w:val="5"/>
        </w:numPr>
        <w:ind w:left="0" w:firstLine="0"/>
        <w:jc w:val="both"/>
        <w:rPr>
          <w:rFonts w:cs="Arial"/>
          <w:color w:val="000000"/>
          <w:sz w:val="22"/>
          <w:szCs w:val="22"/>
        </w:rPr>
      </w:pPr>
      <w:r w:rsidRPr="00012CD6">
        <w:rPr>
          <w:rFonts w:cs="Arial"/>
          <w:color w:val="000000"/>
          <w:sz w:val="22"/>
          <w:szCs w:val="22"/>
        </w:rPr>
        <w:t>Caberá ao fornecedor acompanhar a</w:t>
      </w:r>
      <w:r w:rsidR="006A1894" w:rsidRPr="00012CD6">
        <w:rPr>
          <w:rFonts w:cs="Arial"/>
          <w:color w:val="000000"/>
          <w:sz w:val="22"/>
          <w:szCs w:val="22"/>
        </w:rPr>
        <w:t xml:space="preserve"> </w:t>
      </w:r>
      <w:r w:rsidRPr="00012CD6">
        <w:rPr>
          <w:rFonts w:cs="Arial"/>
          <w:color w:val="000000"/>
          <w:sz w:val="22"/>
          <w:szCs w:val="22"/>
        </w:rPr>
        <w:t>s</w:t>
      </w:r>
      <w:r w:rsidR="006A1894" w:rsidRPr="00012CD6">
        <w:rPr>
          <w:rFonts w:cs="Arial"/>
          <w:color w:val="000000"/>
          <w:sz w:val="22"/>
          <w:szCs w:val="22"/>
        </w:rPr>
        <w:t>essão</w:t>
      </w:r>
      <w:r w:rsidRPr="00012CD6">
        <w:rPr>
          <w:rFonts w:cs="Arial"/>
          <w:color w:val="000000"/>
          <w:sz w:val="22"/>
          <w:szCs w:val="22"/>
        </w:rPr>
        <w:t>, ficando responsável pelo ônus decorrente da perda do negócio diante d</w:t>
      </w:r>
      <w:r w:rsidR="006A1894" w:rsidRPr="00012CD6">
        <w:rPr>
          <w:rFonts w:cs="Arial"/>
          <w:color w:val="000000"/>
          <w:sz w:val="22"/>
          <w:szCs w:val="22"/>
        </w:rPr>
        <w:t>e su</w:t>
      </w:r>
      <w:r w:rsidRPr="00012CD6">
        <w:rPr>
          <w:rFonts w:cs="Arial"/>
          <w:color w:val="000000"/>
          <w:sz w:val="22"/>
          <w:szCs w:val="22"/>
        </w:rPr>
        <w:t xml:space="preserve">a </w:t>
      </w:r>
      <w:r w:rsidR="006A1894" w:rsidRPr="00012CD6">
        <w:rPr>
          <w:rFonts w:cs="Arial"/>
          <w:color w:val="000000"/>
          <w:sz w:val="22"/>
          <w:szCs w:val="22"/>
        </w:rPr>
        <w:t>ausência</w:t>
      </w:r>
      <w:r w:rsidRPr="00012CD6">
        <w:rPr>
          <w:rFonts w:cs="Arial"/>
          <w:color w:val="000000"/>
          <w:sz w:val="22"/>
          <w:szCs w:val="22"/>
        </w:rPr>
        <w:t>.</w:t>
      </w:r>
    </w:p>
    <w:p w14:paraId="42F273D1" w14:textId="77777777" w:rsidR="00BC051F" w:rsidRPr="00012CD6" w:rsidRDefault="00BC051F" w:rsidP="00012CD6">
      <w:pPr>
        <w:jc w:val="both"/>
        <w:rPr>
          <w:rFonts w:cs="Arial"/>
          <w:color w:val="000000"/>
          <w:sz w:val="22"/>
          <w:szCs w:val="22"/>
        </w:rPr>
      </w:pPr>
    </w:p>
    <w:p w14:paraId="1D013F80" w14:textId="66E08398" w:rsidR="00147041" w:rsidRPr="00012CD6" w:rsidRDefault="00147041">
      <w:pPr>
        <w:numPr>
          <w:ilvl w:val="1"/>
          <w:numId w:val="5"/>
        </w:numPr>
        <w:ind w:left="0" w:firstLine="0"/>
        <w:jc w:val="both"/>
        <w:rPr>
          <w:rFonts w:cs="Arial"/>
          <w:color w:val="000000"/>
          <w:sz w:val="22"/>
          <w:szCs w:val="22"/>
        </w:rPr>
      </w:pPr>
      <w:r w:rsidRPr="00012CD6">
        <w:rPr>
          <w:rFonts w:cs="Arial"/>
          <w:color w:val="000000"/>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4E255115" w14:textId="77777777" w:rsidR="00BC051F" w:rsidRPr="00012CD6" w:rsidRDefault="00BC051F" w:rsidP="00012CD6">
      <w:pPr>
        <w:jc w:val="both"/>
        <w:rPr>
          <w:rFonts w:cs="Arial"/>
          <w:color w:val="000000"/>
          <w:sz w:val="22"/>
          <w:szCs w:val="22"/>
        </w:rPr>
      </w:pPr>
    </w:p>
    <w:p w14:paraId="53EDD383" w14:textId="297FCB22" w:rsidR="00147041" w:rsidRPr="00B54420" w:rsidRDefault="00540167">
      <w:pPr>
        <w:numPr>
          <w:ilvl w:val="1"/>
          <w:numId w:val="5"/>
        </w:numPr>
        <w:ind w:left="0" w:firstLine="0"/>
        <w:jc w:val="both"/>
        <w:rPr>
          <w:rFonts w:cs="Arial"/>
          <w:b/>
          <w:bCs/>
          <w:sz w:val="22"/>
          <w:szCs w:val="22"/>
        </w:rPr>
      </w:pPr>
      <w:r w:rsidRPr="00012CD6">
        <w:rPr>
          <w:rFonts w:cs="Arial"/>
          <w:color w:val="000000"/>
          <w:sz w:val="22"/>
          <w:szCs w:val="22"/>
        </w:rPr>
        <w:t xml:space="preserve">Os horários estabelecidos na divulgação deste procedimento observarão o horário de </w:t>
      </w:r>
      <w:r w:rsidR="001F1AAB" w:rsidRPr="00B54420">
        <w:rPr>
          <w:rFonts w:cs="Arial"/>
          <w:b/>
          <w:bCs/>
          <w:sz w:val="22"/>
          <w:szCs w:val="22"/>
        </w:rPr>
        <w:t>Mato Grosso do Sul</w:t>
      </w:r>
      <w:r w:rsidR="00147041" w:rsidRPr="00B54420">
        <w:rPr>
          <w:rFonts w:cs="Arial"/>
          <w:b/>
          <w:bCs/>
          <w:sz w:val="22"/>
          <w:szCs w:val="22"/>
        </w:rPr>
        <w:t>.</w:t>
      </w:r>
    </w:p>
    <w:p w14:paraId="26A0AF9E" w14:textId="77777777" w:rsidR="00BC051F" w:rsidRPr="00012CD6" w:rsidRDefault="00BC051F" w:rsidP="00012CD6">
      <w:pPr>
        <w:jc w:val="both"/>
        <w:rPr>
          <w:rFonts w:cs="Arial"/>
          <w:color w:val="000000"/>
          <w:sz w:val="22"/>
          <w:szCs w:val="22"/>
        </w:rPr>
      </w:pPr>
    </w:p>
    <w:p w14:paraId="65D82367" w14:textId="699929A4" w:rsidR="00147041" w:rsidRPr="00012CD6" w:rsidRDefault="00147041">
      <w:pPr>
        <w:numPr>
          <w:ilvl w:val="1"/>
          <w:numId w:val="5"/>
        </w:numPr>
        <w:ind w:left="0" w:firstLine="0"/>
        <w:jc w:val="both"/>
        <w:rPr>
          <w:rFonts w:cs="Arial"/>
          <w:color w:val="000000" w:themeColor="text1"/>
          <w:sz w:val="22"/>
          <w:szCs w:val="22"/>
        </w:rPr>
      </w:pPr>
      <w:r w:rsidRPr="00012CD6">
        <w:rPr>
          <w:rFonts w:cs="Arial"/>
          <w:color w:val="000000" w:themeColor="text1"/>
          <w:sz w:val="22"/>
          <w:szCs w:val="22"/>
        </w:rPr>
        <w:t xml:space="preserve">No julgamento das propostas e da habilitação, </w:t>
      </w:r>
      <w:r w:rsidR="00BD4EF1" w:rsidRPr="00012CD6">
        <w:rPr>
          <w:rFonts w:cs="Arial"/>
          <w:color w:val="000000" w:themeColor="text1"/>
          <w:sz w:val="22"/>
          <w:szCs w:val="22"/>
        </w:rPr>
        <w:t>a Administração</w:t>
      </w:r>
      <w:r w:rsidRPr="00012CD6">
        <w:rPr>
          <w:rFonts w:cs="Arial"/>
          <w:color w:val="000000" w:themeColor="text1"/>
          <w:sz w:val="22"/>
          <w:szCs w:val="22"/>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3DF654D" w14:textId="77777777" w:rsidR="00BC051F" w:rsidRPr="00012CD6" w:rsidRDefault="00BC051F" w:rsidP="00012CD6">
      <w:pPr>
        <w:jc w:val="both"/>
        <w:rPr>
          <w:rFonts w:cs="Arial"/>
          <w:color w:val="000000" w:themeColor="text1"/>
          <w:sz w:val="22"/>
          <w:szCs w:val="22"/>
        </w:rPr>
      </w:pPr>
    </w:p>
    <w:p w14:paraId="4D982BD2" w14:textId="044134A1" w:rsidR="00147041" w:rsidRPr="00012CD6" w:rsidRDefault="00147041">
      <w:pPr>
        <w:numPr>
          <w:ilvl w:val="1"/>
          <w:numId w:val="5"/>
        </w:numPr>
        <w:ind w:left="0" w:firstLine="0"/>
        <w:jc w:val="both"/>
        <w:rPr>
          <w:rFonts w:cs="Arial"/>
          <w:color w:val="000000"/>
          <w:sz w:val="22"/>
          <w:szCs w:val="22"/>
        </w:rPr>
      </w:pPr>
      <w:r w:rsidRPr="00012CD6">
        <w:rPr>
          <w:rFonts w:cs="Arial"/>
          <w:color w:val="000000"/>
          <w:sz w:val="22"/>
          <w:szCs w:val="22"/>
        </w:rPr>
        <w:t xml:space="preserve">As normas disciplinadoras </w:t>
      </w:r>
      <w:r w:rsidR="00C6579F" w:rsidRPr="00012CD6">
        <w:rPr>
          <w:rFonts w:cs="Arial"/>
          <w:color w:val="000000"/>
          <w:sz w:val="22"/>
          <w:szCs w:val="22"/>
        </w:rPr>
        <w:t xml:space="preserve">deste </w:t>
      </w:r>
      <w:r w:rsidR="004945E8">
        <w:rPr>
          <w:rFonts w:cs="Arial"/>
          <w:color w:val="000000"/>
          <w:sz w:val="22"/>
          <w:szCs w:val="22"/>
        </w:rPr>
        <w:t>Edital</w:t>
      </w:r>
      <w:r w:rsidR="00F710B7" w:rsidRPr="00012CD6">
        <w:rPr>
          <w:rFonts w:cs="Arial"/>
          <w:color w:val="000000"/>
          <w:sz w:val="22"/>
          <w:szCs w:val="22"/>
        </w:rPr>
        <w:t xml:space="preserve"> de Contratação Direta</w:t>
      </w:r>
      <w:r w:rsidR="00C6579F" w:rsidRPr="00012CD6">
        <w:rPr>
          <w:rFonts w:cs="Arial"/>
          <w:color w:val="000000"/>
          <w:sz w:val="22"/>
          <w:szCs w:val="22"/>
        </w:rPr>
        <w:t xml:space="preserve"> </w:t>
      </w:r>
      <w:r w:rsidRPr="00012CD6">
        <w:rPr>
          <w:rFonts w:cs="Arial"/>
          <w:color w:val="000000"/>
          <w:sz w:val="22"/>
          <w:szCs w:val="22"/>
        </w:rPr>
        <w:t xml:space="preserve">serão sempre interpretadas em favor da ampliação da disputa entre os interessados, desde que não comprometam o interesse da Administração, o princípio da isonomia, a finalidade e a segurança da contratação. </w:t>
      </w:r>
    </w:p>
    <w:p w14:paraId="033D62CB" w14:textId="77777777" w:rsidR="00BC051F" w:rsidRPr="00012CD6" w:rsidRDefault="00BC051F" w:rsidP="00012CD6">
      <w:pPr>
        <w:jc w:val="both"/>
        <w:rPr>
          <w:rFonts w:cs="Arial"/>
          <w:color w:val="000000"/>
          <w:sz w:val="22"/>
          <w:szCs w:val="22"/>
        </w:rPr>
      </w:pPr>
    </w:p>
    <w:p w14:paraId="61D5EA62" w14:textId="5805B27D" w:rsidR="00147041" w:rsidRPr="00012CD6" w:rsidRDefault="00147041">
      <w:pPr>
        <w:numPr>
          <w:ilvl w:val="1"/>
          <w:numId w:val="5"/>
        </w:numPr>
        <w:ind w:left="0" w:firstLine="0"/>
        <w:jc w:val="both"/>
        <w:rPr>
          <w:rFonts w:cs="Arial"/>
          <w:color w:val="000000"/>
          <w:sz w:val="22"/>
          <w:szCs w:val="22"/>
        </w:rPr>
      </w:pPr>
      <w:r w:rsidRPr="00012CD6">
        <w:rPr>
          <w:rFonts w:cs="Arial"/>
          <w:color w:val="000000"/>
          <w:sz w:val="22"/>
          <w:szCs w:val="22"/>
        </w:rPr>
        <w:t xml:space="preserve">Os </w:t>
      </w:r>
      <w:r w:rsidR="0078721C" w:rsidRPr="00012CD6">
        <w:rPr>
          <w:rFonts w:cs="Arial"/>
          <w:color w:val="000000"/>
          <w:sz w:val="22"/>
          <w:szCs w:val="22"/>
        </w:rPr>
        <w:t>fornecedores</w:t>
      </w:r>
      <w:r w:rsidRPr="00012CD6">
        <w:rPr>
          <w:rFonts w:cs="Arial"/>
          <w:color w:val="000000"/>
          <w:sz w:val="22"/>
          <w:szCs w:val="22"/>
        </w:rPr>
        <w:t xml:space="preserve"> assumem todos os custos de preparação e apresentação de suas propostas e a Administração não será, em nenhum caso, responsável por esses custos, independentemente da condução ou do resultado do processo </w:t>
      </w:r>
      <w:r w:rsidR="009E584F" w:rsidRPr="00012CD6">
        <w:rPr>
          <w:rFonts w:cs="Arial"/>
          <w:color w:val="000000"/>
          <w:sz w:val="22"/>
          <w:szCs w:val="22"/>
        </w:rPr>
        <w:t>de contratação</w:t>
      </w:r>
      <w:r w:rsidRPr="00012CD6">
        <w:rPr>
          <w:rFonts w:cs="Arial"/>
          <w:color w:val="000000"/>
          <w:sz w:val="22"/>
          <w:szCs w:val="22"/>
        </w:rPr>
        <w:t>.</w:t>
      </w:r>
    </w:p>
    <w:p w14:paraId="6D9D429E" w14:textId="77777777" w:rsidR="00BC051F" w:rsidRPr="00012CD6" w:rsidRDefault="00BC051F" w:rsidP="00012CD6">
      <w:pPr>
        <w:jc w:val="both"/>
        <w:rPr>
          <w:rFonts w:cs="Arial"/>
          <w:color w:val="000000"/>
          <w:sz w:val="22"/>
          <w:szCs w:val="22"/>
        </w:rPr>
      </w:pPr>
    </w:p>
    <w:p w14:paraId="051B8700" w14:textId="34850912" w:rsidR="00147041" w:rsidRDefault="00147041">
      <w:pPr>
        <w:numPr>
          <w:ilvl w:val="1"/>
          <w:numId w:val="5"/>
        </w:numPr>
        <w:ind w:left="0" w:firstLine="0"/>
        <w:jc w:val="both"/>
        <w:rPr>
          <w:rFonts w:cs="Arial"/>
          <w:color w:val="000000"/>
          <w:sz w:val="22"/>
          <w:szCs w:val="22"/>
        </w:rPr>
      </w:pPr>
      <w:r w:rsidRPr="00012CD6">
        <w:rPr>
          <w:rFonts w:cs="Arial"/>
          <w:color w:val="000000"/>
          <w:sz w:val="22"/>
          <w:szCs w:val="22"/>
        </w:rPr>
        <w:t xml:space="preserve">Em caso de divergência entre disposições deste </w:t>
      </w:r>
      <w:r w:rsidR="004945E8">
        <w:rPr>
          <w:rFonts w:cs="Arial"/>
          <w:color w:val="000000"/>
          <w:sz w:val="22"/>
          <w:szCs w:val="22"/>
        </w:rPr>
        <w:t>Edital</w:t>
      </w:r>
      <w:r w:rsidR="00F710B7" w:rsidRPr="00012CD6">
        <w:rPr>
          <w:rFonts w:cs="Arial"/>
          <w:color w:val="000000"/>
          <w:sz w:val="22"/>
          <w:szCs w:val="22"/>
        </w:rPr>
        <w:t xml:space="preserve"> de Contratação Direta</w:t>
      </w:r>
      <w:r w:rsidRPr="00012CD6">
        <w:rPr>
          <w:rFonts w:cs="Arial"/>
          <w:color w:val="000000"/>
          <w:sz w:val="22"/>
          <w:szCs w:val="22"/>
        </w:rPr>
        <w:t xml:space="preserve"> e de seus anexos ou demais peças que compõem o processo, prevalecerá as deste </w:t>
      </w:r>
      <w:r w:rsidR="004945E8">
        <w:rPr>
          <w:rFonts w:cs="Arial"/>
          <w:color w:val="000000"/>
          <w:sz w:val="22"/>
          <w:szCs w:val="22"/>
        </w:rPr>
        <w:t>edital</w:t>
      </w:r>
      <w:r w:rsidRPr="00012CD6">
        <w:rPr>
          <w:rFonts w:cs="Arial"/>
          <w:color w:val="000000"/>
          <w:sz w:val="22"/>
          <w:szCs w:val="22"/>
        </w:rPr>
        <w:t>.</w:t>
      </w:r>
    </w:p>
    <w:p w14:paraId="3072729A" w14:textId="77777777" w:rsidR="003B1DDB" w:rsidRPr="00012CD6" w:rsidRDefault="003B1DDB" w:rsidP="003B1DDB">
      <w:pPr>
        <w:jc w:val="both"/>
        <w:rPr>
          <w:rFonts w:cs="Arial"/>
          <w:color w:val="000000"/>
          <w:sz w:val="22"/>
          <w:szCs w:val="22"/>
        </w:rPr>
      </w:pPr>
    </w:p>
    <w:p w14:paraId="09D670D9" w14:textId="7E668F7D" w:rsidR="00BC051F" w:rsidRDefault="000655D5">
      <w:pPr>
        <w:numPr>
          <w:ilvl w:val="1"/>
          <w:numId w:val="5"/>
        </w:numPr>
        <w:ind w:left="0" w:firstLine="0"/>
        <w:jc w:val="both"/>
        <w:rPr>
          <w:rFonts w:cs="Arial"/>
          <w:color w:val="000000"/>
          <w:sz w:val="22"/>
          <w:szCs w:val="22"/>
        </w:rPr>
      </w:pPr>
      <w:r w:rsidRPr="00F816C7">
        <w:rPr>
          <w:rFonts w:cs="Arial"/>
          <w:color w:val="000000"/>
          <w:sz w:val="22"/>
          <w:szCs w:val="22"/>
        </w:rPr>
        <w:t xml:space="preserve">Da sessão pública será </w:t>
      </w:r>
      <w:r w:rsidR="006A1894" w:rsidRPr="00F816C7">
        <w:rPr>
          <w:rFonts w:cs="Arial"/>
          <w:color w:val="000000"/>
          <w:sz w:val="22"/>
          <w:szCs w:val="22"/>
        </w:rPr>
        <w:t xml:space="preserve">lavrada </w:t>
      </w:r>
      <w:r w:rsidRPr="00F816C7">
        <w:rPr>
          <w:rFonts w:cs="Arial"/>
          <w:color w:val="000000"/>
          <w:sz w:val="22"/>
          <w:szCs w:val="22"/>
        </w:rPr>
        <w:t>At</w:t>
      </w:r>
      <w:r w:rsidR="006A1894" w:rsidRPr="00F816C7">
        <w:rPr>
          <w:rFonts w:cs="Arial"/>
          <w:color w:val="000000"/>
          <w:sz w:val="22"/>
          <w:szCs w:val="22"/>
        </w:rPr>
        <w:t>a</w:t>
      </w:r>
      <w:r w:rsidRPr="00F816C7">
        <w:rPr>
          <w:rFonts w:cs="Arial"/>
          <w:color w:val="000000"/>
          <w:sz w:val="22"/>
          <w:szCs w:val="22"/>
        </w:rPr>
        <w:t>.</w:t>
      </w:r>
    </w:p>
    <w:p w14:paraId="52170258" w14:textId="77777777" w:rsidR="00F816C7" w:rsidRDefault="00F816C7" w:rsidP="00F816C7">
      <w:pPr>
        <w:pStyle w:val="PargrafodaLista"/>
        <w:rPr>
          <w:rFonts w:cs="Arial"/>
          <w:color w:val="000000"/>
          <w:sz w:val="22"/>
          <w:szCs w:val="22"/>
        </w:rPr>
      </w:pPr>
    </w:p>
    <w:p w14:paraId="57C1DA6F" w14:textId="77777777" w:rsidR="00F816C7" w:rsidRDefault="00F816C7">
      <w:pPr>
        <w:numPr>
          <w:ilvl w:val="1"/>
          <w:numId w:val="5"/>
        </w:numPr>
        <w:ind w:left="0" w:firstLine="0"/>
        <w:jc w:val="both"/>
        <w:rPr>
          <w:rFonts w:cs="Arial"/>
          <w:color w:val="000000"/>
          <w:sz w:val="22"/>
          <w:szCs w:val="22"/>
        </w:rPr>
      </w:pPr>
      <w:r w:rsidRPr="00242406">
        <w:rPr>
          <w:rFonts w:cs="Arial"/>
          <w:color w:val="000000"/>
          <w:sz w:val="22"/>
          <w:szCs w:val="22"/>
        </w:rPr>
        <w:t> </w:t>
      </w:r>
      <w:bookmarkStart w:id="5" w:name="_Hlk173226194"/>
      <w:r>
        <w:rPr>
          <w:rFonts w:cs="Arial"/>
          <w:color w:val="000000"/>
          <w:sz w:val="22"/>
          <w:szCs w:val="22"/>
        </w:rPr>
        <w:t>A</w:t>
      </w:r>
      <w:r w:rsidRPr="00242406">
        <w:rPr>
          <w:rFonts w:cs="Arial"/>
          <w:color w:val="000000"/>
          <w:sz w:val="22"/>
          <w:szCs w:val="22"/>
        </w:rPr>
        <w:t xml:space="preserve"> sessão pública de apresentação de propostas ser</w:t>
      </w:r>
      <w:r>
        <w:rPr>
          <w:rFonts w:cs="Arial"/>
          <w:color w:val="000000"/>
          <w:sz w:val="22"/>
          <w:szCs w:val="22"/>
        </w:rPr>
        <w:t>á</w:t>
      </w:r>
      <w:r w:rsidRPr="00242406">
        <w:rPr>
          <w:rFonts w:cs="Arial"/>
          <w:color w:val="000000"/>
          <w:sz w:val="22"/>
          <w:szCs w:val="22"/>
        </w:rPr>
        <w:t xml:space="preserve"> gravada em áudio e vídeo, e a gravação será juntada aos autos do processo licitatório depois de seu encerramento</w:t>
      </w:r>
      <w:r>
        <w:rPr>
          <w:rFonts w:cs="Arial"/>
          <w:color w:val="000000"/>
          <w:sz w:val="22"/>
          <w:szCs w:val="22"/>
        </w:rPr>
        <w:t>, conforme prevê o Art. 17 § 5º de Lei 14.133/2021.</w:t>
      </w:r>
    </w:p>
    <w:bookmarkEnd w:id="5"/>
    <w:p w14:paraId="5266F021" w14:textId="77777777" w:rsidR="00F816C7" w:rsidRPr="00F816C7" w:rsidRDefault="00F816C7" w:rsidP="00F816C7">
      <w:pPr>
        <w:jc w:val="both"/>
        <w:rPr>
          <w:rFonts w:cs="Arial"/>
          <w:color w:val="000000"/>
          <w:sz w:val="22"/>
          <w:szCs w:val="22"/>
        </w:rPr>
      </w:pPr>
    </w:p>
    <w:p w14:paraId="76C556CC" w14:textId="0B78117B" w:rsidR="00B54420" w:rsidRPr="00025EF3" w:rsidRDefault="00147041">
      <w:pPr>
        <w:numPr>
          <w:ilvl w:val="1"/>
          <w:numId w:val="5"/>
        </w:numPr>
        <w:ind w:left="0" w:firstLine="0"/>
        <w:jc w:val="both"/>
        <w:rPr>
          <w:rStyle w:val="Hyperlink"/>
          <w:rFonts w:cs="Arial"/>
          <w:color w:val="000000"/>
          <w:sz w:val="22"/>
          <w:szCs w:val="22"/>
          <w:u w:val="none"/>
        </w:rPr>
      </w:pPr>
      <w:r w:rsidRPr="00012CD6">
        <w:rPr>
          <w:rFonts w:cs="Arial"/>
          <w:color w:val="000000"/>
          <w:sz w:val="22"/>
          <w:szCs w:val="22"/>
        </w:rPr>
        <w:t xml:space="preserve">Integram este </w:t>
      </w:r>
      <w:r w:rsidR="00A81939">
        <w:rPr>
          <w:rFonts w:cs="Arial"/>
          <w:color w:val="000000"/>
          <w:sz w:val="22"/>
          <w:szCs w:val="22"/>
        </w:rPr>
        <w:t>E</w:t>
      </w:r>
      <w:r w:rsidR="004945E8">
        <w:rPr>
          <w:rFonts w:cs="Arial"/>
          <w:color w:val="000000"/>
          <w:sz w:val="22"/>
          <w:szCs w:val="22"/>
        </w:rPr>
        <w:t>dital</w:t>
      </w:r>
      <w:r w:rsidR="00F710B7" w:rsidRPr="00012CD6">
        <w:rPr>
          <w:rFonts w:cs="Arial"/>
          <w:color w:val="000000"/>
          <w:sz w:val="22"/>
          <w:szCs w:val="22"/>
        </w:rPr>
        <w:t xml:space="preserve"> de Contratação Direta</w:t>
      </w:r>
      <w:r w:rsidRPr="00012CD6">
        <w:rPr>
          <w:rFonts w:cs="Arial"/>
          <w:color w:val="000000"/>
          <w:sz w:val="22"/>
          <w:szCs w:val="22"/>
        </w:rPr>
        <w:t xml:space="preserve"> para todos os fins e efeitos, os </w:t>
      </w:r>
      <w:r w:rsidR="006A1894" w:rsidRPr="00012CD6">
        <w:rPr>
          <w:rFonts w:cs="Arial"/>
          <w:color w:val="000000"/>
          <w:sz w:val="22"/>
          <w:szCs w:val="22"/>
        </w:rPr>
        <w:t>documentos abaixo relacionados</w:t>
      </w:r>
      <w:r w:rsidR="00B54420">
        <w:rPr>
          <w:rFonts w:cs="Arial"/>
          <w:color w:val="000000"/>
          <w:sz w:val="22"/>
          <w:szCs w:val="22"/>
        </w:rPr>
        <w:t>.</w:t>
      </w:r>
    </w:p>
    <w:tbl>
      <w:tblPr>
        <w:tblStyle w:val="Tabelacomgrade"/>
        <w:tblW w:w="9072" w:type="dxa"/>
        <w:tblInd w:w="-5" w:type="dxa"/>
        <w:tblLook w:val="04A0" w:firstRow="1" w:lastRow="0" w:firstColumn="1" w:lastColumn="0" w:noHBand="0" w:noVBand="1"/>
      </w:tblPr>
      <w:tblGrid>
        <w:gridCol w:w="1471"/>
        <w:gridCol w:w="7601"/>
      </w:tblGrid>
      <w:tr w:rsidR="00B54420" w:rsidRPr="00FE3F6B" w14:paraId="53B01E3C" w14:textId="77777777" w:rsidTr="006D44AF">
        <w:tc>
          <w:tcPr>
            <w:tcW w:w="1471" w:type="dxa"/>
          </w:tcPr>
          <w:p w14:paraId="0B9FBE08"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Anexo - I</w:t>
            </w:r>
          </w:p>
        </w:tc>
        <w:tc>
          <w:tcPr>
            <w:tcW w:w="7601" w:type="dxa"/>
          </w:tcPr>
          <w:p w14:paraId="0A49FE5E" w14:textId="4340484D" w:rsidR="00B54420" w:rsidRPr="00FE3F6B" w:rsidRDefault="00B54420" w:rsidP="00ED101C">
            <w:pPr>
              <w:autoSpaceDE w:val="0"/>
              <w:autoSpaceDN w:val="0"/>
              <w:adjustRightInd w:val="0"/>
              <w:rPr>
                <w:rFonts w:cs="Arial"/>
                <w:sz w:val="22"/>
                <w:szCs w:val="22"/>
              </w:rPr>
            </w:pPr>
            <w:r w:rsidRPr="00FE3F6B">
              <w:rPr>
                <w:rFonts w:cs="Arial"/>
                <w:sz w:val="22"/>
                <w:szCs w:val="22"/>
              </w:rPr>
              <w:t>Modelo de Proposta de Preço</w:t>
            </w:r>
            <w:r w:rsidR="005C6901">
              <w:rPr>
                <w:rFonts w:cs="Arial"/>
                <w:sz w:val="22"/>
                <w:szCs w:val="22"/>
              </w:rPr>
              <w:t>;</w:t>
            </w:r>
          </w:p>
        </w:tc>
      </w:tr>
      <w:tr w:rsidR="00B54420" w:rsidRPr="00FE3F6B" w14:paraId="68D3A143" w14:textId="77777777" w:rsidTr="006D44AF">
        <w:trPr>
          <w:trHeight w:val="70"/>
        </w:trPr>
        <w:tc>
          <w:tcPr>
            <w:tcW w:w="1471" w:type="dxa"/>
          </w:tcPr>
          <w:p w14:paraId="2684C595"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Anexo - II</w:t>
            </w:r>
          </w:p>
        </w:tc>
        <w:tc>
          <w:tcPr>
            <w:tcW w:w="7601" w:type="dxa"/>
          </w:tcPr>
          <w:p w14:paraId="4E9C9A2D" w14:textId="18E5F303" w:rsidR="00B54420" w:rsidRPr="005C6901" w:rsidRDefault="00B54420" w:rsidP="005C6901">
            <w:pPr>
              <w:jc w:val="both"/>
              <w:rPr>
                <w:rFonts w:cs="Arial"/>
                <w:color w:val="000000"/>
                <w:sz w:val="22"/>
                <w:szCs w:val="22"/>
              </w:rPr>
            </w:pPr>
            <w:r w:rsidRPr="00012CD6">
              <w:rPr>
                <w:rFonts w:cs="Arial"/>
                <w:color w:val="000000"/>
                <w:sz w:val="22"/>
                <w:szCs w:val="22"/>
              </w:rPr>
              <w:t>Documentação exigida para Habilitação;</w:t>
            </w:r>
          </w:p>
        </w:tc>
      </w:tr>
      <w:tr w:rsidR="00B54420" w:rsidRPr="00FE3F6B" w14:paraId="43A4ECFD" w14:textId="77777777" w:rsidTr="006D44AF">
        <w:tc>
          <w:tcPr>
            <w:tcW w:w="1471" w:type="dxa"/>
          </w:tcPr>
          <w:p w14:paraId="19DE7D48"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Anexo - III</w:t>
            </w:r>
          </w:p>
        </w:tc>
        <w:tc>
          <w:tcPr>
            <w:tcW w:w="7601" w:type="dxa"/>
          </w:tcPr>
          <w:p w14:paraId="0778E2E4" w14:textId="77777777" w:rsidR="00B54420" w:rsidRPr="00FE3F6B" w:rsidRDefault="00B54420" w:rsidP="00ED101C">
            <w:pPr>
              <w:rPr>
                <w:rFonts w:cs="Arial"/>
                <w:sz w:val="22"/>
                <w:szCs w:val="22"/>
              </w:rPr>
            </w:pPr>
            <w:r w:rsidRPr="00FE3F6B">
              <w:rPr>
                <w:rFonts w:cs="Arial"/>
                <w:sz w:val="22"/>
                <w:szCs w:val="22"/>
              </w:rPr>
              <w:t>Modelo Declaração Unificada</w:t>
            </w:r>
          </w:p>
        </w:tc>
      </w:tr>
      <w:tr w:rsidR="00316564" w:rsidRPr="00B757ED" w14:paraId="4E3DBA6E" w14:textId="77777777" w:rsidTr="006D44AF">
        <w:tc>
          <w:tcPr>
            <w:tcW w:w="1471" w:type="dxa"/>
          </w:tcPr>
          <w:p w14:paraId="51CB5FBC" w14:textId="6F06A345" w:rsidR="00316564" w:rsidRPr="00B757ED" w:rsidRDefault="00316564" w:rsidP="00316564">
            <w:pPr>
              <w:autoSpaceDE w:val="0"/>
              <w:autoSpaceDN w:val="0"/>
              <w:adjustRightInd w:val="0"/>
              <w:rPr>
                <w:rFonts w:cs="Arial"/>
                <w:sz w:val="22"/>
                <w:szCs w:val="22"/>
              </w:rPr>
            </w:pPr>
            <w:r w:rsidRPr="00B757ED">
              <w:rPr>
                <w:rFonts w:cs="Arial"/>
                <w:sz w:val="22"/>
                <w:szCs w:val="22"/>
              </w:rPr>
              <w:t xml:space="preserve">Anexo - </w:t>
            </w:r>
            <w:r w:rsidR="00B86ACE">
              <w:rPr>
                <w:rFonts w:cs="Arial"/>
                <w:sz w:val="22"/>
                <w:szCs w:val="22"/>
              </w:rPr>
              <w:t>I</w:t>
            </w:r>
            <w:r w:rsidRPr="00B757ED">
              <w:rPr>
                <w:rFonts w:cs="Arial"/>
                <w:sz w:val="22"/>
                <w:szCs w:val="22"/>
              </w:rPr>
              <w:t>V</w:t>
            </w:r>
          </w:p>
        </w:tc>
        <w:tc>
          <w:tcPr>
            <w:tcW w:w="7601" w:type="dxa"/>
          </w:tcPr>
          <w:p w14:paraId="02248638" w14:textId="7A83685E" w:rsidR="00316564" w:rsidRPr="00B757ED" w:rsidRDefault="00316564" w:rsidP="00316564">
            <w:pPr>
              <w:jc w:val="both"/>
              <w:rPr>
                <w:rFonts w:cs="Arial"/>
                <w:sz w:val="22"/>
                <w:szCs w:val="22"/>
              </w:rPr>
            </w:pPr>
            <w:r w:rsidRPr="00250688">
              <w:rPr>
                <w:rFonts w:cs="Arial"/>
                <w:sz w:val="22"/>
                <w:szCs w:val="22"/>
              </w:rPr>
              <w:t>Minuta de Termo de Contrato;</w:t>
            </w:r>
          </w:p>
        </w:tc>
      </w:tr>
      <w:tr w:rsidR="00316564" w:rsidRPr="00B757ED" w14:paraId="6A232D41" w14:textId="77777777" w:rsidTr="006D44AF">
        <w:tc>
          <w:tcPr>
            <w:tcW w:w="1471" w:type="dxa"/>
          </w:tcPr>
          <w:p w14:paraId="02963375" w14:textId="6CB2765D" w:rsidR="00316564" w:rsidRPr="00B757ED" w:rsidRDefault="00316564" w:rsidP="00316564">
            <w:pPr>
              <w:autoSpaceDE w:val="0"/>
              <w:autoSpaceDN w:val="0"/>
              <w:adjustRightInd w:val="0"/>
              <w:rPr>
                <w:rFonts w:cs="Arial"/>
                <w:sz w:val="22"/>
                <w:szCs w:val="22"/>
              </w:rPr>
            </w:pPr>
            <w:r w:rsidRPr="00FE3F6B">
              <w:rPr>
                <w:rFonts w:cs="Arial"/>
                <w:sz w:val="22"/>
                <w:szCs w:val="22"/>
              </w:rPr>
              <w:t>Anexo - V</w:t>
            </w:r>
          </w:p>
        </w:tc>
        <w:tc>
          <w:tcPr>
            <w:tcW w:w="7601" w:type="dxa"/>
          </w:tcPr>
          <w:p w14:paraId="5740C06E" w14:textId="7E181692" w:rsidR="00316564" w:rsidRPr="00250688" w:rsidRDefault="00316564" w:rsidP="00316564">
            <w:pPr>
              <w:jc w:val="both"/>
              <w:rPr>
                <w:rFonts w:cs="Arial"/>
                <w:sz w:val="22"/>
                <w:szCs w:val="22"/>
              </w:rPr>
            </w:pPr>
            <w:r w:rsidRPr="00012CD6">
              <w:rPr>
                <w:rFonts w:cs="Arial"/>
                <w:color w:val="000000"/>
                <w:sz w:val="22"/>
                <w:szCs w:val="22"/>
              </w:rPr>
              <w:t>Termo de Referência;</w:t>
            </w:r>
          </w:p>
        </w:tc>
      </w:tr>
    </w:tbl>
    <w:p w14:paraId="2DBF6C8A" w14:textId="77777777" w:rsidR="001D1544" w:rsidRDefault="001D1544" w:rsidP="00031FC0">
      <w:pPr>
        <w:ind w:right="-15"/>
        <w:jc w:val="right"/>
        <w:rPr>
          <w:rFonts w:cs="Arial"/>
          <w:color w:val="000000"/>
          <w:sz w:val="22"/>
          <w:szCs w:val="22"/>
        </w:rPr>
      </w:pPr>
    </w:p>
    <w:p w14:paraId="59F9B8A2" w14:textId="690C8529" w:rsidR="00E51E2E" w:rsidRPr="001D1544" w:rsidRDefault="001F1AAB" w:rsidP="00031FC0">
      <w:pPr>
        <w:ind w:right="-15"/>
        <w:jc w:val="right"/>
        <w:rPr>
          <w:rFonts w:cs="Arial"/>
          <w:sz w:val="22"/>
          <w:szCs w:val="22"/>
        </w:rPr>
      </w:pPr>
      <w:r w:rsidRPr="00012CD6">
        <w:rPr>
          <w:rFonts w:cs="Arial"/>
          <w:color w:val="000000"/>
          <w:sz w:val="22"/>
          <w:szCs w:val="22"/>
        </w:rPr>
        <w:t>Deodápolis - MS</w:t>
      </w:r>
      <w:r w:rsidR="00147041" w:rsidRPr="001D1544">
        <w:rPr>
          <w:rFonts w:cs="Arial"/>
          <w:sz w:val="22"/>
          <w:szCs w:val="22"/>
        </w:rPr>
        <w:t xml:space="preserve">, </w:t>
      </w:r>
      <w:r w:rsidR="00B86ACE">
        <w:rPr>
          <w:rFonts w:cs="Arial"/>
          <w:sz w:val="22"/>
          <w:szCs w:val="22"/>
        </w:rPr>
        <w:t>23</w:t>
      </w:r>
      <w:r w:rsidR="00487C14">
        <w:rPr>
          <w:rFonts w:cs="Arial"/>
          <w:sz w:val="22"/>
          <w:szCs w:val="22"/>
        </w:rPr>
        <w:t xml:space="preserve"> </w:t>
      </w:r>
      <w:r w:rsidR="00147041" w:rsidRPr="001D1544">
        <w:rPr>
          <w:rFonts w:cs="Arial"/>
          <w:sz w:val="22"/>
          <w:szCs w:val="22"/>
        </w:rPr>
        <w:t>de</w:t>
      </w:r>
      <w:r w:rsidR="00487C14">
        <w:rPr>
          <w:rFonts w:cs="Arial"/>
          <w:sz w:val="22"/>
          <w:szCs w:val="22"/>
        </w:rPr>
        <w:t xml:space="preserve"> </w:t>
      </w:r>
      <w:r w:rsidR="00B86ACE">
        <w:rPr>
          <w:rFonts w:cs="Arial"/>
          <w:sz w:val="22"/>
          <w:szCs w:val="22"/>
        </w:rPr>
        <w:t>maio</w:t>
      </w:r>
      <w:r w:rsidR="00487C14">
        <w:rPr>
          <w:rFonts w:cs="Arial"/>
          <w:sz w:val="22"/>
          <w:szCs w:val="22"/>
        </w:rPr>
        <w:t xml:space="preserve"> de </w:t>
      </w:r>
      <w:r w:rsidR="00147041" w:rsidRPr="001D1544">
        <w:rPr>
          <w:rFonts w:cs="Arial"/>
          <w:sz w:val="22"/>
          <w:szCs w:val="22"/>
        </w:rPr>
        <w:t>2</w:t>
      </w:r>
      <w:r w:rsidRPr="001D1544">
        <w:rPr>
          <w:rFonts w:cs="Arial"/>
          <w:sz w:val="22"/>
          <w:szCs w:val="22"/>
        </w:rPr>
        <w:t>02</w:t>
      </w:r>
      <w:r w:rsidR="006C1635" w:rsidRPr="001D1544">
        <w:rPr>
          <w:rFonts w:cs="Arial"/>
          <w:sz w:val="22"/>
          <w:szCs w:val="22"/>
        </w:rPr>
        <w:t>5</w:t>
      </w:r>
      <w:r w:rsidR="001D1544">
        <w:rPr>
          <w:rFonts w:cs="Arial"/>
          <w:sz w:val="22"/>
          <w:szCs w:val="22"/>
        </w:rPr>
        <w:t>.</w:t>
      </w:r>
    </w:p>
    <w:p w14:paraId="5C7DB990" w14:textId="77777777" w:rsidR="002F2EB8" w:rsidRDefault="002F2EB8" w:rsidP="00250688">
      <w:pPr>
        <w:rPr>
          <w:rFonts w:cs="Arial"/>
          <w:b/>
          <w:bCs/>
          <w:iCs/>
          <w:color w:val="000000"/>
          <w:sz w:val="22"/>
          <w:szCs w:val="22"/>
        </w:rPr>
      </w:pPr>
    </w:p>
    <w:p w14:paraId="1C7AF501" w14:textId="77777777" w:rsidR="000013CE" w:rsidRDefault="000013CE" w:rsidP="00250688">
      <w:pPr>
        <w:rPr>
          <w:rFonts w:cs="Arial"/>
          <w:b/>
          <w:bCs/>
          <w:iCs/>
          <w:color w:val="000000"/>
          <w:sz w:val="22"/>
          <w:szCs w:val="22"/>
        </w:rPr>
      </w:pPr>
    </w:p>
    <w:p w14:paraId="3D08BA10" w14:textId="77777777" w:rsidR="006D44AF" w:rsidRPr="00012CD6" w:rsidRDefault="006D44AF" w:rsidP="00250688">
      <w:pPr>
        <w:rPr>
          <w:rFonts w:cs="Arial"/>
          <w:b/>
          <w:bCs/>
          <w:iCs/>
          <w:color w:val="000000"/>
          <w:sz w:val="22"/>
          <w:szCs w:val="22"/>
        </w:rPr>
      </w:pPr>
    </w:p>
    <w:p w14:paraId="23F588E0" w14:textId="77777777" w:rsidR="000013CE" w:rsidRDefault="000013CE" w:rsidP="000013CE">
      <w:pPr>
        <w:ind w:left="851" w:right="-30"/>
        <w:jc w:val="center"/>
        <w:rPr>
          <w:rFonts w:cs="Arial"/>
          <w:b/>
          <w:bCs/>
          <w:sz w:val="22"/>
        </w:rPr>
      </w:pPr>
      <w:bookmarkStart w:id="6" w:name="_Hlk157601602"/>
    </w:p>
    <w:p w14:paraId="4482D5EF" w14:textId="45884F2E" w:rsidR="000013CE" w:rsidRPr="00487C14" w:rsidRDefault="00B86ACE" w:rsidP="000013CE">
      <w:pPr>
        <w:ind w:left="851" w:right="-30"/>
        <w:jc w:val="center"/>
        <w:rPr>
          <w:rFonts w:cs="Arial"/>
          <w:b/>
          <w:bCs/>
          <w:sz w:val="22"/>
        </w:rPr>
      </w:pPr>
      <w:r>
        <w:rPr>
          <w:rFonts w:cs="Arial"/>
          <w:b/>
          <w:bCs/>
          <w:sz w:val="22"/>
        </w:rPr>
        <w:t>HELAYNNE ROSIENNI SANTANA GOMES</w:t>
      </w:r>
    </w:p>
    <w:p w14:paraId="6A55F914" w14:textId="2FA770D2" w:rsidR="000013CE" w:rsidRPr="00487C14" w:rsidRDefault="00B86ACE" w:rsidP="000013CE">
      <w:pPr>
        <w:ind w:left="851" w:right="-30"/>
        <w:jc w:val="center"/>
        <w:rPr>
          <w:rFonts w:cs="Arial"/>
          <w:sz w:val="22"/>
        </w:rPr>
      </w:pPr>
      <w:r>
        <w:rPr>
          <w:rFonts w:cs="Arial"/>
          <w:sz w:val="22"/>
        </w:rPr>
        <w:t xml:space="preserve">Secretaria Municipal de A. Social </w:t>
      </w:r>
    </w:p>
    <w:bookmarkEnd w:id="6"/>
    <w:p w14:paraId="3030C979" w14:textId="77777777" w:rsidR="00430C7E" w:rsidRDefault="00430C7E" w:rsidP="00487C14">
      <w:pPr>
        <w:rPr>
          <w:rFonts w:cs="Arial"/>
          <w:b/>
          <w:bCs/>
          <w:sz w:val="22"/>
          <w:szCs w:val="22"/>
          <w:lang w:eastAsia="en-US"/>
        </w:rPr>
      </w:pPr>
    </w:p>
    <w:p w14:paraId="6594267C" w14:textId="77777777" w:rsidR="008D4944" w:rsidRDefault="008D4944" w:rsidP="00487C14">
      <w:pPr>
        <w:rPr>
          <w:rFonts w:cs="Arial"/>
          <w:b/>
          <w:bCs/>
          <w:sz w:val="22"/>
          <w:szCs w:val="22"/>
          <w:lang w:eastAsia="en-US"/>
        </w:rPr>
      </w:pPr>
    </w:p>
    <w:p w14:paraId="07CF1646" w14:textId="77777777" w:rsidR="00764A8F" w:rsidRDefault="00764A8F" w:rsidP="00012CD6">
      <w:pPr>
        <w:jc w:val="center"/>
        <w:rPr>
          <w:rFonts w:cs="Arial"/>
          <w:b/>
          <w:bCs/>
          <w:sz w:val="22"/>
          <w:szCs w:val="22"/>
          <w:lang w:eastAsia="en-US"/>
        </w:rPr>
      </w:pPr>
    </w:p>
    <w:tbl>
      <w:tblPr>
        <w:tblStyle w:val="Tabelacomgrade"/>
        <w:tblW w:w="9498" w:type="dxa"/>
        <w:tblInd w:w="-147" w:type="dxa"/>
        <w:tblLayout w:type="fixed"/>
        <w:tblLook w:val="04A0" w:firstRow="1" w:lastRow="0" w:firstColumn="1" w:lastColumn="0" w:noHBand="0" w:noVBand="1"/>
      </w:tblPr>
      <w:tblGrid>
        <w:gridCol w:w="568"/>
        <w:gridCol w:w="1844"/>
        <w:gridCol w:w="1785"/>
        <w:gridCol w:w="1474"/>
        <w:gridCol w:w="653"/>
        <w:gridCol w:w="339"/>
        <w:gridCol w:w="850"/>
        <w:gridCol w:w="851"/>
        <w:gridCol w:w="425"/>
        <w:gridCol w:w="709"/>
      </w:tblGrid>
      <w:tr w:rsidR="003B1DDB" w:rsidRPr="009E7DCB" w14:paraId="5D26E218" w14:textId="77777777" w:rsidTr="00012288">
        <w:tc>
          <w:tcPr>
            <w:tcW w:w="9498" w:type="dxa"/>
            <w:gridSpan w:val="10"/>
          </w:tcPr>
          <w:p w14:paraId="429B5C0B" w14:textId="0B4921ED" w:rsidR="003B1DDB" w:rsidRPr="009E7DCB" w:rsidRDefault="00F26517" w:rsidP="00DD0862">
            <w:pPr>
              <w:jc w:val="center"/>
              <w:rPr>
                <w:rFonts w:cs="Arial"/>
                <w:b/>
                <w:bCs/>
                <w:sz w:val="21"/>
                <w:szCs w:val="21"/>
              </w:rPr>
            </w:pPr>
            <w:r w:rsidRPr="00B23201">
              <w:rPr>
                <w:rFonts w:ascii="Arial Narrow" w:hAnsi="Arial Narrow"/>
              </w:rPr>
              <w:object w:dxaOrig="8235" w:dyaOrig="1305" w14:anchorId="4B0CBC29">
                <v:shape id="_x0000_i1026" type="#_x0000_t75" style="width:464.25pt;height:65.25pt" o:ole="" fillcolor="window">
                  <v:imagedata r:id="rId8" o:title=""/>
                </v:shape>
                <o:OLEObject Type="Embed" ProgID="CorelDRAW.Gráficos.9" ShapeID="_x0000_i1026" DrawAspect="Content" ObjectID="_1809867535" r:id="rId13"/>
              </w:object>
            </w:r>
          </w:p>
        </w:tc>
      </w:tr>
      <w:tr w:rsidR="006A0173" w:rsidRPr="009E7DCB" w14:paraId="71E25C10" w14:textId="77777777" w:rsidTr="00447C4E">
        <w:tc>
          <w:tcPr>
            <w:tcW w:w="2412" w:type="dxa"/>
            <w:gridSpan w:val="2"/>
          </w:tcPr>
          <w:p w14:paraId="29CE444F" w14:textId="7E8D21C3" w:rsidR="006A0173" w:rsidRPr="009E7DCB" w:rsidRDefault="006A0173" w:rsidP="006A0173">
            <w:pPr>
              <w:ind w:right="-21"/>
              <w:jc w:val="center"/>
              <w:rPr>
                <w:rFonts w:cs="Arial"/>
                <w:b/>
                <w:bCs/>
                <w:sz w:val="21"/>
                <w:szCs w:val="21"/>
              </w:rPr>
            </w:pPr>
            <w:r w:rsidRPr="009E7DCB">
              <w:rPr>
                <w:rFonts w:cs="Arial"/>
                <w:b/>
                <w:bCs/>
                <w:sz w:val="21"/>
                <w:szCs w:val="21"/>
              </w:rPr>
              <w:t>ANEXO - I</w:t>
            </w:r>
          </w:p>
        </w:tc>
        <w:tc>
          <w:tcPr>
            <w:tcW w:w="1785" w:type="dxa"/>
          </w:tcPr>
          <w:p w14:paraId="3BFB733B" w14:textId="77777777" w:rsidR="006A0173" w:rsidRPr="009E7DCB" w:rsidRDefault="006A0173" w:rsidP="001B1715">
            <w:pPr>
              <w:ind w:right="-21"/>
              <w:jc w:val="center"/>
              <w:rPr>
                <w:rFonts w:cs="Arial"/>
                <w:b/>
                <w:bCs/>
                <w:sz w:val="21"/>
                <w:szCs w:val="21"/>
              </w:rPr>
            </w:pPr>
            <w:r w:rsidRPr="009E7DCB">
              <w:rPr>
                <w:rFonts w:cs="Arial"/>
                <w:b/>
                <w:bCs/>
                <w:sz w:val="21"/>
                <w:szCs w:val="21"/>
              </w:rPr>
              <w:t>PROCESSO</w:t>
            </w:r>
          </w:p>
        </w:tc>
        <w:tc>
          <w:tcPr>
            <w:tcW w:w="2127" w:type="dxa"/>
            <w:gridSpan w:val="2"/>
          </w:tcPr>
          <w:p w14:paraId="4CD04C6B" w14:textId="3D493177" w:rsidR="006A0173" w:rsidRPr="009E7DCB" w:rsidRDefault="006A0173" w:rsidP="00DD0862">
            <w:pPr>
              <w:jc w:val="center"/>
              <w:rPr>
                <w:rFonts w:cs="Arial"/>
                <w:b/>
                <w:bCs/>
                <w:sz w:val="21"/>
                <w:szCs w:val="21"/>
              </w:rPr>
            </w:pPr>
            <w:r w:rsidRPr="009E7DCB">
              <w:rPr>
                <w:rFonts w:cs="Arial"/>
                <w:b/>
                <w:bCs/>
                <w:sz w:val="21"/>
                <w:szCs w:val="21"/>
              </w:rPr>
              <w:t>MODALIDADE</w:t>
            </w:r>
          </w:p>
        </w:tc>
        <w:tc>
          <w:tcPr>
            <w:tcW w:w="2465" w:type="dxa"/>
            <w:gridSpan w:val="4"/>
          </w:tcPr>
          <w:p w14:paraId="6E109470" w14:textId="77777777" w:rsidR="006A0173" w:rsidRPr="009E7DCB" w:rsidRDefault="006A0173" w:rsidP="00DD0862">
            <w:pPr>
              <w:jc w:val="center"/>
              <w:rPr>
                <w:rFonts w:cs="Arial"/>
                <w:b/>
                <w:bCs/>
                <w:sz w:val="21"/>
                <w:szCs w:val="21"/>
              </w:rPr>
            </w:pPr>
            <w:r w:rsidRPr="009E7DCB">
              <w:rPr>
                <w:rFonts w:cs="Arial"/>
                <w:b/>
                <w:bCs/>
                <w:sz w:val="21"/>
                <w:szCs w:val="21"/>
              </w:rPr>
              <w:t>TIPO</w:t>
            </w:r>
          </w:p>
        </w:tc>
        <w:tc>
          <w:tcPr>
            <w:tcW w:w="709" w:type="dxa"/>
          </w:tcPr>
          <w:p w14:paraId="0D1B784A" w14:textId="77777777" w:rsidR="006A0173" w:rsidRPr="009E7DCB" w:rsidRDefault="006A0173" w:rsidP="00DD0862">
            <w:pPr>
              <w:jc w:val="center"/>
              <w:rPr>
                <w:rFonts w:cs="Arial"/>
                <w:b/>
                <w:bCs/>
                <w:sz w:val="21"/>
                <w:szCs w:val="21"/>
              </w:rPr>
            </w:pPr>
            <w:r>
              <w:rPr>
                <w:rFonts w:cs="Arial"/>
                <w:b/>
                <w:bCs/>
                <w:sz w:val="21"/>
                <w:szCs w:val="21"/>
              </w:rPr>
              <w:t>FLS.</w:t>
            </w:r>
          </w:p>
        </w:tc>
      </w:tr>
      <w:tr w:rsidR="006A0173" w:rsidRPr="009E7DCB" w14:paraId="4F1804FE" w14:textId="77777777" w:rsidTr="009720FB">
        <w:tc>
          <w:tcPr>
            <w:tcW w:w="2412" w:type="dxa"/>
            <w:gridSpan w:val="2"/>
          </w:tcPr>
          <w:p w14:paraId="2BBDD15F" w14:textId="001AA5CA" w:rsidR="006A0173" w:rsidRPr="009E7DCB" w:rsidRDefault="006A0173" w:rsidP="006A0173">
            <w:pPr>
              <w:ind w:right="165"/>
              <w:jc w:val="center"/>
              <w:rPr>
                <w:rFonts w:cs="Arial"/>
                <w:b/>
                <w:bCs/>
                <w:sz w:val="21"/>
                <w:szCs w:val="21"/>
              </w:rPr>
            </w:pPr>
            <w:r w:rsidRPr="009E7DCB">
              <w:rPr>
                <w:rFonts w:cs="Arial"/>
                <w:b/>
                <w:bCs/>
                <w:sz w:val="21"/>
                <w:szCs w:val="21"/>
              </w:rPr>
              <w:t>Proposta de Preços</w:t>
            </w:r>
          </w:p>
        </w:tc>
        <w:tc>
          <w:tcPr>
            <w:tcW w:w="1785" w:type="dxa"/>
          </w:tcPr>
          <w:p w14:paraId="5DF1ED4C" w14:textId="0BA841EB" w:rsidR="006A0173" w:rsidRPr="009E7DCB" w:rsidRDefault="006A0173" w:rsidP="001B1715">
            <w:pPr>
              <w:ind w:right="165"/>
              <w:jc w:val="center"/>
              <w:rPr>
                <w:rFonts w:cs="Arial"/>
                <w:b/>
                <w:bCs/>
                <w:sz w:val="21"/>
                <w:szCs w:val="21"/>
              </w:rPr>
            </w:pPr>
            <w:r>
              <w:rPr>
                <w:rFonts w:cs="Arial"/>
                <w:b/>
                <w:bCs/>
                <w:sz w:val="21"/>
                <w:szCs w:val="21"/>
              </w:rPr>
              <w:t xml:space="preserve">   </w:t>
            </w:r>
            <w:r w:rsidRPr="009E7DCB">
              <w:rPr>
                <w:rFonts w:cs="Arial"/>
                <w:b/>
                <w:bCs/>
                <w:sz w:val="21"/>
                <w:szCs w:val="21"/>
              </w:rPr>
              <w:t>Nº</w:t>
            </w:r>
            <w:r>
              <w:rPr>
                <w:rFonts w:cs="Arial"/>
                <w:b/>
                <w:bCs/>
                <w:sz w:val="21"/>
                <w:szCs w:val="21"/>
              </w:rPr>
              <w:t xml:space="preserve"> </w:t>
            </w:r>
            <w:r w:rsidR="000D175E">
              <w:rPr>
                <w:rFonts w:cs="Arial"/>
                <w:b/>
                <w:bCs/>
                <w:sz w:val="21"/>
                <w:szCs w:val="21"/>
              </w:rPr>
              <w:t>78</w:t>
            </w:r>
            <w:r>
              <w:rPr>
                <w:rFonts w:cs="Arial"/>
                <w:b/>
                <w:bCs/>
                <w:sz w:val="21"/>
                <w:szCs w:val="21"/>
              </w:rPr>
              <w:t>/2025</w:t>
            </w:r>
          </w:p>
        </w:tc>
        <w:tc>
          <w:tcPr>
            <w:tcW w:w="2127" w:type="dxa"/>
            <w:gridSpan w:val="2"/>
          </w:tcPr>
          <w:p w14:paraId="3940761B" w14:textId="6AE4EE07" w:rsidR="006A0173" w:rsidRPr="007B0FA6" w:rsidRDefault="006A0173" w:rsidP="00F26517">
            <w:pPr>
              <w:ind w:hanging="104"/>
              <w:jc w:val="center"/>
              <w:rPr>
                <w:rFonts w:cs="Arial"/>
                <w:b/>
                <w:bCs/>
                <w:sz w:val="21"/>
                <w:szCs w:val="21"/>
              </w:rPr>
            </w:pPr>
            <w:r w:rsidRPr="007B0FA6">
              <w:rPr>
                <w:rFonts w:cs="Arial"/>
                <w:b/>
                <w:bCs/>
                <w:sz w:val="21"/>
                <w:szCs w:val="21"/>
              </w:rPr>
              <w:t xml:space="preserve">Dispensa nº </w:t>
            </w:r>
            <w:r w:rsidR="00095FA3">
              <w:rPr>
                <w:rFonts w:cs="Arial"/>
                <w:b/>
                <w:bCs/>
                <w:sz w:val="21"/>
                <w:szCs w:val="21"/>
              </w:rPr>
              <w:t>1</w:t>
            </w:r>
            <w:r w:rsidR="000D175E">
              <w:rPr>
                <w:rFonts w:cs="Arial"/>
                <w:b/>
                <w:bCs/>
                <w:sz w:val="21"/>
                <w:szCs w:val="21"/>
              </w:rPr>
              <w:t>1</w:t>
            </w:r>
            <w:r w:rsidRPr="007B0FA6">
              <w:rPr>
                <w:rFonts w:cs="Arial"/>
                <w:b/>
                <w:bCs/>
                <w:sz w:val="21"/>
                <w:szCs w:val="21"/>
              </w:rPr>
              <w:t>/202</w:t>
            </w:r>
            <w:r>
              <w:rPr>
                <w:rFonts w:cs="Arial"/>
                <w:b/>
                <w:bCs/>
                <w:sz w:val="21"/>
                <w:szCs w:val="21"/>
              </w:rPr>
              <w:t>5</w:t>
            </w:r>
          </w:p>
        </w:tc>
        <w:tc>
          <w:tcPr>
            <w:tcW w:w="2465" w:type="dxa"/>
            <w:gridSpan w:val="4"/>
          </w:tcPr>
          <w:p w14:paraId="78FFC897" w14:textId="335DC835" w:rsidR="006A0173" w:rsidRPr="007B0FA6" w:rsidRDefault="006A0173" w:rsidP="00E45B0C">
            <w:pPr>
              <w:jc w:val="center"/>
              <w:rPr>
                <w:rFonts w:cs="Arial"/>
                <w:b/>
                <w:bCs/>
                <w:sz w:val="21"/>
                <w:szCs w:val="21"/>
              </w:rPr>
            </w:pPr>
            <w:r w:rsidRPr="007B0FA6">
              <w:rPr>
                <w:rFonts w:cs="Arial"/>
                <w:b/>
                <w:bCs/>
                <w:sz w:val="21"/>
                <w:szCs w:val="21"/>
              </w:rPr>
              <w:t>Menor Preço</w:t>
            </w:r>
          </w:p>
        </w:tc>
        <w:tc>
          <w:tcPr>
            <w:tcW w:w="709" w:type="dxa"/>
          </w:tcPr>
          <w:p w14:paraId="07BF4072" w14:textId="0DE13142" w:rsidR="006A0173" w:rsidRPr="007B0FA6" w:rsidRDefault="006A0173" w:rsidP="00DD0862">
            <w:pPr>
              <w:ind w:right="-44"/>
              <w:jc w:val="center"/>
              <w:rPr>
                <w:rFonts w:cs="Arial"/>
                <w:b/>
                <w:bCs/>
                <w:sz w:val="21"/>
                <w:szCs w:val="21"/>
              </w:rPr>
            </w:pPr>
            <w:r w:rsidRPr="001B1715">
              <w:rPr>
                <w:rFonts w:cs="Arial"/>
                <w:b/>
                <w:bCs/>
                <w:sz w:val="21"/>
                <w:szCs w:val="21"/>
              </w:rPr>
              <w:t>1/</w:t>
            </w:r>
            <w:r w:rsidR="00BE2576">
              <w:rPr>
                <w:rFonts w:cs="Arial"/>
                <w:b/>
                <w:bCs/>
                <w:sz w:val="21"/>
                <w:szCs w:val="21"/>
              </w:rPr>
              <w:t>2</w:t>
            </w:r>
          </w:p>
        </w:tc>
      </w:tr>
      <w:tr w:rsidR="003B1DDB" w:rsidRPr="009E7DCB" w14:paraId="5E125993" w14:textId="77777777" w:rsidTr="00012288">
        <w:tc>
          <w:tcPr>
            <w:tcW w:w="9498" w:type="dxa"/>
            <w:gridSpan w:val="10"/>
          </w:tcPr>
          <w:p w14:paraId="67846B39" w14:textId="27F55D3E" w:rsidR="003B1DDB" w:rsidRPr="00450816" w:rsidRDefault="003B1DDB" w:rsidP="00DD0862">
            <w:pPr>
              <w:rPr>
                <w:rFonts w:cs="Arial"/>
                <w:b/>
                <w:bCs/>
                <w:sz w:val="21"/>
                <w:szCs w:val="21"/>
              </w:rPr>
            </w:pPr>
            <w:r w:rsidRPr="00450816">
              <w:rPr>
                <w:rFonts w:cs="Arial"/>
                <w:b/>
                <w:bCs/>
                <w:sz w:val="21"/>
                <w:szCs w:val="21"/>
              </w:rPr>
              <w:t xml:space="preserve">EMPRESA:                                                                                      </w:t>
            </w:r>
          </w:p>
        </w:tc>
      </w:tr>
      <w:tr w:rsidR="003B1DDB" w:rsidRPr="009E7DCB" w14:paraId="745B8DA6" w14:textId="77777777" w:rsidTr="00012288">
        <w:tc>
          <w:tcPr>
            <w:tcW w:w="9498" w:type="dxa"/>
            <w:gridSpan w:val="10"/>
          </w:tcPr>
          <w:p w14:paraId="01033D83" w14:textId="4CCDBB3E" w:rsidR="003B1DDB" w:rsidRPr="00450816" w:rsidRDefault="003B1DDB" w:rsidP="00DD0862">
            <w:pPr>
              <w:rPr>
                <w:rFonts w:cs="Arial"/>
                <w:b/>
                <w:bCs/>
                <w:sz w:val="21"/>
                <w:szCs w:val="21"/>
              </w:rPr>
            </w:pPr>
            <w:r w:rsidRPr="00450816">
              <w:rPr>
                <w:rFonts w:cs="Arial"/>
                <w:b/>
                <w:bCs/>
                <w:sz w:val="21"/>
                <w:szCs w:val="21"/>
              </w:rPr>
              <w:t>ENDEREÇO:                                                                                     CIDADE:                            /</w:t>
            </w:r>
          </w:p>
        </w:tc>
      </w:tr>
      <w:tr w:rsidR="003B1DDB" w:rsidRPr="009E7DCB" w14:paraId="3AA22A05" w14:textId="77777777" w:rsidTr="00012288">
        <w:tc>
          <w:tcPr>
            <w:tcW w:w="9498" w:type="dxa"/>
            <w:gridSpan w:val="10"/>
          </w:tcPr>
          <w:p w14:paraId="775608F2" w14:textId="77777777" w:rsidR="003B1DDB" w:rsidRPr="00450816" w:rsidRDefault="003B1DDB" w:rsidP="00DD0862">
            <w:pPr>
              <w:rPr>
                <w:rFonts w:cs="Arial"/>
                <w:b/>
                <w:bCs/>
                <w:sz w:val="21"/>
                <w:szCs w:val="21"/>
              </w:rPr>
            </w:pPr>
            <w:r w:rsidRPr="00450816">
              <w:rPr>
                <w:rFonts w:cs="Arial"/>
                <w:b/>
                <w:bCs/>
                <w:sz w:val="21"/>
                <w:szCs w:val="21"/>
              </w:rPr>
              <w:t>TELEFONE:                                                                                      E-MAIL</w:t>
            </w:r>
          </w:p>
        </w:tc>
      </w:tr>
      <w:tr w:rsidR="007B0FA6" w:rsidRPr="009E7DCB" w14:paraId="39ACA633" w14:textId="77777777" w:rsidTr="00012288">
        <w:tc>
          <w:tcPr>
            <w:tcW w:w="9498" w:type="dxa"/>
            <w:gridSpan w:val="10"/>
          </w:tcPr>
          <w:p w14:paraId="79B89803" w14:textId="7920C3F6" w:rsidR="007B0FA6" w:rsidRPr="00450816" w:rsidRDefault="007B0FA6" w:rsidP="00DD0862">
            <w:pPr>
              <w:rPr>
                <w:rFonts w:cs="Arial"/>
                <w:b/>
                <w:bCs/>
                <w:sz w:val="21"/>
                <w:szCs w:val="21"/>
              </w:rPr>
            </w:pPr>
            <w:r>
              <w:rPr>
                <w:rFonts w:cs="Arial"/>
                <w:b/>
                <w:bCs/>
                <w:sz w:val="21"/>
                <w:szCs w:val="21"/>
              </w:rPr>
              <w:t>CNPJ/MF:</w:t>
            </w:r>
          </w:p>
        </w:tc>
      </w:tr>
      <w:tr w:rsidR="00764A8F" w14:paraId="73D61EA8" w14:textId="77777777" w:rsidTr="00B86ACE">
        <w:tc>
          <w:tcPr>
            <w:tcW w:w="568" w:type="dxa"/>
          </w:tcPr>
          <w:p w14:paraId="04772C8E" w14:textId="77777777" w:rsidR="00764A8F" w:rsidRPr="007B0FA6" w:rsidRDefault="00764A8F" w:rsidP="000C1E7F">
            <w:pPr>
              <w:ind w:right="-111" w:hanging="112"/>
              <w:jc w:val="center"/>
              <w:rPr>
                <w:rFonts w:cs="Arial"/>
                <w:b/>
                <w:bCs/>
              </w:rPr>
            </w:pPr>
            <w:r w:rsidRPr="007B0FA6">
              <w:rPr>
                <w:rFonts w:cs="Arial"/>
                <w:b/>
                <w:bCs/>
              </w:rPr>
              <w:t>Item</w:t>
            </w:r>
          </w:p>
        </w:tc>
        <w:tc>
          <w:tcPr>
            <w:tcW w:w="5103" w:type="dxa"/>
            <w:gridSpan w:val="3"/>
          </w:tcPr>
          <w:p w14:paraId="329FFDBF" w14:textId="49029859" w:rsidR="00764A8F" w:rsidRPr="007B0FA6" w:rsidRDefault="00764A8F" w:rsidP="000013CE">
            <w:pPr>
              <w:ind w:right="-107"/>
              <w:rPr>
                <w:rFonts w:cs="Arial"/>
                <w:b/>
                <w:bCs/>
              </w:rPr>
            </w:pPr>
            <w:r w:rsidRPr="007B0FA6">
              <w:rPr>
                <w:rFonts w:cs="Arial"/>
                <w:b/>
                <w:bCs/>
              </w:rPr>
              <w:t>Descrição</w:t>
            </w:r>
          </w:p>
        </w:tc>
        <w:tc>
          <w:tcPr>
            <w:tcW w:w="992" w:type="dxa"/>
            <w:gridSpan w:val="2"/>
          </w:tcPr>
          <w:p w14:paraId="1759E00E" w14:textId="338311CE" w:rsidR="00764A8F" w:rsidRPr="007B0FA6" w:rsidRDefault="00764A8F" w:rsidP="00764A8F">
            <w:pPr>
              <w:ind w:right="-107"/>
              <w:jc w:val="center"/>
              <w:rPr>
                <w:rFonts w:cs="Arial"/>
                <w:b/>
                <w:bCs/>
              </w:rPr>
            </w:pPr>
            <w:r>
              <w:rPr>
                <w:rFonts w:cs="Arial"/>
                <w:b/>
                <w:bCs/>
              </w:rPr>
              <w:t>Unid.</w:t>
            </w:r>
          </w:p>
        </w:tc>
        <w:tc>
          <w:tcPr>
            <w:tcW w:w="850" w:type="dxa"/>
          </w:tcPr>
          <w:p w14:paraId="0FEE2DFB" w14:textId="1D3BED85" w:rsidR="00764A8F" w:rsidRPr="007B0FA6" w:rsidRDefault="00764A8F" w:rsidP="00764A8F">
            <w:pPr>
              <w:ind w:right="-107"/>
              <w:jc w:val="center"/>
              <w:rPr>
                <w:rFonts w:cs="Arial"/>
                <w:b/>
                <w:bCs/>
              </w:rPr>
            </w:pPr>
            <w:r>
              <w:rPr>
                <w:rFonts w:cs="Arial"/>
                <w:b/>
                <w:bCs/>
              </w:rPr>
              <w:t>Quant.</w:t>
            </w:r>
          </w:p>
        </w:tc>
        <w:tc>
          <w:tcPr>
            <w:tcW w:w="851" w:type="dxa"/>
          </w:tcPr>
          <w:p w14:paraId="6787F9B5" w14:textId="6A99235A" w:rsidR="00764A8F" w:rsidRPr="007B0FA6" w:rsidRDefault="00764A8F" w:rsidP="006A0173">
            <w:pPr>
              <w:ind w:right="-107"/>
              <w:jc w:val="center"/>
              <w:rPr>
                <w:rFonts w:cs="Arial"/>
                <w:b/>
                <w:bCs/>
              </w:rPr>
            </w:pPr>
            <w:r>
              <w:rPr>
                <w:rFonts w:cs="Arial"/>
                <w:b/>
                <w:bCs/>
              </w:rPr>
              <w:t>V. Unit.</w:t>
            </w:r>
          </w:p>
        </w:tc>
        <w:tc>
          <w:tcPr>
            <w:tcW w:w="1134" w:type="dxa"/>
            <w:gridSpan w:val="2"/>
          </w:tcPr>
          <w:p w14:paraId="69120852" w14:textId="1C234E14" w:rsidR="00764A8F" w:rsidRPr="007B0FA6" w:rsidRDefault="00B86ACE" w:rsidP="00B86ACE">
            <w:pPr>
              <w:ind w:right="-100" w:hanging="102"/>
              <w:jc w:val="center"/>
              <w:rPr>
                <w:rFonts w:cs="Arial"/>
                <w:b/>
                <w:bCs/>
              </w:rPr>
            </w:pPr>
            <w:r>
              <w:rPr>
                <w:rFonts w:cs="Arial"/>
                <w:b/>
                <w:bCs/>
              </w:rPr>
              <w:t xml:space="preserve"> </w:t>
            </w:r>
            <w:r w:rsidR="00764A8F" w:rsidRPr="007B0FA6">
              <w:rPr>
                <w:rFonts w:cs="Arial"/>
                <w:b/>
                <w:bCs/>
              </w:rPr>
              <w:t>Valor Total</w:t>
            </w:r>
          </w:p>
        </w:tc>
      </w:tr>
      <w:tr w:rsidR="00515681" w14:paraId="035562D6" w14:textId="77777777" w:rsidTr="00B86ACE">
        <w:tc>
          <w:tcPr>
            <w:tcW w:w="568" w:type="dxa"/>
          </w:tcPr>
          <w:p w14:paraId="596F0F9B" w14:textId="5A3C24F4" w:rsidR="00515681" w:rsidRPr="00B86ACE" w:rsidRDefault="00515681" w:rsidP="00515681">
            <w:pPr>
              <w:jc w:val="center"/>
              <w:rPr>
                <w:rFonts w:cs="Arial"/>
                <w:szCs w:val="20"/>
              </w:rPr>
            </w:pPr>
            <w:r w:rsidRPr="00B86ACE">
              <w:rPr>
                <w:rFonts w:cs="Arial"/>
                <w:szCs w:val="20"/>
              </w:rPr>
              <w:t>1</w:t>
            </w:r>
          </w:p>
        </w:tc>
        <w:tc>
          <w:tcPr>
            <w:tcW w:w="5103" w:type="dxa"/>
            <w:gridSpan w:val="3"/>
          </w:tcPr>
          <w:p w14:paraId="3D21C775" w14:textId="77777777" w:rsidR="00B86ACE" w:rsidRPr="00CA6EC7" w:rsidRDefault="00B86ACE" w:rsidP="00B86ACE">
            <w:pPr>
              <w:ind w:left="-29" w:hanging="41"/>
              <w:jc w:val="both"/>
              <w:rPr>
                <w:rFonts w:cs="Arial"/>
                <w:szCs w:val="20"/>
              </w:rPr>
            </w:pPr>
            <w:r w:rsidRPr="00CA6EC7">
              <w:rPr>
                <w:rFonts w:cs="Arial"/>
                <w:szCs w:val="20"/>
              </w:rPr>
              <w:t xml:space="preserve">Locação Mensal de  Equipamento  Multifuncional tipo I, copiadora, impressora e scanner, tipo monocromática, tecnologia LASER ou Led, novos de primeiro uso , digitalização a cores e monocromáticas, digitalização diretamente para e-mail, USB e pasta de rede,  digitalização deve suportar Divisão de arquivo,   velocidade mínima de cópias/impressão 40 páginas por minuto no formato de papel A4, Tempo da primeira impressão igual ou menor que 8 segundos, frente e verso (duplex) automático nas cópias, impressões e digitalização, sendo a digitalização duplex em uma única passagem. Alimentador automático de originais de no mínimo 60 folhas, capacidade de abastecimento de papel de no mínimo 250 folhas, alimentador multifunção mínimo de 50 folhas, tipo de papel suportado: Papel comum, timbrado, papel colorido, papel fino, papel reciclado, papel grosso, resolução de impressão mínima de 1200x1200 </w:t>
            </w:r>
            <w:proofErr w:type="spellStart"/>
            <w:r w:rsidRPr="00CA6EC7">
              <w:rPr>
                <w:rFonts w:cs="Arial"/>
                <w:szCs w:val="20"/>
              </w:rPr>
              <w:t>dpi</w:t>
            </w:r>
            <w:proofErr w:type="spellEnd"/>
            <w:r w:rsidRPr="00CA6EC7">
              <w:rPr>
                <w:rFonts w:cs="Arial"/>
                <w:szCs w:val="20"/>
              </w:rPr>
              <w:t xml:space="preserve">. Memória mínimo de 512 MB, Impressão SAP e Universal Printe (Microsoft 365), Recurso de contabilização de páginas impressas e copiadas pelo próprio hardware, recurso de Impressão segura, possibilitar cotas de impressão por usuário e por unidade/setor, processador de no mínimo 800 Mhz, Ampliação e redução de originais de no mínimo 25% </w:t>
            </w:r>
            <w:proofErr w:type="gramStart"/>
            <w:r w:rsidRPr="00CA6EC7">
              <w:rPr>
                <w:rFonts w:cs="Arial"/>
                <w:szCs w:val="20"/>
              </w:rPr>
              <w:t>à</w:t>
            </w:r>
            <w:proofErr w:type="gramEnd"/>
            <w:r w:rsidRPr="00CA6EC7">
              <w:rPr>
                <w:rFonts w:cs="Arial"/>
                <w:szCs w:val="20"/>
              </w:rPr>
              <w:t xml:space="preserve"> 400%, Portas padrão Gigabit Ethernet 10/100/1000, USB 2.0, linguagem/emulações PCL 5e /PCL 6, e PDF 1.7, formato de papeis no mínimo A4, A5 e Ofício. Deverá acompanhar os equipamentos, solução de ECM que possibilite automatizar o fluxo de trabalho de documentos digitalizados, deve suportar regras de processamento de arquivos por função; deve suportar processamento de trabalhos de digitalização de várias máquinas, Fornecimento de todo material de consumo, exceto papel.</w:t>
            </w:r>
          </w:p>
          <w:p w14:paraId="7893A6D7" w14:textId="63CF250B" w:rsidR="00515681" w:rsidRPr="00B86ACE" w:rsidRDefault="00B86ACE" w:rsidP="00B86ACE">
            <w:pPr>
              <w:jc w:val="both"/>
              <w:rPr>
                <w:rFonts w:cs="Arial"/>
                <w:szCs w:val="20"/>
              </w:rPr>
            </w:pPr>
            <w:r w:rsidRPr="00B86ACE">
              <w:rPr>
                <w:rFonts w:cs="Arial"/>
                <w:szCs w:val="20"/>
              </w:rPr>
              <w:t>Obs. franquia global mensal, por período de 12 meses.</w:t>
            </w:r>
          </w:p>
        </w:tc>
        <w:tc>
          <w:tcPr>
            <w:tcW w:w="992" w:type="dxa"/>
            <w:gridSpan w:val="2"/>
          </w:tcPr>
          <w:p w14:paraId="50DF979E" w14:textId="022528BC" w:rsidR="00515681" w:rsidRPr="00D02561" w:rsidRDefault="00B86ACE" w:rsidP="00B86ACE">
            <w:pPr>
              <w:ind w:right="-101" w:hanging="110"/>
              <w:jc w:val="center"/>
              <w:rPr>
                <w:rFonts w:cs="Arial"/>
                <w:sz w:val="22"/>
                <w:szCs w:val="22"/>
              </w:rPr>
            </w:pPr>
            <w:r>
              <w:rPr>
                <w:rFonts w:cs="Arial"/>
                <w:sz w:val="22"/>
                <w:szCs w:val="22"/>
              </w:rPr>
              <w:t>Locação</w:t>
            </w:r>
          </w:p>
        </w:tc>
        <w:tc>
          <w:tcPr>
            <w:tcW w:w="850" w:type="dxa"/>
          </w:tcPr>
          <w:p w14:paraId="49AAEC38" w14:textId="2F078436" w:rsidR="00515681" w:rsidRPr="00D02561" w:rsidRDefault="00B86ACE" w:rsidP="00515681">
            <w:pPr>
              <w:jc w:val="center"/>
              <w:rPr>
                <w:rFonts w:cs="Arial"/>
                <w:sz w:val="22"/>
                <w:szCs w:val="22"/>
              </w:rPr>
            </w:pPr>
            <w:r>
              <w:rPr>
                <w:rFonts w:cs="Arial"/>
                <w:sz w:val="22"/>
                <w:szCs w:val="22"/>
              </w:rPr>
              <w:t>84</w:t>
            </w:r>
          </w:p>
        </w:tc>
        <w:tc>
          <w:tcPr>
            <w:tcW w:w="851" w:type="dxa"/>
          </w:tcPr>
          <w:p w14:paraId="2C65885F" w14:textId="7A5F9CEA" w:rsidR="00515681" w:rsidRPr="00D8117D" w:rsidRDefault="00515681" w:rsidP="00515681">
            <w:pPr>
              <w:jc w:val="right"/>
              <w:rPr>
                <w:rFonts w:cs="Arial"/>
                <w:sz w:val="22"/>
                <w:szCs w:val="22"/>
              </w:rPr>
            </w:pPr>
          </w:p>
        </w:tc>
        <w:tc>
          <w:tcPr>
            <w:tcW w:w="1134" w:type="dxa"/>
            <w:gridSpan w:val="2"/>
          </w:tcPr>
          <w:p w14:paraId="03CA4F6B" w14:textId="722FBCA9" w:rsidR="00515681" w:rsidRPr="00D8117D" w:rsidRDefault="00515681" w:rsidP="00515681">
            <w:pPr>
              <w:rPr>
                <w:rFonts w:cs="Arial"/>
                <w:sz w:val="22"/>
                <w:szCs w:val="22"/>
              </w:rPr>
            </w:pPr>
          </w:p>
        </w:tc>
      </w:tr>
    </w:tbl>
    <w:p w14:paraId="751CF899" w14:textId="77777777" w:rsidR="003B1DDB" w:rsidRPr="001A430D" w:rsidRDefault="003B1DDB" w:rsidP="00BE2576">
      <w:pPr>
        <w:pStyle w:val="Cabealho"/>
        <w:tabs>
          <w:tab w:val="right" w:pos="9214"/>
        </w:tabs>
        <w:ind w:left="-142" w:right="-284"/>
        <w:contextualSpacing/>
        <w:jc w:val="both"/>
        <w:rPr>
          <w:bCs/>
          <w:sz w:val="22"/>
          <w:szCs w:val="22"/>
        </w:rPr>
      </w:pPr>
      <w:r w:rsidRPr="001A430D">
        <w:rPr>
          <w:bCs/>
          <w:sz w:val="22"/>
          <w:szCs w:val="22"/>
        </w:rPr>
        <w:t>Estando de acordo com os Termos do ato convocatório e com a legislação nele indicada, propomos os valores acima com data da validade da proposta de_____</w:t>
      </w:r>
      <w:proofErr w:type="gramStart"/>
      <w:r w:rsidRPr="001A430D">
        <w:rPr>
          <w:bCs/>
          <w:sz w:val="22"/>
          <w:szCs w:val="22"/>
        </w:rPr>
        <w:t>_(</w:t>
      </w:r>
      <w:proofErr w:type="gramEnd"/>
      <w:r w:rsidRPr="001A430D">
        <w:rPr>
          <w:bCs/>
          <w:sz w:val="22"/>
          <w:szCs w:val="22"/>
        </w:rPr>
        <w:t xml:space="preserve">_______) dias, com pagamento através do </w:t>
      </w:r>
      <w:proofErr w:type="spellStart"/>
      <w:r w:rsidRPr="001A430D">
        <w:rPr>
          <w:bCs/>
          <w:sz w:val="22"/>
          <w:szCs w:val="22"/>
        </w:rPr>
        <w:t>Banco______________Agência</w:t>
      </w:r>
      <w:proofErr w:type="spellEnd"/>
      <w:r w:rsidRPr="001A430D">
        <w:rPr>
          <w:bCs/>
          <w:sz w:val="22"/>
          <w:szCs w:val="22"/>
        </w:rPr>
        <w:t xml:space="preserve"> </w:t>
      </w:r>
      <w:proofErr w:type="spellStart"/>
      <w:r w:rsidRPr="001A430D">
        <w:rPr>
          <w:bCs/>
          <w:sz w:val="22"/>
          <w:szCs w:val="22"/>
        </w:rPr>
        <w:t>nº_______Conta</w:t>
      </w:r>
      <w:proofErr w:type="spellEnd"/>
      <w:r w:rsidRPr="001A430D">
        <w:rPr>
          <w:bCs/>
          <w:sz w:val="22"/>
          <w:szCs w:val="22"/>
        </w:rPr>
        <w:t xml:space="preserve"> Corrente nº_______________. </w:t>
      </w:r>
    </w:p>
    <w:p w14:paraId="7379FE97" w14:textId="77777777" w:rsidR="003B1DDB" w:rsidRPr="001A430D" w:rsidRDefault="003B1DDB" w:rsidP="007B0FA6">
      <w:pPr>
        <w:pStyle w:val="Cabealho"/>
        <w:ind w:left="142" w:right="-1"/>
        <w:contextualSpacing/>
        <w:rPr>
          <w:bCs/>
          <w:sz w:val="22"/>
          <w:szCs w:val="22"/>
        </w:rPr>
      </w:pPr>
    </w:p>
    <w:p w14:paraId="2A28CE2F" w14:textId="77777777" w:rsidR="003B1DDB" w:rsidRDefault="003B1DDB" w:rsidP="007B0FA6">
      <w:pPr>
        <w:pStyle w:val="Cabealho"/>
        <w:ind w:left="142" w:right="-1"/>
        <w:contextualSpacing/>
        <w:rPr>
          <w:bCs/>
          <w:sz w:val="22"/>
          <w:szCs w:val="22"/>
        </w:rPr>
      </w:pPr>
      <w:r w:rsidRPr="001A430D">
        <w:rPr>
          <w:bCs/>
          <w:sz w:val="22"/>
          <w:szCs w:val="22"/>
        </w:rPr>
        <w:t>Local e Data:</w:t>
      </w:r>
    </w:p>
    <w:p w14:paraId="0CE56F63" w14:textId="77777777" w:rsidR="004A1363" w:rsidRDefault="004A1363" w:rsidP="0039464D">
      <w:pPr>
        <w:pStyle w:val="Cabealho"/>
        <w:ind w:right="-1"/>
        <w:contextualSpacing/>
        <w:rPr>
          <w:bCs/>
          <w:sz w:val="22"/>
          <w:szCs w:val="22"/>
        </w:rPr>
      </w:pPr>
    </w:p>
    <w:p w14:paraId="4530B384" w14:textId="77777777" w:rsidR="001B1715" w:rsidRDefault="001B1715" w:rsidP="007B0FA6">
      <w:pPr>
        <w:pStyle w:val="Cabealho"/>
        <w:ind w:left="142" w:right="-1"/>
        <w:contextualSpacing/>
        <w:rPr>
          <w:bCs/>
          <w:sz w:val="22"/>
          <w:szCs w:val="22"/>
        </w:rPr>
      </w:pPr>
    </w:p>
    <w:p w14:paraId="4E6A96D2" w14:textId="0D91A79A" w:rsidR="003B1DDB" w:rsidRPr="001B1715" w:rsidRDefault="001B1715" w:rsidP="00C768C6">
      <w:pPr>
        <w:pStyle w:val="Cabealho"/>
        <w:jc w:val="center"/>
        <w:rPr>
          <w:b/>
          <w:sz w:val="22"/>
          <w:szCs w:val="22"/>
        </w:rPr>
      </w:pPr>
      <w:r w:rsidRPr="001B1715">
        <w:rPr>
          <w:b/>
          <w:sz w:val="22"/>
          <w:szCs w:val="22"/>
        </w:rPr>
        <w:t>_____________________________</w:t>
      </w:r>
    </w:p>
    <w:p w14:paraId="2AA64746" w14:textId="191D5BF9" w:rsidR="003B1DDB" w:rsidRDefault="003B1DDB" w:rsidP="00C768C6">
      <w:pPr>
        <w:widowControl w:val="0"/>
        <w:jc w:val="center"/>
        <w:rPr>
          <w:rFonts w:cs="Arial"/>
          <w:b/>
          <w:sz w:val="24"/>
        </w:rPr>
      </w:pPr>
      <w:r w:rsidRPr="00CA33E4">
        <w:rPr>
          <w:rFonts w:cs="Arial"/>
          <w:b/>
          <w:sz w:val="24"/>
        </w:rPr>
        <w:t>Assinatura</w:t>
      </w:r>
      <w:r w:rsidR="001B1715">
        <w:rPr>
          <w:rFonts w:cs="Arial"/>
          <w:b/>
          <w:sz w:val="24"/>
        </w:rPr>
        <w:t xml:space="preserve"> do Representante </w:t>
      </w:r>
    </w:p>
    <w:p w14:paraId="7869BBBF" w14:textId="77777777" w:rsidR="00F13786" w:rsidRPr="006A0173" w:rsidRDefault="00F13786" w:rsidP="006A0173"/>
    <w:p w14:paraId="724989F1" w14:textId="77777777" w:rsidR="002026B9" w:rsidRDefault="002026B9" w:rsidP="003B1DDB">
      <w:pPr>
        <w:pStyle w:val="Ttulo1"/>
        <w:spacing w:after="74"/>
        <w:rPr>
          <w:rFonts w:ascii="Arial" w:hAnsi="Arial" w:cs="Arial"/>
          <w:b/>
          <w:bCs/>
          <w:color w:val="auto"/>
          <w:sz w:val="22"/>
          <w:szCs w:val="22"/>
        </w:rPr>
      </w:pPr>
    </w:p>
    <w:p w14:paraId="76B9FB10" w14:textId="116F34CE" w:rsidR="003B1DDB" w:rsidRPr="00250688" w:rsidRDefault="003B1DDB" w:rsidP="003B1DDB">
      <w:pPr>
        <w:pStyle w:val="Ttulo1"/>
        <w:spacing w:after="74"/>
        <w:rPr>
          <w:rFonts w:ascii="Arial" w:hAnsi="Arial" w:cs="Arial"/>
          <w:b/>
          <w:bCs/>
          <w:color w:val="auto"/>
          <w:sz w:val="22"/>
          <w:szCs w:val="22"/>
        </w:rPr>
      </w:pPr>
      <w:r w:rsidRPr="00250688">
        <w:rPr>
          <w:rFonts w:ascii="Arial" w:hAnsi="Arial" w:cs="Arial"/>
          <w:b/>
          <w:bCs/>
          <w:color w:val="auto"/>
          <w:sz w:val="22"/>
          <w:szCs w:val="22"/>
        </w:rPr>
        <w:t>ANEXO - II</w:t>
      </w:r>
    </w:p>
    <w:p w14:paraId="01E285DD" w14:textId="77777777" w:rsidR="003B1DDB" w:rsidRPr="00250688" w:rsidRDefault="003B1DDB" w:rsidP="003B1DDB">
      <w:pPr>
        <w:rPr>
          <w:sz w:val="22"/>
          <w:szCs w:val="22"/>
        </w:rPr>
      </w:pPr>
    </w:p>
    <w:p w14:paraId="4D24C94F" w14:textId="77777777" w:rsidR="00151428" w:rsidRPr="00151428" w:rsidRDefault="00151428" w:rsidP="00151428">
      <w:pPr>
        <w:jc w:val="center"/>
        <w:rPr>
          <w:rFonts w:cs="Arial"/>
          <w:b/>
          <w:bCs/>
          <w:sz w:val="22"/>
          <w:szCs w:val="22"/>
          <w:lang w:eastAsia="en-US"/>
        </w:rPr>
      </w:pPr>
      <w:r w:rsidRPr="00151428">
        <w:rPr>
          <w:rFonts w:cs="Arial"/>
          <w:b/>
          <w:bCs/>
          <w:sz w:val="22"/>
          <w:szCs w:val="22"/>
          <w:lang w:eastAsia="en-US"/>
        </w:rPr>
        <w:t>DOCUMENTAÇÃO EXIGIDA PARA HABILITAÇÃO</w:t>
      </w:r>
    </w:p>
    <w:p w14:paraId="174BA7FB" w14:textId="77777777" w:rsidR="00151428" w:rsidRDefault="00151428" w:rsidP="00151428">
      <w:pPr>
        <w:rPr>
          <w:rFonts w:cs="Arial"/>
          <w:sz w:val="22"/>
          <w:szCs w:val="22"/>
          <w:lang w:eastAsia="en-US"/>
        </w:rPr>
      </w:pPr>
    </w:p>
    <w:p w14:paraId="4C77F836" w14:textId="77777777" w:rsidR="00151428" w:rsidRPr="008A5E23" w:rsidRDefault="00151428">
      <w:pPr>
        <w:pStyle w:val="PADRO"/>
        <w:keepNext w:val="0"/>
        <w:widowControl/>
        <w:numPr>
          <w:ilvl w:val="0"/>
          <w:numId w:val="3"/>
        </w:numPr>
        <w:spacing w:before="0" w:after="0" w:line="240" w:lineRule="auto"/>
        <w:ind w:left="0" w:firstLine="0"/>
        <w:rPr>
          <w:rFonts w:ascii="Arial" w:hAnsi="Arial" w:cs="Arial"/>
          <w:sz w:val="22"/>
          <w:szCs w:val="22"/>
          <w:u w:val="single"/>
        </w:rPr>
      </w:pPr>
      <w:r w:rsidRPr="00EA3235">
        <w:rPr>
          <w:rFonts w:ascii="Arial" w:hAnsi="Arial" w:cs="Arial"/>
          <w:b/>
          <w:bCs/>
          <w:color w:val="000000"/>
          <w:sz w:val="22"/>
          <w:szCs w:val="22"/>
          <w:u w:val="single"/>
        </w:rPr>
        <w:t xml:space="preserve">Habilitação jurídica: </w:t>
      </w:r>
    </w:p>
    <w:p w14:paraId="3974C776" w14:textId="77777777" w:rsidR="008A5E23" w:rsidRPr="00EA3235" w:rsidRDefault="008A5E23" w:rsidP="00025EF3">
      <w:pPr>
        <w:pStyle w:val="PADRO"/>
        <w:keepNext w:val="0"/>
        <w:widowControl/>
        <w:spacing w:before="0" w:after="0" w:line="240" w:lineRule="auto"/>
        <w:ind w:firstLine="0"/>
        <w:rPr>
          <w:rFonts w:ascii="Arial" w:hAnsi="Arial" w:cs="Arial"/>
          <w:sz w:val="22"/>
          <w:szCs w:val="22"/>
          <w:u w:val="single"/>
        </w:rPr>
      </w:pPr>
    </w:p>
    <w:p w14:paraId="102C5F5E" w14:textId="4124848B" w:rsidR="008A5E23" w:rsidRPr="00025EF3" w:rsidRDefault="0030341B" w:rsidP="0039464D">
      <w:pPr>
        <w:pStyle w:val="PargrafodaLista"/>
        <w:numPr>
          <w:ilvl w:val="0"/>
          <w:numId w:val="14"/>
        </w:numPr>
        <w:tabs>
          <w:tab w:val="left" w:pos="709"/>
        </w:tabs>
        <w:autoSpaceDE w:val="0"/>
        <w:snapToGrid w:val="0"/>
        <w:contextualSpacing w:val="0"/>
        <w:jc w:val="both"/>
        <w:rPr>
          <w:rFonts w:cs="Arial"/>
          <w:sz w:val="22"/>
          <w:szCs w:val="22"/>
        </w:rPr>
      </w:pPr>
      <w:r w:rsidRPr="00025EF3">
        <w:rPr>
          <w:rFonts w:cs="Arial"/>
          <w:color w:val="000000"/>
          <w:sz w:val="22"/>
          <w:szCs w:val="22"/>
        </w:rPr>
        <w:t>Certificado da Condição de Microempreendedor Individual - CCMEI</w:t>
      </w:r>
      <w:r w:rsidR="00151428" w:rsidRPr="00025EF3">
        <w:rPr>
          <w:rFonts w:cs="Arial"/>
          <w:color w:val="000000"/>
          <w:sz w:val="22"/>
          <w:szCs w:val="22"/>
        </w:rPr>
        <w:t>.</w:t>
      </w:r>
      <w:r w:rsidRPr="00025EF3">
        <w:rPr>
          <w:rFonts w:cs="Arial"/>
          <w:sz w:val="22"/>
        </w:rPr>
        <w:t xml:space="preserve"> Ato Constitutivo, Estatuto ou Contrato Social </w:t>
      </w:r>
      <w:r w:rsidRPr="00025EF3">
        <w:rPr>
          <w:rFonts w:cs="Arial"/>
          <w:sz w:val="22"/>
          <w:szCs w:val="22"/>
        </w:rPr>
        <w:t>com todas as Alterações Contratuais</w:t>
      </w:r>
      <w:r w:rsidRPr="00025EF3">
        <w:rPr>
          <w:rFonts w:cs="Arial"/>
          <w:sz w:val="22"/>
        </w:rPr>
        <w:t xml:space="preserve"> ou Alteração Consolidada em vigor, devidamente registrado, em se tratando de Sociedades </w:t>
      </w:r>
      <w:r w:rsidR="00733913" w:rsidRPr="00025EF3">
        <w:rPr>
          <w:rFonts w:cs="Arial"/>
          <w:sz w:val="22"/>
        </w:rPr>
        <w:t>Empresariais</w:t>
      </w:r>
      <w:r w:rsidR="00085DCC" w:rsidRPr="00025EF3">
        <w:rPr>
          <w:rFonts w:cs="Arial"/>
          <w:sz w:val="22"/>
        </w:rPr>
        <w:t>.</w:t>
      </w:r>
    </w:p>
    <w:p w14:paraId="0B091BD3" w14:textId="77777777" w:rsidR="00085DCC" w:rsidRPr="00085DCC" w:rsidRDefault="00085DCC" w:rsidP="0039464D">
      <w:pPr>
        <w:tabs>
          <w:tab w:val="left" w:pos="709"/>
        </w:tabs>
        <w:autoSpaceDE w:val="0"/>
        <w:snapToGrid w:val="0"/>
        <w:jc w:val="both"/>
        <w:rPr>
          <w:rFonts w:cs="Arial"/>
          <w:sz w:val="22"/>
          <w:szCs w:val="22"/>
        </w:rPr>
      </w:pPr>
    </w:p>
    <w:p w14:paraId="00AA9012" w14:textId="54DCF1B6" w:rsidR="00151428" w:rsidRPr="00285711" w:rsidRDefault="00151428" w:rsidP="0039464D">
      <w:pPr>
        <w:pStyle w:val="PADRO"/>
        <w:keepNext w:val="0"/>
        <w:widowControl/>
        <w:numPr>
          <w:ilvl w:val="0"/>
          <w:numId w:val="3"/>
        </w:numPr>
        <w:spacing w:before="0" w:after="0" w:line="240" w:lineRule="auto"/>
        <w:ind w:left="0" w:firstLine="0"/>
        <w:rPr>
          <w:rFonts w:ascii="Arial" w:hAnsi="Arial" w:cs="Arial"/>
          <w:sz w:val="22"/>
          <w:szCs w:val="22"/>
          <w:u w:val="single"/>
        </w:rPr>
      </w:pPr>
      <w:r w:rsidRPr="00151428">
        <w:rPr>
          <w:rFonts w:ascii="Arial" w:hAnsi="Arial" w:cs="Arial"/>
          <w:b/>
          <w:bCs/>
          <w:color w:val="000000"/>
          <w:sz w:val="22"/>
          <w:szCs w:val="22"/>
        </w:rPr>
        <w:t xml:space="preserve"> </w:t>
      </w:r>
      <w:r w:rsidRPr="00EA3235">
        <w:rPr>
          <w:rFonts w:ascii="Arial" w:hAnsi="Arial" w:cs="Arial"/>
          <w:b/>
          <w:bCs/>
          <w:color w:val="000000"/>
          <w:sz w:val="22"/>
          <w:szCs w:val="22"/>
          <w:u w:val="single"/>
        </w:rPr>
        <w:t xml:space="preserve">Regularidade Fiscal, </w:t>
      </w:r>
      <w:r w:rsidR="00D32B42" w:rsidRPr="00EA3235">
        <w:rPr>
          <w:rFonts w:ascii="Arial" w:hAnsi="Arial" w:cs="Arial"/>
          <w:b/>
          <w:bCs/>
          <w:color w:val="000000"/>
          <w:sz w:val="22"/>
          <w:szCs w:val="22"/>
          <w:u w:val="single"/>
        </w:rPr>
        <w:t>Trabalhista</w:t>
      </w:r>
      <w:r w:rsidR="00D32B42">
        <w:rPr>
          <w:rFonts w:ascii="Arial" w:hAnsi="Arial" w:cs="Arial"/>
          <w:b/>
          <w:bCs/>
          <w:color w:val="000000"/>
          <w:sz w:val="22"/>
          <w:szCs w:val="22"/>
          <w:u w:val="single"/>
        </w:rPr>
        <w:t>, Certidão</w:t>
      </w:r>
      <w:r w:rsidR="00B22566">
        <w:rPr>
          <w:rFonts w:ascii="Arial" w:hAnsi="Arial" w:cs="Arial"/>
          <w:b/>
          <w:bCs/>
          <w:color w:val="000000"/>
          <w:sz w:val="22"/>
          <w:szCs w:val="22"/>
          <w:u w:val="single"/>
        </w:rPr>
        <w:t xml:space="preserve"> e Declarações</w:t>
      </w:r>
      <w:r w:rsidRPr="00EA3235">
        <w:rPr>
          <w:rFonts w:ascii="Arial" w:hAnsi="Arial" w:cs="Arial"/>
          <w:b/>
          <w:bCs/>
          <w:color w:val="000000"/>
          <w:sz w:val="22"/>
          <w:szCs w:val="22"/>
          <w:u w:val="single"/>
        </w:rPr>
        <w:t>:</w:t>
      </w:r>
    </w:p>
    <w:p w14:paraId="4E3B3B84" w14:textId="77777777" w:rsidR="00285711" w:rsidRPr="00EA3235" w:rsidRDefault="00285711" w:rsidP="0039464D">
      <w:pPr>
        <w:pStyle w:val="PADRO"/>
        <w:keepNext w:val="0"/>
        <w:widowControl/>
        <w:spacing w:before="0" w:after="0" w:line="240" w:lineRule="auto"/>
        <w:ind w:firstLine="0"/>
        <w:rPr>
          <w:rFonts w:ascii="Arial" w:hAnsi="Arial" w:cs="Arial"/>
          <w:sz w:val="22"/>
          <w:szCs w:val="22"/>
          <w:u w:val="single"/>
        </w:rPr>
      </w:pPr>
    </w:p>
    <w:p w14:paraId="512CB41F" w14:textId="77777777" w:rsidR="00025EF3" w:rsidRPr="00EA2E21" w:rsidRDefault="00025EF3" w:rsidP="0039464D">
      <w:pPr>
        <w:pStyle w:val="Corpodetexto"/>
        <w:numPr>
          <w:ilvl w:val="0"/>
          <w:numId w:val="13"/>
        </w:numPr>
        <w:spacing w:before="0" w:beforeAutospacing="0" w:after="0" w:afterAutospacing="0"/>
        <w:jc w:val="both"/>
        <w:rPr>
          <w:rFonts w:ascii="Arial" w:hAnsi="Arial" w:cs="Arial"/>
          <w:b/>
          <w:sz w:val="22"/>
          <w:szCs w:val="22"/>
        </w:rPr>
      </w:pPr>
      <w:r w:rsidRPr="00EA2E21">
        <w:rPr>
          <w:rFonts w:ascii="Arial" w:hAnsi="Arial" w:cs="Arial"/>
          <w:sz w:val="22"/>
          <w:szCs w:val="22"/>
        </w:rPr>
        <w:t xml:space="preserve">Prova de inscrição no Cadastro Nacional da Pessoa Jurídica do Ministério da Fazenda </w:t>
      </w:r>
      <w:r w:rsidRPr="00EA2E21">
        <w:rPr>
          <w:rFonts w:ascii="Arial" w:hAnsi="Arial" w:cs="Arial"/>
          <w:b/>
          <w:sz w:val="22"/>
          <w:szCs w:val="22"/>
        </w:rPr>
        <w:t>(CNPJ);</w:t>
      </w:r>
    </w:p>
    <w:p w14:paraId="3B06DF6E" w14:textId="77777777" w:rsidR="00025EF3" w:rsidRPr="00EA2E21" w:rsidRDefault="00025EF3" w:rsidP="0039464D">
      <w:pPr>
        <w:pStyle w:val="Corpodetexto"/>
        <w:spacing w:before="0" w:beforeAutospacing="0" w:after="0" w:afterAutospacing="0"/>
        <w:rPr>
          <w:rFonts w:ascii="Arial" w:hAnsi="Arial" w:cs="Arial"/>
          <w:bCs/>
          <w:color w:val="000000"/>
          <w:sz w:val="22"/>
          <w:szCs w:val="22"/>
        </w:rPr>
      </w:pPr>
    </w:p>
    <w:p w14:paraId="11B65475" w14:textId="77777777" w:rsidR="00025EF3" w:rsidRPr="000806EA" w:rsidRDefault="00025EF3" w:rsidP="0039464D">
      <w:pPr>
        <w:pStyle w:val="PargrafodaLista"/>
        <w:numPr>
          <w:ilvl w:val="0"/>
          <w:numId w:val="13"/>
        </w:numPr>
        <w:overflowPunct w:val="0"/>
        <w:autoSpaceDE w:val="0"/>
        <w:autoSpaceDN w:val="0"/>
        <w:adjustRightInd w:val="0"/>
        <w:contextualSpacing w:val="0"/>
        <w:jc w:val="both"/>
        <w:textAlignment w:val="baseline"/>
        <w:rPr>
          <w:rFonts w:cs="Arial"/>
          <w:bCs/>
          <w:color w:val="FF0000"/>
          <w:sz w:val="22"/>
          <w:szCs w:val="22"/>
        </w:rPr>
      </w:pPr>
      <w:r w:rsidRPr="000806EA">
        <w:rPr>
          <w:rFonts w:cs="Arial"/>
          <w:bCs/>
          <w:sz w:val="22"/>
          <w:szCs w:val="22"/>
        </w:rPr>
        <w:t xml:space="preserve">Prova de regularidade com a </w:t>
      </w:r>
      <w:r w:rsidRPr="000806EA">
        <w:rPr>
          <w:rFonts w:cs="Arial"/>
          <w:b/>
          <w:bCs/>
          <w:sz w:val="22"/>
          <w:szCs w:val="22"/>
        </w:rPr>
        <w:t>Fazen</w:t>
      </w:r>
      <w:r>
        <w:rPr>
          <w:rFonts w:cs="Arial"/>
          <w:b/>
          <w:bCs/>
          <w:sz w:val="22"/>
          <w:szCs w:val="22"/>
        </w:rPr>
        <w:t>da Municipal</w:t>
      </w:r>
      <w:r w:rsidRPr="000806EA">
        <w:rPr>
          <w:rFonts w:cs="Arial"/>
          <w:bCs/>
          <w:sz w:val="22"/>
          <w:szCs w:val="22"/>
        </w:rPr>
        <w:t xml:space="preserve">, emitido pelo órgão competente, da localidade de domicilio ou sede da empresa proponente na forma da Lei. </w:t>
      </w:r>
    </w:p>
    <w:p w14:paraId="1AD2C9A6" w14:textId="77777777" w:rsidR="00025EF3" w:rsidRPr="000806EA" w:rsidRDefault="00025EF3" w:rsidP="0039464D">
      <w:pPr>
        <w:pStyle w:val="Corpodetexto"/>
        <w:spacing w:before="0" w:beforeAutospacing="0" w:after="0" w:afterAutospacing="0"/>
        <w:rPr>
          <w:rFonts w:ascii="Arial" w:hAnsi="Arial" w:cs="Arial"/>
          <w:sz w:val="22"/>
          <w:szCs w:val="22"/>
        </w:rPr>
      </w:pPr>
    </w:p>
    <w:p w14:paraId="238EA12D" w14:textId="77777777" w:rsidR="00025EF3" w:rsidRPr="00EA2E21" w:rsidRDefault="00025EF3" w:rsidP="0039464D">
      <w:pPr>
        <w:pStyle w:val="Corpodetexto"/>
        <w:spacing w:before="0" w:beforeAutospacing="0" w:after="0" w:afterAutospacing="0"/>
        <w:ind w:left="709" w:hanging="283"/>
        <w:rPr>
          <w:rFonts w:ascii="Arial" w:hAnsi="Arial" w:cs="Arial"/>
          <w:strike/>
          <w:sz w:val="22"/>
          <w:szCs w:val="22"/>
        </w:rPr>
      </w:pPr>
      <w:r>
        <w:rPr>
          <w:rFonts w:ascii="Arial" w:hAnsi="Arial" w:cs="Arial"/>
          <w:sz w:val="22"/>
          <w:szCs w:val="22"/>
        </w:rPr>
        <w:t>c</w:t>
      </w:r>
      <w:r w:rsidRPr="00EA2E21">
        <w:rPr>
          <w:rFonts w:ascii="Arial" w:hAnsi="Arial" w:cs="Arial"/>
          <w:sz w:val="22"/>
          <w:szCs w:val="22"/>
        </w:rPr>
        <w:t xml:space="preserve">) Prova de regularidade com a Fazenda Federal mediante apresentação de Certidão Conjunta Negativa ou Positiva com efeito de Negativa de Débitos Relativos a </w:t>
      </w:r>
      <w:r w:rsidRPr="00EA2E21">
        <w:rPr>
          <w:rFonts w:ascii="Arial" w:hAnsi="Arial" w:cs="Arial"/>
          <w:b/>
          <w:sz w:val="22"/>
          <w:szCs w:val="22"/>
        </w:rPr>
        <w:t>Tributos Federais</w:t>
      </w:r>
      <w:r w:rsidRPr="00EA2E21">
        <w:rPr>
          <w:rFonts w:ascii="Arial" w:hAnsi="Arial" w:cs="Arial"/>
          <w:sz w:val="22"/>
          <w:szCs w:val="22"/>
        </w:rPr>
        <w:t xml:space="preserve"> e a </w:t>
      </w:r>
      <w:r w:rsidRPr="00EA2E21">
        <w:rPr>
          <w:rFonts w:ascii="Arial" w:hAnsi="Arial" w:cs="Arial"/>
          <w:b/>
          <w:sz w:val="22"/>
          <w:szCs w:val="22"/>
        </w:rPr>
        <w:t>Dívida Ativa da União;</w:t>
      </w:r>
    </w:p>
    <w:p w14:paraId="31C9F3D8" w14:textId="77777777" w:rsidR="00025EF3" w:rsidRPr="00EA2E21" w:rsidRDefault="00025EF3" w:rsidP="0039464D">
      <w:pPr>
        <w:pStyle w:val="Corpodetexto"/>
        <w:spacing w:before="0" w:beforeAutospacing="0" w:after="0" w:afterAutospacing="0"/>
        <w:ind w:hanging="142"/>
        <w:rPr>
          <w:rFonts w:ascii="Arial" w:hAnsi="Arial" w:cs="Arial"/>
          <w:color w:val="FF0000"/>
          <w:sz w:val="22"/>
          <w:szCs w:val="22"/>
        </w:rPr>
      </w:pPr>
    </w:p>
    <w:p w14:paraId="2B9C7DA9" w14:textId="0A0514E1" w:rsidR="00025EF3" w:rsidRDefault="00025EF3" w:rsidP="0039464D">
      <w:pPr>
        <w:pStyle w:val="Corpodetexto"/>
        <w:numPr>
          <w:ilvl w:val="0"/>
          <w:numId w:val="13"/>
        </w:numPr>
        <w:spacing w:before="0" w:beforeAutospacing="0" w:after="0" w:afterAutospacing="0"/>
        <w:jc w:val="both"/>
        <w:outlineLvl w:val="0"/>
        <w:rPr>
          <w:rFonts w:ascii="Arial" w:hAnsi="Arial" w:cs="Arial"/>
          <w:bCs/>
          <w:sz w:val="22"/>
          <w:szCs w:val="22"/>
        </w:rPr>
      </w:pPr>
      <w:r w:rsidRPr="00EA2E21">
        <w:rPr>
          <w:rFonts w:ascii="Arial" w:hAnsi="Arial" w:cs="Arial"/>
          <w:sz w:val="22"/>
          <w:szCs w:val="22"/>
        </w:rPr>
        <w:t xml:space="preserve">Certificado de Regularidade do </w:t>
      </w:r>
      <w:r w:rsidRPr="00EA2E21">
        <w:rPr>
          <w:rFonts w:ascii="Arial" w:hAnsi="Arial" w:cs="Arial"/>
          <w:b/>
          <w:sz w:val="22"/>
          <w:szCs w:val="22"/>
        </w:rPr>
        <w:t>FGTS</w:t>
      </w:r>
      <w:r w:rsidRPr="00EA2E21">
        <w:rPr>
          <w:rFonts w:ascii="Arial" w:hAnsi="Arial" w:cs="Arial"/>
          <w:sz w:val="22"/>
          <w:szCs w:val="22"/>
        </w:rPr>
        <w:t xml:space="preserve"> (CRS),</w:t>
      </w:r>
      <w:r w:rsidRPr="00EA2E21">
        <w:rPr>
          <w:rFonts w:ascii="Arial" w:hAnsi="Arial" w:cs="Arial"/>
          <w:bCs/>
          <w:sz w:val="22"/>
          <w:szCs w:val="22"/>
        </w:rPr>
        <w:t xml:space="preserve"> emitido pelo órgão competente, da localidade de domicilio ou sede da empresa do proponente, na forma da Lei.;</w:t>
      </w:r>
    </w:p>
    <w:p w14:paraId="69C554F1" w14:textId="77777777" w:rsidR="00C74E5C" w:rsidRDefault="00C74E5C" w:rsidP="0039464D">
      <w:pPr>
        <w:pStyle w:val="Corpodetexto"/>
        <w:spacing w:before="0" w:beforeAutospacing="0" w:after="0" w:afterAutospacing="0"/>
        <w:ind w:left="720"/>
        <w:outlineLvl w:val="0"/>
        <w:rPr>
          <w:rFonts w:ascii="Arial" w:hAnsi="Arial" w:cs="Arial"/>
          <w:bCs/>
          <w:sz w:val="22"/>
          <w:szCs w:val="22"/>
        </w:rPr>
      </w:pPr>
    </w:p>
    <w:p w14:paraId="2A95BB4F" w14:textId="52589278" w:rsidR="00025EF3" w:rsidRPr="00764A8F" w:rsidRDefault="00025EF3" w:rsidP="0039464D">
      <w:pPr>
        <w:pStyle w:val="Corpodetexto"/>
        <w:numPr>
          <w:ilvl w:val="0"/>
          <w:numId w:val="13"/>
        </w:numPr>
        <w:spacing w:before="0" w:beforeAutospacing="0" w:after="0" w:afterAutospacing="0"/>
        <w:jc w:val="both"/>
        <w:outlineLvl w:val="0"/>
        <w:rPr>
          <w:rFonts w:ascii="Arial" w:hAnsi="Arial" w:cs="Arial"/>
          <w:bCs/>
          <w:sz w:val="22"/>
          <w:szCs w:val="22"/>
        </w:rPr>
      </w:pPr>
      <w:r w:rsidRPr="00C74E5C">
        <w:rPr>
          <w:rFonts w:ascii="Arial" w:hAnsi="Arial" w:cs="Arial"/>
          <w:bCs/>
          <w:color w:val="000000"/>
          <w:sz w:val="22"/>
          <w:szCs w:val="22"/>
        </w:rPr>
        <w:t xml:space="preserve">Certificado de </w:t>
      </w:r>
      <w:r w:rsidRPr="00C74E5C">
        <w:rPr>
          <w:rFonts w:ascii="Arial" w:hAnsi="Arial" w:cs="Arial"/>
          <w:b/>
          <w:bCs/>
          <w:color w:val="000000"/>
          <w:sz w:val="22"/>
          <w:szCs w:val="22"/>
        </w:rPr>
        <w:t>Regularidade do Tribunal Superior do Trabalho</w:t>
      </w:r>
      <w:r w:rsidRPr="00C74E5C">
        <w:rPr>
          <w:rFonts w:ascii="Arial" w:hAnsi="Arial" w:cs="Arial"/>
          <w:bCs/>
          <w:color w:val="000000"/>
          <w:sz w:val="22"/>
          <w:szCs w:val="22"/>
        </w:rPr>
        <w:t xml:space="preserve"> mediante a apresentação da Certidão Negativa de Débitos Trabalhista - </w:t>
      </w:r>
      <w:r w:rsidRPr="00C74E5C">
        <w:rPr>
          <w:rFonts w:ascii="Arial" w:hAnsi="Arial" w:cs="Arial"/>
          <w:b/>
          <w:bCs/>
          <w:color w:val="000000"/>
          <w:sz w:val="22"/>
          <w:szCs w:val="22"/>
        </w:rPr>
        <w:t>(CNDT)</w:t>
      </w:r>
      <w:r w:rsidRPr="00C74E5C">
        <w:rPr>
          <w:rFonts w:ascii="Arial" w:hAnsi="Arial" w:cs="Arial"/>
          <w:bCs/>
          <w:color w:val="000000"/>
          <w:sz w:val="22"/>
          <w:szCs w:val="22"/>
        </w:rPr>
        <w:t xml:space="preserve"> emitido pelo órgão competente, da localidade de domicílio ou sede da empresa do proponente, na forma da Lei.</w:t>
      </w:r>
    </w:p>
    <w:p w14:paraId="6D6C729E" w14:textId="77777777" w:rsidR="00764A8F" w:rsidRDefault="00764A8F" w:rsidP="0039464D">
      <w:pPr>
        <w:pStyle w:val="PargrafodaLista"/>
        <w:contextualSpacing w:val="0"/>
        <w:rPr>
          <w:rFonts w:cs="Arial"/>
          <w:bCs/>
          <w:sz w:val="22"/>
          <w:szCs w:val="22"/>
        </w:rPr>
      </w:pPr>
    </w:p>
    <w:p w14:paraId="5BA07FA7" w14:textId="77777777" w:rsidR="00C74E5C" w:rsidRDefault="00C74E5C" w:rsidP="0039464D">
      <w:pPr>
        <w:pStyle w:val="PargrafodaLista"/>
        <w:contextualSpacing w:val="0"/>
        <w:rPr>
          <w:rFonts w:cs="Arial"/>
          <w:bCs/>
          <w:sz w:val="22"/>
          <w:szCs w:val="22"/>
        </w:rPr>
      </w:pPr>
    </w:p>
    <w:p w14:paraId="60BF8B75" w14:textId="77777777" w:rsidR="00C74E5C" w:rsidRDefault="00C74E5C" w:rsidP="0039464D">
      <w:pPr>
        <w:pStyle w:val="PargrafodaLista"/>
        <w:contextualSpacing w:val="0"/>
        <w:rPr>
          <w:rFonts w:cs="Arial"/>
          <w:bCs/>
          <w:sz w:val="22"/>
          <w:szCs w:val="22"/>
        </w:rPr>
      </w:pPr>
      <w:bookmarkStart w:id="7" w:name="_Hlk160516520"/>
    </w:p>
    <w:bookmarkEnd w:id="7"/>
    <w:p w14:paraId="070FBBD4" w14:textId="77777777" w:rsidR="00D035D4" w:rsidRPr="00D035D4" w:rsidRDefault="00D035D4" w:rsidP="0039464D">
      <w:pPr>
        <w:pStyle w:val="PargrafodaLista"/>
        <w:autoSpaceDE w:val="0"/>
        <w:snapToGrid w:val="0"/>
        <w:ind w:left="0"/>
        <w:contextualSpacing w:val="0"/>
        <w:jc w:val="both"/>
        <w:rPr>
          <w:rFonts w:cs="Arial"/>
          <w:sz w:val="22"/>
          <w:szCs w:val="22"/>
        </w:rPr>
      </w:pPr>
    </w:p>
    <w:p w14:paraId="0EF4C158" w14:textId="77777777" w:rsidR="00D035D4" w:rsidRDefault="00D035D4" w:rsidP="008A5E23">
      <w:pPr>
        <w:rPr>
          <w:rFonts w:cs="Arial"/>
          <w:b/>
          <w:bCs/>
          <w:lang w:eastAsia="en-US"/>
        </w:rPr>
      </w:pPr>
    </w:p>
    <w:p w14:paraId="0C8A6186" w14:textId="77777777" w:rsidR="00D035D4" w:rsidRDefault="00D035D4" w:rsidP="008A5E23">
      <w:pPr>
        <w:ind w:right="3122"/>
        <w:rPr>
          <w:rFonts w:cs="Arial"/>
          <w:b/>
          <w:bCs/>
          <w:sz w:val="22"/>
          <w:szCs w:val="22"/>
        </w:rPr>
      </w:pPr>
      <w:bookmarkStart w:id="8" w:name="_Hlk156389504"/>
    </w:p>
    <w:p w14:paraId="36750421" w14:textId="77777777" w:rsidR="008A5E23" w:rsidRDefault="008A5E23" w:rsidP="008A5E23">
      <w:pPr>
        <w:ind w:right="3122"/>
        <w:rPr>
          <w:rFonts w:cs="Arial"/>
          <w:b/>
          <w:bCs/>
          <w:sz w:val="22"/>
          <w:szCs w:val="22"/>
        </w:rPr>
      </w:pPr>
    </w:p>
    <w:p w14:paraId="37B32D04" w14:textId="77777777" w:rsidR="008A5E23" w:rsidRDefault="008A5E23" w:rsidP="008A5E23">
      <w:pPr>
        <w:ind w:right="3122"/>
        <w:rPr>
          <w:rFonts w:cs="Arial"/>
          <w:b/>
          <w:bCs/>
          <w:sz w:val="22"/>
          <w:szCs w:val="22"/>
        </w:rPr>
      </w:pPr>
    </w:p>
    <w:p w14:paraId="01DACE9E" w14:textId="77777777" w:rsidR="008A5E23" w:rsidRDefault="008A5E23" w:rsidP="008A5E23">
      <w:pPr>
        <w:ind w:right="3122"/>
        <w:rPr>
          <w:rFonts w:cs="Arial"/>
          <w:b/>
          <w:bCs/>
          <w:sz w:val="22"/>
          <w:szCs w:val="22"/>
        </w:rPr>
      </w:pPr>
    </w:p>
    <w:p w14:paraId="543059D8" w14:textId="77777777" w:rsidR="008A5E23" w:rsidRPr="005D5275" w:rsidRDefault="008A5E23" w:rsidP="005D5275">
      <w:pPr>
        <w:ind w:right="3122"/>
        <w:jc w:val="both"/>
        <w:rPr>
          <w:rFonts w:cs="Arial"/>
          <w:b/>
          <w:bCs/>
          <w:color w:val="FF0000"/>
          <w:sz w:val="22"/>
          <w:szCs w:val="22"/>
        </w:rPr>
      </w:pPr>
    </w:p>
    <w:p w14:paraId="68C305DF" w14:textId="77777777" w:rsidR="000D68F2" w:rsidRDefault="000D68F2" w:rsidP="00C76A92">
      <w:pPr>
        <w:spacing w:after="118" w:line="257" w:lineRule="auto"/>
        <w:ind w:right="3122"/>
        <w:rPr>
          <w:rFonts w:cs="Arial"/>
          <w:b/>
          <w:bCs/>
          <w:sz w:val="22"/>
          <w:szCs w:val="22"/>
        </w:rPr>
      </w:pPr>
    </w:p>
    <w:p w14:paraId="2B3E3C6F" w14:textId="77777777" w:rsidR="008A5E23" w:rsidRDefault="008A5E23" w:rsidP="00C76A92">
      <w:pPr>
        <w:spacing w:after="118" w:line="257" w:lineRule="auto"/>
        <w:ind w:right="3122"/>
        <w:rPr>
          <w:rFonts w:cs="Arial"/>
          <w:b/>
          <w:bCs/>
          <w:sz w:val="22"/>
          <w:szCs w:val="22"/>
        </w:rPr>
      </w:pPr>
    </w:p>
    <w:p w14:paraId="7C048B56" w14:textId="77777777" w:rsidR="008A5E23" w:rsidRDefault="008A5E23" w:rsidP="00C76A92">
      <w:pPr>
        <w:spacing w:after="118" w:line="257" w:lineRule="auto"/>
        <w:ind w:right="3122"/>
        <w:rPr>
          <w:rFonts w:cs="Arial"/>
          <w:b/>
          <w:bCs/>
          <w:sz w:val="22"/>
          <w:szCs w:val="22"/>
        </w:rPr>
      </w:pPr>
    </w:p>
    <w:p w14:paraId="7559AD62" w14:textId="77777777" w:rsidR="0074197B" w:rsidRDefault="0074197B" w:rsidP="00C76A92">
      <w:pPr>
        <w:spacing w:after="118" w:line="257" w:lineRule="auto"/>
        <w:ind w:right="3122"/>
        <w:rPr>
          <w:rFonts w:cs="Arial"/>
          <w:b/>
          <w:bCs/>
          <w:sz w:val="22"/>
          <w:szCs w:val="22"/>
        </w:rPr>
      </w:pPr>
    </w:p>
    <w:p w14:paraId="0FA5818F" w14:textId="77777777" w:rsidR="00C74E5C" w:rsidRDefault="00C74E5C" w:rsidP="00C76A92">
      <w:pPr>
        <w:spacing w:after="118" w:line="257" w:lineRule="auto"/>
        <w:ind w:right="3122"/>
        <w:rPr>
          <w:rFonts w:cs="Arial"/>
          <w:b/>
          <w:bCs/>
          <w:sz w:val="22"/>
          <w:szCs w:val="22"/>
        </w:rPr>
      </w:pPr>
    </w:p>
    <w:p w14:paraId="3E0E9EFD" w14:textId="77777777" w:rsidR="00C74E5C" w:rsidRDefault="00C74E5C" w:rsidP="00C76A92">
      <w:pPr>
        <w:spacing w:after="118" w:line="257" w:lineRule="auto"/>
        <w:ind w:right="3122"/>
        <w:rPr>
          <w:rFonts w:cs="Arial"/>
          <w:b/>
          <w:bCs/>
          <w:sz w:val="22"/>
          <w:szCs w:val="22"/>
        </w:rPr>
      </w:pPr>
    </w:p>
    <w:p w14:paraId="3ED7BE0E" w14:textId="77777777" w:rsidR="00031FC0" w:rsidRDefault="00031FC0" w:rsidP="00C76A92">
      <w:pPr>
        <w:spacing w:after="118" w:line="257" w:lineRule="auto"/>
        <w:ind w:right="3122"/>
        <w:rPr>
          <w:rFonts w:cs="Arial"/>
          <w:b/>
          <w:bCs/>
          <w:sz w:val="22"/>
          <w:szCs w:val="22"/>
        </w:rPr>
      </w:pPr>
    </w:p>
    <w:p w14:paraId="34E7581A" w14:textId="77777777" w:rsidR="00764A8F" w:rsidRDefault="00764A8F" w:rsidP="00C76A92">
      <w:pPr>
        <w:spacing w:after="118" w:line="257" w:lineRule="auto"/>
        <w:ind w:right="3122"/>
        <w:rPr>
          <w:rFonts w:cs="Arial"/>
          <w:b/>
          <w:bCs/>
          <w:sz w:val="22"/>
          <w:szCs w:val="22"/>
        </w:rPr>
      </w:pPr>
    </w:p>
    <w:p w14:paraId="52C34D0B" w14:textId="77777777" w:rsidR="006D44AF" w:rsidRDefault="006D44AF" w:rsidP="00C76A92">
      <w:pPr>
        <w:spacing w:after="118" w:line="257" w:lineRule="auto"/>
        <w:ind w:right="3122"/>
        <w:rPr>
          <w:rFonts w:cs="Arial"/>
          <w:b/>
          <w:bCs/>
          <w:sz w:val="22"/>
          <w:szCs w:val="22"/>
        </w:rPr>
      </w:pPr>
    </w:p>
    <w:p w14:paraId="67BF4312" w14:textId="77777777" w:rsidR="00515681" w:rsidRDefault="00515681" w:rsidP="00C76A92">
      <w:pPr>
        <w:spacing w:after="118" w:line="257" w:lineRule="auto"/>
        <w:ind w:right="3122"/>
        <w:rPr>
          <w:rFonts w:cs="Arial"/>
          <w:b/>
          <w:bCs/>
          <w:sz w:val="22"/>
          <w:szCs w:val="22"/>
        </w:rPr>
      </w:pPr>
    </w:p>
    <w:p w14:paraId="270CDA58" w14:textId="296F7790" w:rsidR="00151428" w:rsidRPr="00327735" w:rsidRDefault="00C76A92" w:rsidP="00C76A92">
      <w:pPr>
        <w:spacing w:after="118" w:line="257" w:lineRule="auto"/>
        <w:ind w:right="3122"/>
        <w:rPr>
          <w:rFonts w:cs="Arial"/>
          <w:b/>
          <w:bCs/>
          <w:sz w:val="22"/>
          <w:szCs w:val="22"/>
        </w:rPr>
      </w:pPr>
      <w:r w:rsidRPr="00327735">
        <w:rPr>
          <w:rFonts w:cs="Arial"/>
          <w:b/>
          <w:bCs/>
          <w:sz w:val="22"/>
          <w:szCs w:val="22"/>
        </w:rPr>
        <w:lastRenderedPageBreak/>
        <w:t xml:space="preserve">ANEXO - III                 </w:t>
      </w:r>
    </w:p>
    <w:p w14:paraId="1AE0FE51" w14:textId="77777777" w:rsidR="00151428" w:rsidRDefault="00151428" w:rsidP="00C76A92">
      <w:pPr>
        <w:spacing w:after="118" w:line="257" w:lineRule="auto"/>
        <w:ind w:right="3122"/>
        <w:rPr>
          <w:rFonts w:cs="Arial"/>
          <w:b/>
          <w:bCs/>
        </w:rPr>
      </w:pPr>
    </w:p>
    <w:p w14:paraId="0BE9BCE2" w14:textId="5F28103B" w:rsidR="002F2EB8" w:rsidRPr="002F2EB8" w:rsidRDefault="002F2EB8" w:rsidP="002F2EB8">
      <w:pPr>
        <w:spacing w:after="118" w:line="257" w:lineRule="auto"/>
        <w:ind w:right="3122"/>
        <w:jc w:val="center"/>
        <w:rPr>
          <w:rFonts w:cs="Arial"/>
          <w:b/>
          <w:bCs/>
        </w:rPr>
      </w:pPr>
      <w:r>
        <w:rPr>
          <w:rFonts w:cs="Arial"/>
          <w:b/>
          <w:bCs/>
          <w:sz w:val="22"/>
          <w:szCs w:val="22"/>
        </w:rPr>
        <w:t xml:space="preserve">                                              </w:t>
      </w:r>
      <w:r w:rsidRPr="002F2EB8">
        <w:rPr>
          <w:rFonts w:cs="Arial"/>
          <w:b/>
          <w:bCs/>
          <w:sz w:val="22"/>
          <w:szCs w:val="22"/>
        </w:rPr>
        <w:t>DECLARAÇÃO UNIFICADA</w:t>
      </w:r>
    </w:p>
    <w:p w14:paraId="0ABAFAC4" w14:textId="77777777" w:rsidR="002F2EB8" w:rsidRDefault="002F2EB8" w:rsidP="00C76A92">
      <w:pPr>
        <w:spacing w:after="118" w:line="257" w:lineRule="auto"/>
        <w:ind w:right="3122"/>
        <w:rPr>
          <w:rFonts w:cs="Arial"/>
          <w:b/>
          <w:bCs/>
        </w:rPr>
      </w:pPr>
    </w:p>
    <w:p w14:paraId="65FBBB28" w14:textId="77777777" w:rsidR="002F2EB8" w:rsidRDefault="002F2EB8" w:rsidP="00151428">
      <w:pPr>
        <w:spacing w:line="276" w:lineRule="auto"/>
        <w:rPr>
          <w:rFonts w:cs="Arial"/>
          <w:b/>
          <w:bCs/>
          <w:sz w:val="22"/>
          <w:szCs w:val="22"/>
          <w:lang w:eastAsia="en-US"/>
        </w:rPr>
      </w:pPr>
    </w:p>
    <w:p w14:paraId="7FC961D1" w14:textId="07C5D39E" w:rsidR="00151428" w:rsidRPr="00151428" w:rsidRDefault="00151428" w:rsidP="00151428">
      <w:pPr>
        <w:spacing w:line="276" w:lineRule="auto"/>
        <w:rPr>
          <w:rFonts w:cs="Arial"/>
          <w:b/>
          <w:bCs/>
          <w:sz w:val="22"/>
          <w:szCs w:val="22"/>
          <w:lang w:eastAsia="en-US"/>
        </w:rPr>
      </w:pPr>
      <w:r w:rsidRPr="00151428">
        <w:rPr>
          <w:rFonts w:cs="Arial"/>
          <w:b/>
          <w:bCs/>
          <w:sz w:val="22"/>
          <w:szCs w:val="22"/>
          <w:lang w:eastAsia="en-US"/>
        </w:rPr>
        <w:t xml:space="preserve">Dispensa de Licitação nº </w:t>
      </w:r>
      <w:r w:rsidR="00095FA3">
        <w:rPr>
          <w:rFonts w:cs="Arial"/>
          <w:b/>
          <w:bCs/>
          <w:sz w:val="22"/>
          <w:szCs w:val="22"/>
          <w:lang w:eastAsia="en-US"/>
        </w:rPr>
        <w:t>1</w:t>
      </w:r>
      <w:r w:rsidR="000D175E">
        <w:rPr>
          <w:rFonts w:cs="Arial"/>
          <w:b/>
          <w:bCs/>
          <w:sz w:val="22"/>
          <w:szCs w:val="22"/>
          <w:lang w:eastAsia="en-US"/>
        </w:rPr>
        <w:t>1</w:t>
      </w:r>
      <w:r w:rsidRPr="00151428">
        <w:rPr>
          <w:rFonts w:cs="Arial"/>
          <w:b/>
          <w:bCs/>
          <w:sz w:val="22"/>
          <w:szCs w:val="22"/>
          <w:lang w:eastAsia="en-US"/>
        </w:rPr>
        <w:t>/202</w:t>
      </w:r>
      <w:r w:rsidR="006C1635">
        <w:rPr>
          <w:rFonts w:cs="Arial"/>
          <w:b/>
          <w:bCs/>
          <w:sz w:val="22"/>
          <w:szCs w:val="22"/>
          <w:lang w:eastAsia="en-US"/>
        </w:rPr>
        <w:t>5</w:t>
      </w:r>
    </w:p>
    <w:p w14:paraId="6BBA7B0C" w14:textId="77777777" w:rsidR="00151428" w:rsidRPr="00151428" w:rsidRDefault="00151428" w:rsidP="00151428">
      <w:pPr>
        <w:spacing w:line="276" w:lineRule="auto"/>
        <w:rPr>
          <w:rFonts w:cs="Arial"/>
          <w:b/>
          <w:bCs/>
          <w:sz w:val="22"/>
          <w:szCs w:val="22"/>
          <w:lang w:eastAsia="en-US"/>
        </w:rPr>
      </w:pPr>
    </w:p>
    <w:p w14:paraId="6C0F5964" w14:textId="77777777" w:rsidR="00151428" w:rsidRPr="00151428" w:rsidRDefault="00151428" w:rsidP="00151428">
      <w:pPr>
        <w:spacing w:line="276" w:lineRule="auto"/>
        <w:rPr>
          <w:rFonts w:cs="Arial"/>
          <w:b/>
          <w:bCs/>
          <w:sz w:val="22"/>
          <w:szCs w:val="22"/>
          <w:lang w:eastAsia="en-US"/>
        </w:rPr>
      </w:pPr>
    </w:p>
    <w:p w14:paraId="23E55009" w14:textId="1A241D85" w:rsidR="00151428" w:rsidRPr="00151428" w:rsidRDefault="00151428" w:rsidP="00151428">
      <w:pPr>
        <w:pStyle w:val="Paragrafo"/>
        <w:spacing w:before="0" w:line="300" w:lineRule="auto"/>
        <w:ind w:firstLine="708"/>
        <w:rPr>
          <w:rStyle w:val="Artigo-Numero"/>
          <w:rFonts w:cs="Arial"/>
          <w:b w:val="0"/>
          <w:sz w:val="22"/>
          <w:szCs w:val="22"/>
        </w:rPr>
      </w:pPr>
      <w:r w:rsidRPr="00151428">
        <w:rPr>
          <w:rStyle w:val="Artigo-Numero"/>
          <w:rFonts w:cs="Arial"/>
          <w:bCs/>
          <w:sz w:val="22"/>
          <w:szCs w:val="22"/>
        </w:rPr>
        <w:t>A empresa ............................</w:t>
      </w:r>
      <w:r w:rsidR="00DB2EC4">
        <w:rPr>
          <w:rStyle w:val="Artigo-Numero"/>
          <w:rFonts w:cs="Arial"/>
          <w:bCs/>
          <w:sz w:val="22"/>
          <w:szCs w:val="22"/>
        </w:rPr>
        <w:t>, CNPJ nº........................................</w:t>
      </w:r>
      <w:r w:rsidRPr="00151428">
        <w:rPr>
          <w:rStyle w:val="Artigo-Numero"/>
          <w:rFonts w:cs="Arial"/>
          <w:bCs/>
          <w:sz w:val="22"/>
          <w:szCs w:val="22"/>
        </w:rPr>
        <w:t xml:space="preserve"> DECLARA </w:t>
      </w:r>
      <w:r w:rsidRPr="00151428">
        <w:rPr>
          <w:rStyle w:val="Artigo-Numero"/>
          <w:rFonts w:cs="Arial"/>
          <w:sz w:val="22"/>
          <w:szCs w:val="22"/>
        </w:rPr>
        <w:t>para fins de habilitação no procedimento de dispensa identificado acima que:</w:t>
      </w:r>
    </w:p>
    <w:p w14:paraId="2F3C22BE" w14:textId="77777777" w:rsidR="00151428" w:rsidRPr="00151428" w:rsidRDefault="00151428" w:rsidP="00151428">
      <w:pPr>
        <w:pStyle w:val="Paragrafo"/>
        <w:spacing w:before="0" w:line="300" w:lineRule="auto"/>
        <w:ind w:firstLine="708"/>
        <w:rPr>
          <w:rFonts w:cs="Arial"/>
          <w:sz w:val="22"/>
          <w:szCs w:val="22"/>
        </w:rPr>
      </w:pPr>
    </w:p>
    <w:p w14:paraId="310D92B7" w14:textId="00F932FA" w:rsidR="00151428" w:rsidRDefault="00151428" w:rsidP="001B1715">
      <w:pPr>
        <w:pStyle w:val="Inciso"/>
        <w:spacing w:before="0" w:line="240" w:lineRule="auto"/>
        <w:ind w:firstLine="708"/>
        <w:contextualSpacing w:val="0"/>
        <w:rPr>
          <w:rFonts w:cs="Arial"/>
          <w:sz w:val="22"/>
          <w:szCs w:val="22"/>
        </w:rPr>
      </w:pPr>
      <w:r w:rsidRPr="00151428">
        <w:rPr>
          <w:rStyle w:val="Inciso-Numero"/>
          <w:rFonts w:cs="Arial"/>
          <w:bCs/>
          <w:sz w:val="22"/>
          <w:szCs w:val="22"/>
        </w:rPr>
        <w:t>I</w:t>
      </w:r>
      <w:r w:rsidRPr="00151428">
        <w:rPr>
          <w:rFonts w:cs="Arial"/>
          <w:b/>
          <w:bCs/>
          <w:sz w:val="22"/>
          <w:szCs w:val="22"/>
        </w:rPr>
        <w:t xml:space="preserve"> -</w:t>
      </w:r>
      <w:r w:rsidRPr="00151428">
        <w:rPr>
          <w:rFonts w:cs="Arial"/>
          <w:sz w:val="22"/>
          <w:szCs w:val="22"/>
        </w:rPr>
        <w:t xml:space="preserve"> </w:t>
      </w:r>
      <w:r w:rsidR="00453326" w:rsidRPr="00453326">
        <w:rPr>
          <w:rFonts w:cs="Arial"/>
          <w:sz w:val="22"/>
          <w:szCs w:val="22"/>
        </w:rPr>
        <w:t>Inexistir</w:t>
      </w:r>
      <w:r w:rsidRPr="00453326">
        <w:rPr>
          <w:rFonts w:cs="Arial"/>
          <w:sz w:val="22"/>
          <w:szCs w:val="22"/>
        </w:rPr>
        <w:t xml:space="preserve"> fato impeditivo para licitar ou contratar com a Administração Pública;</w:t>
      </w:r>
    </w:p>
    <w:p w14:paraId="43FDD022" w14:textId="77777777" w:rsidR="001B1715" w:rsidRDefault="001B1715" w:rsidP="001B1715">
      <w:pPr>
        <w:pStyle w:val="Inciso"/>
        <w:spacing w:before="0" w:line="240" w:lineRule="auto"/>
        <w:ind w:firstLine="708"/>
        <w:contextualSpacing w:val="0"/>
        <w:rPr>
          <w:rFonts w:cs="Arial"/>
          <w:sz w:val="22"/>
          <w:szCs w:val="22"/>
        </w:rPr>
      </w:pPr>
    </w:p>
    <w:p w14:paraId="5B3FDB30" w14:textId="0DBDDC94" w:rsidR="001B1715" w:rsidRPr="00C5093D" w:rsidRDefault="001B1715" w:rsidP="001B1715">
      <w:pPr>
        <w:ind w:firstLine="709"/>
        <w:jc w:val="both"/>
        <w:rPr>
          <w:rFonts w:cs="Arial"/>
          <w:b/>
          <w:bCs/>
          <w:sz w:val="22"/>
          <w:szCs w:val="22"/>
        </w:rPr>
      </w:pPr>
      <w:r>
        <w:rPr>
          <w:rFonts w:cs="Arial"/>
          <w:b/>
          <w:bCs/>
        </w:rPr>
        <w:t xml:space="preserve">II </w:t>
      </w:r>
      <w:r w:rsidRPr="00C5093D">
        <w:rPr>
          <w:rFonts w:cs="Arial"/>
          <w:b/>
          <w:bCs/>
          <w:sz w:val="22"/>
          <w:szCs w:val="22"/>
        </w:rPr>
        <w:t xml:space="preserve">- </w:t>
      </w:r>
      <w:r>
        <w:rPr>
          <w:rFonts w:eastAsia="NSimSun" w:cs="Arial"/>
          <w:sz w:val="22"/>
          <w:szCs w:val="22"/>
        </w:rPr>
        <w:t>Atende o</w:t>
      </w:r>
      <w:r w:rsidRPr="00C5093D">
        <w:rPr>
          <w:rFonts w:cs="Arial"/>
          <w:sz w:val="22"/>
          <w:szCs w:val="22"/>
        </w:rPr>
        <w:t xml:space="preserve"> pleno cumprimento dos requisitos de habilitação </w:t>
      </w:r>
      <w:r w:rsidR="007F1163">
        <w:rPr>
          <w:rFonts w:cs="Arial"/>
          <w:sz w:val="22"/>
          <w:szCs w:val="22"/>
        </w:rPr>
        <w:t>exigidos</w:t>
      </w:r>
      <w:r w:rsidRPr="00C5093D">
        <w:rPr>
          <w:rFonts w:cs="Arial"/>
          <w:sz w:val="22"/>
          <w:szCs w:val="22"/>
        </w:rPr>
        <w:t xml:space="preserve"> no </w:t>
      </w:r>
      <w:r>
        <w:rPr>
          <w:rFonts w:cs="Arial"/>
          <w:sz w:val="22"/>
          <w:szCs w:val="22"/>
        </w:rPr>
        <w:t xml:space="preserve">Anexo </w:t>
      </w:r>
      <w:r w:rsidR="007F1163">
        <w:rPr>
          <w:rFonts w:cs="Arial"/>
          <w:sz w:val="22"/>
          <w:szCs w:val="22"/>
        </w:rPr>
        <w:t xml:space="preserve">- </w:t>
      </w:r>
      <w:r>
        <w:rPr>
          <w:rFonts w:cs="Arial"/>
          <w:sz w:val="22"/>
          <w:szCs w:val="22"/>
        </w:rPr>
        <w:t>II</w:t>
      </w:r>
      <w:r w:rsidRPr="00C5093D">
        <w:rPr>
          <w:rFonts w:cs="Arial"/>
          <w:sz w:val="22"/>
          <w:szCs w:val="22"/>
        </w:rPr>
        <w:t xml:space="preserve">.  </w:t>
      </w:r>
    </w:p>
    <w:p w14:paraId="70C23917" w14:textId="77777777" w:rsidR="00151428" w:rsidRPr="00453326" w:rsidRDefault="00151428" w:rsidP="001B1715">
      <w:pPr>
        <w:pStyle w:val="Inciso"/>
        <w:spacing w:before="0" w:line="240" w:lineRule="auto"/>
        <w:ind w:firstLine="0"/>
        <w:contextualSpacing w:val="0"/>
        <w:rPr>
          <w:rStyle w:val="Inciso-Numero"/>
          <w:rFonts w:cs="Arial"/>
          <w:sz w:val="22"/>
          <w:szCs w:val="22"/>
        </w:rPr>
      </w:pPr>
    </w:p>
    <w:p w14:paraId="6615138D" w14:textId="086D5365" w:rsidR="00151428" w:rsidRPr="00453326" w:rsidRDefault="00151428" w:rsidP="001B1715">
      <w:pPr>
        <w:pStyle w:val="Inciso"/>
        <w:spacing w:before="0" w:line="240" w:lineRule="auto"/>
        <w:ind w:firstLine="708"/>
        <w:contextualSpacing w:val="0"/>
        <w:rPr>
          <w:rFonts w:cs="Arial"/>
          <w:sz w:val="22"/>
          <w:szCs w:val="22"/>
        </w:rPr>
      </w:pPr>
      <w:r w:rsidRPr="00453326">
        <w:rPr>
          <w:rStyle w:val="Inciso-Numero"/>
          <w:rFonts w:cs="Arial"/>
          <w:bCs/>
          <w:sz w:val="22"/>
          <w:szCs w:val="22"/>
        </w:rPr>
        <w:t>II</w:t>
      </w:r>
      <w:r w:rsidR="001B1715">
        <w:rPr>
          <w:rStyle w:val="Inciso-Numero"/>
          <w:rFonts w:cs="Arial"/>
          <w:bCs/>
          <w:sz w:val="22"/>
          <w:szCs w:val="22"/>
        </w:rPr>
        <w:t>I</w:t>
      </w:r>
      <w:r w:rsidRPr="00453326">
        <w:rPr>
          <w:rFonts w:cs="Arial"/>
          <w:b/>
          <w:bCs/>
          <w:sz w:val="22"/>
          <w:szCs w:val="22"/>
        </w:rPr>
        <w:t xml:space="preserve"> -</w:t>
      </w:r>
      <w:r w:rsidRPr="00453326">
        <w:rPr>
          <w:rFonts w:cs="Arial"/>
          <w:sz w:val="22"/>
          <w:szCs w:val="22"/>
        </w:rPr>
        <w:t xml:space="preserve"> </w:t>
      </w:r>
      <w:r w:rsidR="00453326" w:rsidRPr="00453326">
        <w:rPr>
          <w:rFonts w:cs="Arial"/>
          <w:sz w:val="22"/>
          <w:szCs w:val="22"/>
        </w:rPr>
        <w:t>Se</w:t>
      </w:r>
      <w:r w:rsidRPr="00453326">
        <w:rPr>
          <w:rFonts w:cs="Arial"/>
          <w:sz w:val="22"/>
          <w:szCs w:val="22"/>
        </w:rPr>
        <w:t xml:space="preserve"> enquadra na condição de microempresa e empresa de pequeno porte, nos termos da Lei Complementar Federal nº 123/2006;</w:t>
      </w:r>
    </w:p>
    <w:p w14:paraId="519BED26" w14:textId="77777777" w:rsidR="00151428" w:rsidRPr="00453326" w:rsidRDefault="00151428" w:rsidP="001B1715">
      <w:pPr>
        <w:pStyle w:val="Inciso"/>
        <w:spacing w:before="0" w:line="240" w:lineRule="auto"/>
        <w:ind w:firstLine="0"/>
        <w:contextualSpacing w:val="0"/>
        <w:rPr>
          <w:rStyle w:val="Inciso-Numero"/>
          <w:rFonts w:cs="Arial"/>
          <w:sz w:val="22"/>
          <w:szCs w:val="22"/>
        </w:rPr>
      </w:pPr>
    </w:p>
    <w:p w14:paraId="65E5BE58" w14:textId="10049287" w:rsidR="00151428" w:rsidRPr="00453326" w:rsidRDefault="00151428" w:rsidP="001B1715">
      <w:pPr>
        <w:pStyle w:val="Inciso"/>
        <w:spacing w:before="0" w:line="240" w:lineRule="auto"/>
        <w:ind w:firstLine="708"/>
        <w:contextualSpacing w:val="0"/>
        <w:rPr>
          <w:rFonts w:cs="Arial"/>
          <w:sz w:val="22"/>
          <w:szCs w:val="22"/>
        </w:rPr>
      </w:pPr>
      <w:r w:rsidRPr="00453326">
        <w:rPr>
          <w:rStyle w:val="Inciso-Numero"/>
          <w:rFonts w:cs="Arial"/>
          <w:bCs/>
          <w:sz w:val="22"/>
          <w:szCs w:val="22"/>
        </w:rPr>
        <w:t>I</w:t>
      </w:r>
      <w:r w:rsidR="001B1715">
        <w:rPr>
          <w:rStyle w:val="Inciso-Numero"/>
          <w:rFonts w:cs="Arial"/>
          <w:bCs/>
          <w:sz w:val="22"/>
          <w:szCs w:val="22"/>
        </w:rPr>
        <w:t>V</w:t>
      </w:r>
      <w:r w:rsidRPr="00453326">
        <w:rPr>
          <w:rFonts w:cs="Arial"/>
          <w:b/>
          <w:bCs/>
          <w:sz w:val="22"/>
          <w:szCs w:val="22"/>
        </w:rPr>
        <w:t xml:space="preserve"> -</w:t>
      </w:r>
      <w:r w:rsidRPr="00453326">
        <w:rPr>
          <w:rFonts w:cs="Arial"/>
          <w:sz w:val="22"/>
          <w:szCs w:val="22"/>
        </w:rPr>
        <w:t xml:space="preserve"> </w:t>
      </w:r>
      <w:r w:rsidR="00453326">
        <w:rPr>
          <w:rFonts w:cs="Arial"/>
          <w:sz w:val="22"/>
          <w:szCs w:val="22"/>
        </w:rPr>
        <w:t>T</w:t>
      </w:r>
      <w:r w:rsidRPr="00453326">
        <w:rPr>
          <w:rFonts w:cs="Arial"/>
          <w:sz w:val="22"/>
          <w:szCs w:val="22"/>
        </w:rPr>
        <w:t>em pleno conhecimento e aceitação das regras</w:t>
      </w:r>
      <w:r w:rsidR="00E37119">
        <w:rPr>
          <w:rFonts w:cs="Arial"/>
          <w:sz w:val="22"/>
          <w:szCs w:val="22"/>
        </w:rPr>
        <w:t xml:space="preserve"> do edital</w:t>
      </w:r>
      <w:r w:rsidRPr="00453326">
        <w:rPr>
          <w:rFonts w:cs="Arial"/>
          <w:sz w:val="22"/>
          <w:szCs w:val="22"/>
        </w:rPr>
        <w:t xml:space="preserve"> e das condições gerais da contratação;</w:t>
      </w:r>
    </w:p>
    <w:p w14:paraId="39C41341" w14:textId="77777777" w:rsidR="00151428" w:rsidRPr="00453326" w:rsidRDefault="00151428" w:rsidP="001B1715">
      <w:pPr>
        <w:pStyle w:val="Inciso"/>
        <w:spacing w:before="0" w:line="240" w:lineRule="auto"/>
        <w:ind w:firstLine="708"/>
        <w:contextualSpacing w:val="0"/>
        <w:rPr>
          <w:rStyle w:val="Inciso-Numero"/>
          <w:rFonts w:cs="Arial"/>
          <w:sz w:val="22"/>
          <w:szCs w:val="22"/>
        </w:rPr>
      </w:pPr>
    </w:p>
    <w:p w14:paraId="322383EC" w14:textId="5564F034" w:rsidR="00151428" w:rsidRDefault="00151428" w:rsidP="001B1715">
      <w:pPr>
        <w:pStyle w:val="Inciso"/>
        <w:spacing w:before="0" w:line="240" w:lineRule="auto"/>
        <w:ind w:firstLine="708"/>
        <w:contextualSpacing w:val="0"/>
        <w:rPr>
          <w:rFonts w:cs="Arial"/>
          <w:sz w:val="22"/>
          <w:szCs w:val="22"/>
        </w:rPr>
      </w:pPr>
      <w:r w:rsidRPr="00453326">
        <w:rPr>
          <w:rStyle w:val="Inciso-Numero"/>
          <w:rFonts w:cs="Arial"/>
          <w:bCs/>
          <w:sz w:val="22"/>
          <w:szCs w:val="22"/>
        </w:rPr>
        <w:t>V</w:t>
      </w:r>
      <w:r w:rsidRPr="00453326">
        <w:rPr>
          <w:rFonts w:cs="Arial"/>
          <w:b/>
          <w:bCs/>
          <w:sz w:val="22"/>
          <w:szCs w:val="22"/>
        </w:rPr>
        <w:t xml:space="preserve"> -</w:t>
      </w:r>
      <w:r w:rsidRPr="00453326">
        <w:rPr>
          <w:rFonts w:cs="Arial"/>
          <w:sz w:val="22"/>
          <w:szCs w:val="22"/>
        </w:rPr>
        <w:t xml:space="preserve"> </w:t>
      </w:r>
      <w:r w:rsidR="00453326">
        <w:rPr>
          <w:rFonts w:cs="Arial"/>
          <w:sz w:val="22"/>
          <w:szCs w:val="22"/>
        </w:rPr>
        <w:t>C</w:t>
      </w:r>
      <w:r w:rsidRPr="00453326">
        <w:rPr>
          <w:rFonts w:cs="Arial"/>
          <w:sz w:val="22"/>
          <w:szCs w:val="22"/>
        </w:rPr>
        <w:t>umpre as exigências de reserva de cargos para pessoa com deficiência e para reabilitado da Previdência Social, de que trata o art. 93 da Lei Federal nº 8.213, de 24 de julho de 1991;</w:t>
      </w:r>
    </w:p>
    <w:p w14:paraId="1788D060" w14:textId="46ECF7CA" w:rsidR="00151428" w:rsidRPr="00C5093D" w:rsidRDefault="00151428" w:rsidP="001B1715">
      <w:pPr>
        <w:jc w:val="both"/>
        <w:rPr>
          <w:rStyle w:val="Inciso-Numero"/>
          <w:rFonts w:cs="Arial"/>
          <w:b w:val="0"/>
          <w:sz w:val="22"/>
          <w:szCs w:val="22"/>
        </w:rPr>
      </w:pPr>
    </w:p>
    <w:p w14:paraId="76AEABF8" w14:textId="25A44242" w:rsidR="00151428" w:rsidRDefault="00151428" w:rsidP="001B1715">
      <w:pPr>
        <w:pStyle w:val="Inciso"/>
        <w:spacing w:before="0" w:line="240" w:lineRule="auto"/>
        <w:ind w:firstLine="708"/>
        <w:contextualSpacing w:val="0"/>
        <w:rPr>
          <w:rFonts w:cs="Arial"/>
          <w:sz w:val="22"/>
          <w:szCs w:val="22"/>
        </w:rPr>
      </w:pPr>
      <w:r w:rsidRPr="00453326">
        <w:rPr>
          <w:rStyle w:val="Inciso-Numero"/>
          <w:rFonts w:cs="Arial"/>
          <w:bCs/>
          <w:sz w:val="22"/>
          <w:szCs w:val="22"/>
        </w:rPr>
        <w:t>V</w:t>
      </w:r>
      <w:r w:rsidR="00C5093D">
        <w:rPr>
          <w:rStyle w:val="Inciso-Numero"/>
          <w:rFonts w:cs="Arial"/>
          <w:bCs/>
          <w:sz w:val="22"/>
          <w:szCs w:val="22"/>
        </w:rPr>
        <w:t>I</w:t>
      </w:r>
      <w:r w:rsidR="001B1715">
        <w:rPr>
          <w:rStyle w:val="Inciso-Numero"/>
          <w:rFonts w:cs="Arial"/>
          <w:bCs/>
          <w:sz w:val="22"/>
          <w:szCs w:val="22"/>
        </w:rPr>
        <w:t>I</w:t>
      </w:r>
      <w:r w:rsidRPr="00453326">
        <w:rPr>
          <w:rFonts w:cs="Arial"/>
          <w:b/>
          <w:bCs/>
          <w:sz w:val="22"/>
          <w:szCs w:val="22"/>
        </w:rPr>
        <w:t xml:space="preserve"> -</w:t>
      </w:r>
      <w:r w:rsidRPr="00453326">
        <w:rPr>
          <w:rFonts w:cs="Arial"/>
          <w:sz w:val="22"/>
          <w:szCs w:val="22"/>
        </w:rPr>
        <w:t xml:space="preserve"> </w:t>
      </w:r>
      <w:r w:rsidR="00453326">
        <w:rPr>
          <w:rFonts w:cs="Arial"/>
          <w:sz w:val="22"/>
          <w:szCs w:val="22"/>
        </w:rPr>
        <w:t>C</w:t>
      </w:r>
      <w:r w:rsidRPr="00453326">
        <w:rPr>
          <w:rFonts w:cs="Arial"/>
          <w:sz w:val="22"/>
          <w:szCs w:val="22"/>
        </w:rPr>
        <w:t>umpre o disposto no inciso VI do art. 68 da Lei Federal nº 14.133/2021.</w:t>
      </w:r>
    </w:p>
    <w:p w14:paraId="25475D25" w14:textId="2C0B6766" w:rsidR="00764A8F" w:rsidRPr="00764A8F" w:rsidRDefault="00764A8F" w:rsidP="00192B19">
      <w:pPr>
        <w:pStyle w:val="Inciso"/>
        <w:spacing w:before="0" w:line="240" w:lineRule="auto"/>
        <w:ind w:firstLine="0"/>
        <w:contextualSpacing w:val="0"/>
        <w:rPr>
          <w:rFonts w:cs="Arial"/>
          <w:sz w:val="22"/>
          <w:szCs w:val="22"/>
        </w:rPr>
      </w:pPr>
    </w:p>
    <w:p w14:paraId="6AD8550B" w14:textId="77777777" w:rsidR="00764A8F" w:rsidRDefault="00764A8F" w:rsidP="001B1715">
      <w:pPr>
        <w:pStyle w:val="Inciso"/>
        <w:spacing w:before="0" w:line="240" w:lineRule="auto"/>
        <w:ind w:firstLine="708"/>
        <w:contextualSpacing w:val="0"/>
        <w:rPr>
          <w:rFonts w:cs="Arial"/>
          <w:sz w:val="22"/>
          <w:szCs w:val="22"/>
        </w:rPr>
      </w:pPr>
    </w:p>
    <w:p w14:paraId="1D2B94CD" w14:textId="77777777" w:rsidR="00764A8F" w:rsidRPr="00453326" w:rsidRDefault="00764A8F" w:rsidP="001B1715">
      <w:pPr>
        <w:pStyle w:val="Inciso"/>
        <w:spacing w:before="0" w:line="240" w:lineRule="auto"/>
        <w:ind w:firstLine="708"/>
        <w:contextualSpacing w:val="0"/>
        <w:rPr>
          <w:rFonts w:cs="Arial"/>
          <w:sz w:val="22"/>
          <w:szCs w:val="22"/>
        </w:rPr>
      </w:pPr>
    </w:p>
    <w:p w14:paraId="260832AB" w14:textId="77777777" w:rsidR="00151428" w:rsidRPr="00151428" w:rsidRDefault="00151428" w:rsidP="001B1715">
      <w:pPr>
        <w:jc w:val="center"/>
        <w:rPr>
          <w:rFonts w:cs="Arial"/>
          <w:color w:val="000000" w:themeColor="text1"/>
          <w:sz w:val="22"/>
          <w:szCs w:val="22"/>
        </w:rPr>
      </w:pPr>
    </w:p>
    <w:p w14:paraId="238CA16A" w14:textId="068DE0C9" w:rsidR="00151428" w:rsidRPr="00151428" w:rsidRDefault="00151428" w:rsidP="00151428">
      <w:pPr>
        <w:spacing w:line="276" w:lineRule="auto"/>
        <w:jc w:val="right"/>
        <w:rPr>
          <w:rFonts w:cs="Arial"/>
          <w:color w:val="000000" w:themeColor="text1"/>
          <w:sz w:val="22"/>
          <w:szCs w:val="22"/>
        </w:rPr>
      </w:pPr>
      <w:r w:rsidRPr="00151428">
        <w:rPr>
          <w:rFonts w:cs="Arial"/>
          <w:color w:val="000000" w:themeColor="text1"/>
          <w:sz w:val="22"/>
          <w:szCs w:val="22"/>
        </w:rPr>
        <w:t xml:space="preserve">Deodápolis - </w:t>
      </w:r>
      <w:proofErr w:type="gramStart"/>
      <w:r w:rsidRPr="00151428">
        <w:rPr>
          <w:rFonts w:cs="Arial"/>
          <w:color w:val="000000" w:themeColor="text1"/>
          <w:sz w:val="22"/>
          <w:szCs w:val="22"/>
        </w:rPr>
        <w:t xml:space="preserve">MS,   </w:t>
      </w:r>
      <w:proofErr w:type="gramEnd"/>
      <w:r w:rsidRPr="00151428">
        <w:rPr>
          <w:rFonts w:cs="Arial"/>
          <w:color w:val="000000" w:themeColor="text1"/>
          <w:sz w:val="22"/>
          <w:szCs w:val="22"/>
        </w:rPr>
        <w:t xml:space="preserve">  ....... de...................... de 202</w:t>
      </w:r>
      <w:r w:rsidR="00031FC0">
        <w:rPr>
          <w:rFonts w:cs="Arial"/>
          <w:color w:val="000000" w:themeColor="text1"/>
          <w:sz w:val="22"/>
          <w:szCs w:val="22"/>
        </w:rPr>
        <w:t>5</w:t>
      </w:r>
      <w:r w:rsidRPr="00151428">
        <w:rPr>
          <w:rFonts w:cs="Arial"/>
          <w:color w:val="000000" w:themeColor="text1"/>
          <w:sz w:val="22"/>
          <w:szCs w:val="22"/>
        </w:rPr>
        <w:t>.</w:t>
      </w:r>
    </w:p>
    <w:p w14:paraId="65192A6F" w14:textId="77777777" w:rsidR="00151428" w:rsidRPr="00151428" w:rsidRDefault="00151428" w:rsidP="00151428">
      <w:pPr>
        <w:spacing w:line="276" w:lineRule="auto"/>
        <w:jc w:val="right"/>
        <w:rPr>
          <w:rFonts w:cs="Arial"/>
          <w:color w:val="000000" w:themeColor="text1"/>
          <w:sz w:val="22"/>
          <w:szCs w:val="22"/>
        </w:rPr>
      </w:pPr>
    </w:p>
    <w:p w14:paraId="117DD6BE" w14:textId="77777777" w:rsidR="00151428" w:rsidRDefault="00151428" w:rsidP="00151428">
      <w:pPr>
        <w:spacing w:line="276" w:lineRule="auto"/>
        <w:jc w:val="right"/>
        <w:rPr>
          <w:rFonts w:cs="Arial"/>
          <w:color w:val="000000" w:themeColor="text1"/>
          <w:sz w:val="22"/>
          <w:szCs w:val="22"/>
        </w:rPr>
      </w:pPr>
    </w:p>
    <w:p w14:paraId="14B45C6D" w14:textId="77777777" w:rsidR="00DB2EC4" w:rsidRDefault="00DB2EC4" w:rsidP="00151428">
      <w:pPr>
        <w:spacing w:line="276" w:lineRule="auto"/>
        <w:jc w:val="right"/>
        <w:rPr>
          <w:rFonts w:cs="Arial"/>
          <w:color w:val="000000" w:themeColor="text1"/>
          <w:sz w:val="22"/>
          <w:szCs w:val="22"/>
        </w:rPr>
      </w:pPr>
    </w:p>
    <w:p w14:paraId="2CC76EFF" w14:textId="77777777" w:rsidR="00DB2EC4" w:rsidRPr="00151428" w:rsidRDefault="00DB2EC4" w:rsidP="00151428">
      <w:pPr>
        <w:spacing w:line="276" w:lineRule="auto"/>
        <w:jc w:val="right"/>
        <w:rPr>
          <w:rFonts w:cs="Arial"/>
          <w:color w:val="000000" w:themeColor="text1"/>
          <w:sz w:val="22"/>
          <w:szCs w:val="22"/>
        </w:rPr>
      </w:pPr>
    </w:p>
    <w:p w14:paraId="23A3F883" w14:textId="2766D086" w:rsidR="00151428" w:rsidRPr="00151428" w:rsidRDefault="00570E74" w:rsidP="00570E74">
      <w:pPr>
        <w:spacing w:line="276" w:lineRule="auto"/>
        <w:rPr>
          <w:rFonts w:cs="Arial"/>
          <w:color w:val="000000" w:themeColor="text1"/>
          <w:sz w:val="22"/>
          <w:szCs w:val="22"/>
        </w:rPr>
      </w:pPr>
      <w:r>
        <w:rPr>
          <w:rFonts w:cs="Arial"/>
          <w:color w:val="000000" w:themeColor="text1"/>
          <w:sz w:val="22"/>
          <w:szCs w:val="22"/>
        </w:rPr>
        <w:t xml:space="preserve">                                               </w:t>
      </w:r>
      <w:r w:rsidR="00DB2EC4">
        <w:rPr>
          <w:rFonts w:cs="Arial"/>
          <w:color w:val="000000" w:themeColor="text1"/>
          <w:sz w:val="22"/>
          <w:szCs w:val="22"/>
        </w:rPr>
        <w:t>______________________</w:t>
      </w:r>
      <w:r w:rsidR="00D32B42">
        <w:rPr>
          <w:rFonts w:cs="Arial"/>
          <w:color w:val="000000" w:themeColor="text1"/>
          <w:sz w:val="22"/>
          <w:szCs w:val="22"/>
        </w:rPr>
        <w:t>_</w:t>
      </w:r>
    </w:p>
    <w:p w14:paraId="648189FC" w14:textId="154C88B9" w:rsidR="00151428" w:rsidRPr="00151428" w:rsidRDefault="00D035D4" w:rsidP="00D035D4">
      <w:pPr>
        <w:spacing w:line="276" w:lineRule="auto"/>
        <w:rPr>
          <w:rFonts w:cs="Arial"/>
          <w:color w:val="000000" w:themeColor="text1"/>
          <w:sz w:val="22"/>
          <w:szCs w:val="22"/>
        </w:rPr>
      </w:pPr>
      <w:r>
        <w:rPr>
          <w:rFonts w:cs="Arial"/>
          <w:color w:val="000000" w:themeColor="text1"/>
          <w:sz w:val="22"/>
          <w:szCs w:val="22"/>
        </w:rPr>
        <w:t xml:space="preserve">                                                </w:t>
      </w:r>
      <w:r w:rsidR="00DB2EC4">
        <w:rPr>
          <w:rFonts w:cs="Arial"/>
          <w:color w:val="000000" w:themeColor="text1"/>
          <w:sz w:val="22"/>
          <w:szCs w:val="22"/>
        </w:rPr>
        <w:t>Nome Representante</w:t>
      </w:r>
      <w:r>
        <w:rPr>
          <w:rFonts w:cs="Arial"/>
          <w:color w:val="000000" w:themeColor="text1"/>
          <w:sz w:val="22"/>
          <w:szCs w:val="22"/>
        </w:rPr>
        <w:t xml:space="preserve"> Legal</w:t>
      </w:r>
    </w:p>
    <w:p w14:paraId="589784ED" w14:textId="24F5B711" w:rsidR="00151428" w:rsidRPr="00151428" w:rsidRDefault="00DB2EC4" w:rsidP="00DB2EC4">
      <w:pPr>
        <w:spacing w:line="276" w:lineRule="auto"/>
        <w:rPr>
          <w:rFonts w:cs="Arial"/>
          <w:color w:val="000000" w:themeColor="text1"/>
          <w:sz w:val="22"/>
          <w:szCs w:val="22"/>
        </w:rPr>
      </w:pPr>
      <w:r>
        <w:rPr>
          <w:rFonts w:cs="Arial"/>
          <w:color w:val="000000" w:themeColor="text1"/>
          <w:sz w:val="22"/>
          <w:szCs w:val="22"/>
        </w:rPr>
        <w:t xml:space="preserve">                                                RG.</w:t>
      </w:r>
    </w:p>
    <w:p w14:paraId="5CD2E852" w14:textId="77777777" w:rsidR="00151428" w:rsidRDefault="00151428" w:rsidP="00C76A92">
      <w:pPr>
        <w:spacing w:after="118" w:line="257" w:lineRule="auto"/>
        <w:ind w:right="3122"/>
        <w:rPr>
          <w:rFonts w:cs="Arial"/>
          <w:b/>
          <w:bCs/>
        </w:rPr>
      </w:pPr>
    </w:p>
    <w:p w14:paraId="5D3EF253" w14:textId="77777777" w:rsidR="00151428" w:rsidRDefault="00151428" w:rsidP="00C76A92">
      <w:pPr>
        <w:spacing w:after="118" w:line="257" w:lineRule="auto"/>
        <w:ind w:right="3122"/>
        <w:rPr>
          <w:rFonts w:cs="Arial"/>
          <w:b/>
          <w:bCs/>
        </w:rPr>
      </w:pPr>
    </w:p>
    <w:p w14:paraId="710C4BEB" w14:textId="77777777" w:rsidR="00151428" w:rsidRDefault="00151428" w:rsidP="00C76A92">
      <w:pPr>
        <w:spacing w:after="118" w:line="257" w:lineRule="auto"/>
        <w:ind w:right="3122"/>
        <w:rPr>
          <w:rFonts w:cs="Arial"/>
          <w:b/>
          <w:bCs/>
        </w:rPr>
      </w:pPr>
    </w:p>
    <w:bookmarkEnd w:id="8"/>
    <w:p w14:paraId="689A3A50" w14:textId="7FBBF689" w:rsidR="006A1894" w:rsidRDefault="006A1894" w:rsidP="00B14BCB">
      <w:pPr>
        <w:jc w:val="center"/>
        <w:rPr>
          <w:rFonts w:cs="Arial"/>
          <w:b/>
          <w:bCs/>
          <w:lang w:eastAsia="en-US"/>
        </w:rPr>
      </w:pPr>
    </w:p>
    <w:p w14:paraId="68EDE00D" w14:textId="08B93D59" w:rsidR="006A1894" w:rsidRDefault="006A1894" w:rsidP="00B14BCB">
      <w:pPr>
        <w:jc w:val="center"/>
        <w:rPr>
          <w:rFonts w:cs="Arial"/>
          <w:b/>
          <w:bCs/>
          <w:lang w:eastAsia="en-US"/>
        </w:rPr>
      </w:pPr>
    </w:p>
    <w:p w14:paraId="45734504" w14:textId="722B8171" w:rsidR="006A1894" w:rsidRDefault="006A1894" w:rsidP="00B14BCB">
      <w:pPr>
        <w:jc w:val="center"/>
        <w:rPr>
          <w:rFonts w:cs="Arial"/>
          <w:b/>
          <w:bCs/>
          <w:lang w:eastAsia="en-US"/>
        </w:rPr>
      </w:pPr>
    </w:p>
    <w:p w14:paraId="0A11C7D6" w14:textId="672C12EA" w:rsidR="006A1894" w:rsidRDefault="006A1894" w:rsidP="00B14BCB">
      <w:pPr>
        <w:jc w:val="center"/>
        <w:rPr>
          <w:rFonts w:cs="Arial"/>
          <w:b/>
          <w:bCs/>
          <w:lang w:eastAsia="en-US"/>
        </w:rPr>
      </w:pPr>
    </w:p>
    <w:p w14:paraId="20DE815D" w14:textId="131584E9" w:rsidR="006A1894" w:rsidRDefault="006A1894" w:rsidP="00B14BCB">
      <w:pPr>
        <w:jc w:val="center"/>
        <w:rPr>
          <w:rFonts w:cs="Arial"/>
          <w:b/>
          <w:bCs/>
          <w:lang w:eastAsia="en-US"/>
        </w:rPr>
      </w:pPr>
    </w:p>
    <w:p w14:paraId="75761548" w14:textId="77777777" w:rsidR="00192B19" w:rsidRDefault="00192B19" w:rsidP="00B14BCB">
      <w:pPr>
        <w:jc w:val="center"/>
        <w:rPr>
          <w:rFonts w:cs="Arial"/>
          <w:b/>
          <w:bCs/>
          <w:lang w:eastAsia="en-US"/>
        </w:rPr>
      </w:pPr>
    </w:p>
    <w:p w14:paraId="0B20CF1F" w14:textId="77777777" w:rsidR="00192B19" w:rsidRDefault="00192B19" w:rsidP="00B14BCB">
      <w:pPr>
        <w:jc w:val="center"/>
        <w:rPr>
          <w:rFonts w:cs="Arial"/>
          <w:b/>
          <w:bCs/>
          <w:lang w:eastAsia="en-US"/>
        </w:rPr>
      </w:pPr>
    </w:p>
    <w:p w14:paraId="6D65DD70" w14:textId="77777777" w:rsidR="00192B19" w:rsidRDefault="00192B19" w:rsidP="00B14BCB">
      <w:pPr>
        <w:jc w:val="center"/>
        <w:rPr>
          <w:rFonts w:cs="Arial"/>
          <w:b/>
          <w:bCs/>
          <w:lang w:eastAsia="en-US"/>
        </w:rPr>
      </w:pPr>
    </w:p>
    <w:p w14:paraId="5A0869DA" w14:textId="77777777" w:rsidR="00192B19" w:rsidRDefault="00192B19" w:rsidP="00B14BCB">
      <w:pPr>
        <w:jc w:val="center"/>
        <w:rPr>
          <w:rFonts w:cs="Arial"/>
          <w:b/>
          <w:bCs/>
          <w:lang w:eastAsia="en-US"/>
        </w:rPr>
      </w:pPr>
    </w:p>
    <w:p w14:paraId="3B9893FE" w14:textId="67725DB3" w:rsidR="006A1894" w:rsidRDefault="006A1894" w:rsidP="00B14BCB">
      <w:pPr>
        <w:jc w:val="center"/>
        <w:rPr>
          <w:rFonts w:cs="Arial"/>
          <w:b/>
          <w:bCs/>
          <w:lang w:eastAsia="en-US"/>
        </w:rPr>
      </w:pPr>
    </w:p>
    <w:p w14:paraId="63C4DAEA" w14:textId="77777777" w:rsidR="00C74E5C" w:rsidRDefault="00C74E5C" w:rsidP="008A5E23">
      <w:pPr>
        <w:rPr>
          <w:rFonts w:cs="Arial"/>
          <w:b/>
          <w:bCs/>
          <w:lang w:eastAsia="en-US"/>
        </w:rPr>
      </w:pPr>
    </w:p>
    <w:p w14:paraId="6D41EF6B" w14:textId="77777777" w:rsidR="00C74E5C" w:rsidRDefault="00C74E5C" w:rsidP="008A5E23">
      <w:pPr>
        <w:rPr>
          <w:rFonts w:cs="Arial"/>
          <w:b/>
          <w:bCs/>
          <w:lang w:eastAsia="en-US"/>
        </w:rPr>
      </w:pPr>
    </w:p>
    <w:p w14:paraId="565726CA" w14:textId="47D475E5" w:rsidR="00C74E5C" w:rsidRPr="00E1437D" w:rsidRDefault="00C74E5C" w:rsidP="00C74E5C">
      <w:pPr>
        <w:overflowPunct w:val="0"/>
        <w:autoSpaceDE w:val="0"/>
        <w:autoSpaceDN w:val="0"/>
        <w:adjustRightInd w:val="0"/>
        <w:ind w:right="4"/>
        <w:contextualSpacing/>
        <w:textAlignment w:val="baseline"/>
        <w:rPr>
          <w:rFonts w:eastAsia="Arial Unicode MS" w:cs="Arial"/>
          <w:b/>
          <w:bCs/>
          <w:sz w:val="22"/>
          <w:szCs w:val="22"/>
        </w:rPr>
      </w:pPr>
      <w:r w:rsidRPr="00E1437D">
        <w:rPr>
          <w:rFonts w:eastAsia="Arial Unicode MS" w:cs="Arial"/>
          <w:b/>
          <w:bCs/>
          <w:sz w:val="22"/>
          <w:szCs w:val="22"/>
        </w:rPr>
        <w:t xml:space="preserve">ANEXO - </w:t>
      </w:r>
      <w:r w:rsidR="00764A8F">
        <w:rPr>
          <w:rFonts w:eastAsia="Arial Unicode MS" w:cs="Arial"/>
          <w:b/>
          <w:bCs/>
          <w:sz w:val="22"/>
          <w:szCs w:val="22"/>
        </w:rPr>
        <w:t>I</w:t>
      </w:r>
      <w:r w:rsidRPr="00E1437D">
        <w:rPr>
          <w:rFonts w:eastAsia="Arial Unicode MS" w:cs="Arial"/>
          <w:b/>
          <w:bCs/>
          <w:sz w:val="22"/>
          <w:szCs w:val="22"/>
        </w:rPr>
        <w:t>V</w:t>
      </w:r>
    </w:p>
    <w:p w14:paraId="6877EB59" w14:textId="77777777" w:rsidR="00C74E5C" w:rsidRPr="00E1437D" w:rsidRDefault="00C74E5C" w:rsidP="00C74E5C">
      <w:pPr>
        <w:overflowPunct w:val="0"/>
        <w:autoSpaceDE w:val="0"/>
        <w:autoSpaceDN w:val="0"/>
        <w:adjustRightInd w:val="0"/>
        <w:ind w:right="4"/>
        <w:contextualSpacing/>
        <w:textAlignment w:val="baseline"/>
        <w:rPr>
          <w:rFonts w:eastAsia="Arial Unicode MS" w:cs="Arial"/>
          <w:b/>
          <w:bCs/>
          <w:sz w:val="22"/>
          <w:szCs w:val="22"/>
        </w:rPr>
      </w:pPr>
    </w:p>
    <w:p w14:paraId="5B8C989C" w14:textId="77777777" w:rsidR="00C74E5C" w:rsidRPr="00E1437D" w:rsidRDefault="00C74E5C" w:rsidP="00C74E5C">
      <w:pPr>
        <w:shd w:val="clear" w:color="auto" w:fill="E0E0E0"/>
        <w:ind w:right="4"/>
        <w:contextualSpacing/>
        <w:jc w:val="center"/>
        <w:rPr>
          <w:rFonts w:cs="Arial"/>
          <w:b/>
          <w:sz w:val="22"/>
          <w:szCs w:val="22"/>
        </w:rPr>
      </w:pPr>
      <w:bookmarkStart w:id="9" w:name="_Hlk114469347"/>
      <w:r w:rsidRPr="00E1437D">
        <w:rPr>
          <w:rFonts w:cs="Arial"/>
          <w:b/>
          <w:sz w:val="22"/>
          <w:szCs w:val="22"/>
        </w:rPr>
        <w:t>MINUTA DO CONTRATO</w:t>
      </w:r>
      <w:r w:rsidRPr="00E1437D">
        <w:rPr>
          <w:rFonts w:cs="Arial"/>
          <w:sz w:val="22"/>
          <w:szCs w:val="22"/>
        </w:rPr>
        <w:t xml:space="preserve"> </w:t>
      </w:r>
      <w:r w:rsidRPr="00E1437D">
        <w:rPr>
          <w:rFonts w:cs="Arial"/>
          <w:b/>
          <w:sz w:val="22"/>
          <w:szCs w:val="22"/>
        </w:rPr>
        <w:t>N°       /202</w:t>
      </w:r>
      <w:r>
        <w:rPr>
          <w:rFonts w:cs="Arial"/>
          <w:b/>
          <w:sz w:val="22"/>
          <w:szCs w:val="22"/>
        </w:rPr>
        <w:t>5</w:t>
      </w:r>
      <w:r w:rsidRPr="00E1437D">
        <w:rPr>
          <w:rFonts w:cs="Arial"/>
          <w:b/>
          <w:sz w:val="22"/>
          <w:szCs w:val="22"/>
        </w:rPr>
        <w:t>.</w:t>
      </w:r>
    </w:p>
    <w:p w14:paraId="3BC78C5D" w14:textId="77777777" w:rsidR="00C74E5C" w:rsidRPr="000F6ABB" w:rsidRDefault="00C74E5C" w:rsidP="00C74E5C">
      <w:pPr>
        <w:ind w:right="4"/>
        <w:contextualSpacing/>
        <w:rPr>
          <w:rFonts w:cs="Arial"/>
        </w:rPr>
      </w:pPr>
    </w:p>
    <w:tbl>
      <w:tblPr>
        <w:tblW w:w="3685" w:type="dxa"/>
        <w:tblInd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tblGrid>
      <w:tr w:rsidR="00C74E5C" w:rsidRPr="000F6ABB" w14:paraId="2099E103" w14:textId="77777777" w:rsidTr="00BE2576">
        <w:tc>
          <w:tcPr>
            <w:tcW w:w="3685" w:type="dxa"/>
            <w:tcBorders>
              <w:top w:val="single" w:sz="4" w:space="0" w:color="auto"/>
              <w:left w:val="single" w:sz="4" w:space="0" w:color="auto"/>
              <w:bottom w:val="single" w:sz="4" w:space="0" w:color="auto"/>
              <w:right w:val="single" w:sz="4" w:space="0" w:color="auto"/>
            </w:tcBorders>
          </w:tcPr>
          <w:p w14:paraId="716090A4" w14:textId="22D35726" w:rsidR="00C74E5C" w:rsidRPr="0039464D" w:rsidRDefault="009A42FA" w:rsidP="000C1426">
            <w:pPr>
              <w:contextualSpacing/>
              <w:jc w:val="both"/>
              <w:rPr>
                <w:rFonts w:cs="Arial"/>
                <w:b/>
                <w:bCs/>
                <w:i/>
                <w:sz w:val="21"/>
                <w:szCs w:val="21"/>
              </w:rPr>
            </w:pPr>
            <w:r w:rsidRPr="009F2D6E">
              <w:rPr>
                <w:rFonts w:cs="Arial"/>
                <w:b/>
                <w:bCs/>
                <w:i/>
                <w:iCs/>
                <w:sz w:val="21"/>
                <w:szCs w:val="21"/>
              </w:rPr>
              <w:t>CONTRAT</w:t>
            </w:r>
            <w:r w:rsidR="009F2D6E">
              <w:rPr>
                <w:rFonts w:cs="Arial"/>
                <w:b/>
                <w:bCs/>
                <w:i/>
                <w:iCs/>
                <w:sz w:val="21"/>
                <w:szCs w:val="21"/>
              </w:rPr>
              <w:t>O DE</w:t>
            </w:r>
            <w:r w:rsidRPr="009F2D6E">
              <w:rPr>
                <w:rFonts w:cs="Arial"/>
                <w:b/>
                <w:bCs/>
                <w:i/>
                <w:iCs/>
                <w:sz w:val="21"/>
                <w:szCs w:val="21"/>
              </w:rPr>
              <w:t xml:space="preserve"> </w:t>
            </w:r>
            <w:r w:rsidR="00192B19" w:rsidRPr="009F2D6E">
              <w:rPr>
                <w:rFonts w:cs="Arial"/>
                <w:b/>
                <w:bCs/>
                <w:i/>
                <w:iCs/>
                <w:spacing w:val="6"/>
                <w:sz w:val="21"/>
                <w:szCs w:val="21"/>
              </w:rPr>
              <w:t xml:space="preserve">PRESTAÇÃO DE SERVIÇOS </w:t>
            </w:r>
            <w:r w:rsidR="009F2D6E" w:rsidRPr="009F2D6E">
              <w:rPr>
                <w:rFonts w:cs="Arial"/>
                <w:b/>
                <w:bCs/>
                <w:i/>
                <w:iCs/>
                <w:spacing w:val="6"/>
                <w:sz w:val="21"/>
                <w:szCs w:val="21"/>
              </w:rPr>
              <w:t xml:space="preserve">PARA </w:t>
            </w:r>
            <w:r w:rsidR="007D491D">
              <w:rPr>
                <w:rFonts w:cs="Arial"/>
                <w:b/>
                <w:bCs/>
                <w:i/>
                <w:iCs/>
                <w:spacing w:val="6"/>
                <w:sz w:val="21"/>
                <w:szCs w:val="21"/>
              </w:rPr>
              <w:t>LOCAÇÃO DE IMPRESSORAS PARA ATENDER A SECRETARIA MUNCIPAL DE.................</w:t>
            </w:r>
            <w:r w:rsidR="009F2D6E">
              <w:rPr>
                <w:rFonts w:cs="Arial"/>
                <w:b/>
                <w:bCs/>
                <w:i/>
                <w:iCs/>
                <w:spacing w:val="6"/>
                <w:sz w:val="21"/>
                <w:szCs w:val="21"/>
              </w:rPr>
              <w:t>.</w:t>
            </w:r>
          </w:p>
        </w:tc>
      </w:tr>
      <w:bookmarkEnd w:id="9"/>
    </w:tbl>
    <w:p w14:paraId="4A59E643" w14:textId="77777777" w:rsidR="00C74E5C" w:rsidRDefault="00C74E5C" w:rsidP="00C74E5C">
      <w:pPr>
        <w:ind w:right="-1"/>
        <w:jc w:val="both"/>
        <w:rPr>
          <w:rFonts w:cs="Arial"/>
          <w:b/>
          <w:iCs/>
          <w:sz w:val="22"/>
        </w:rPr>
      </w:pPr>
    </w:p>
    <w:p w14:paraId="75E37EB0" w14:textId="09FADBCD" w:rsidR="00C74E5C" w:rsidRPr="00F07923" w:rsidRDefault="00C74E5C" w:rsidP="00C74E5C">
      <w:pPr>
        <w:ind w:right="-1"/>
        <w:jc w:val="both"/>
        <w:rPr>
          <w:rFonts w:eastAsia="Arial" w:cs="Arial"/>
          <w:sz w:val="23"/>
          <w:szCs w:val="23"/>
        </w:rPr>
      </w:pPr>
      <w:r w:rsidRPr="00F07923">
        <w:rPr>
          <w:rFonts w:cs="Arial"/>
          <w:b/>
          <w:iCs/>
          <w:sz w:val="23"/>
          <w:szCs w:val="23"/>
        </w:rPr>
        <w:t>CONTRATANTES:</w:t>
      </w:r>
      <w:r w:rsidRPr="00F07923">
        <w:rPr>
          <w:rFonts w:cs="Arial"/>
          <w:iCs/>
          <w:sz w:val="23"/>
          <w:szCs w:val="23"/>
        </w:rPr>
        <w:t xml:space="preserve"> "</w:t>
      </w:r>
      <w:r w:rsidRPr="00F07923">
        <w:rPr>
          <w:rFonts w:cs="Arial"/>
          <w:b/>
          <w:iCs/>
          <w:sz w:val="23"/>
          <w:szCs w:val="23"/>
        </w:rPr>
        <w:t>A PREFEITURA MUNICIPAL DE DEODÁPOLIS - MS</w:t>
      </w:r>
      <w:r w:rsidRPr="00F07923">
        <w:rPr>
          <w:rFonts w:cs="Arial"/>
          <w:iCs/>
          <w:sz w:val="23"/>
          <w:szCs w:val="23"/>
        </w:rPr>
        <w:t>”, Pessoa Jurídica de Direito Público Interno, com sede a Avenida Francisco Alves da Silva nº 443, inscrito no CNPJ/MF sob o n.º 03.903.176/0001-41, por intermédio da Secretaria Municipal de</w:t>
      </w:r>
      <w:r w:rsidR="000C4919">
        <w:rPr>
          <w:rFonts w:cs="Arial"/>
          <w:iCs/>
          <w:sz w:val="23"/>
          <w:szCs w:val="23"/>
        </w:rPr>
        <w:t>____________</w:t>
      </w:r>
      <w:r w:rsidRPr="00F07923">
        <w:rPr>
          <w:rFonts w:cs="Arial"/>
          <w:sz w:val="23"/>
          <w:szCs w:val="23"/>
        </w:rPr>
        <w:t xml:space="preserve">, neste ato representada por seu titular e Ordenador de Despesas o(a) Sr.(a) _________________, nacionalidade, estado civil, Secretário de ________________, portador(a) do RG nº __________________ e do CPF nº _____________________, residente e domiciliado(a) na Rua __________________, neste Município, doravante denominado(a) </w:t>
      </w:r>
      <w:r w:rsidRPr="00F07923">
        <w:rPr>
          <w:rFonts w:cs="Arial"/>
          <w:b/>
          <w:iCs/>
          <w:sz w:val="23"/>
          <w:szCs w:val="23"/>
        </w:rPr>
        <w:t xml:space="preserve">CONTRATANTE, </w:t>
      </w:r>
      <w:r w:rsidRPr="00F07923">
        <w:rPr>
          <w:rFonts w:cs="Arial"/>
          <w:iCs/>
          <w:sz w:val="23"/>
          <w:szCs w:val="23"/>
        </w:rPr>
        <w:t xml:space="preserve"> </w:t>
      </w:r>
      <w:r w:rsidRPr="00F07923">
        <w:rPr>
          <w:rFonts w:cs="Arial"/>
          <w:sz w:val="23"/>
          <w:szCs w:val="23"/>
        </w:rPr>
        <w:t xml:space="preserve"> a Empresa ____________________, pessoa jurídica de direito privado, inscrita no C.N.P.J./MF sob nº __________________, com sede na ____________________, neste ato representada pelo </w:t>
      </w:r>
      <w:proofErr w:type="spellStart"/>
      <w:r w:rsidRPr="00F07923">
        <w:rPr>
          <w:rFonts w:cs="Arial"/>
          <w:sz w:val="23"/>
          <w:szCs w:val="23"/>
        </w:rPr>
        <w:t>Sr</w:t>
      </w:r>
      <w:proofErr w:type="spellEnd"/>
      <w:r w:rsidRPr="00F07923">
        <w:rPr>
          <w:rFonts w:cs="Arial"/>
          <w:sz w:val="23"/>
          <w:szCs w:val="23"/>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F07923">
        <w:rPr>
          <w:rFonts w:cs="Arial"/>
          <w:b/>
          <w:sz w:val="23"/>
          <w:szCs w:val="23"/>
        </w:rPr>
        <w:t>CONTRATADA</w:t>
      </w:r>
      <w:r w:rsidRPr="00F07923">
        <w:rPr>
          <w:rFonts w:cs="Arial"/>
          <w:sz w:val="23"/>
          <w:szCs w:val="23"/>
        </w:rPr>
        <w:t xml:space="preserve">, </w:t>
      </w:r>
      <w:r w:rsidRPr="00F07923">
        <w:rPr>
          <w:rFonts w:eastAsia="Arial" w:cs="Arial"/>
          <w:i/>
          <w:iCs/>
          <w:color w:val="FF0000"/>
          <w:sz w:val="23"/>
          <w:szCs w:val="23"/>
        </w:rPr>
        <w:t xml:space="preserve"> </w:t>
      </w:r>
      <w:r w:rsidRPr="00F07923">
        <w:rPr>
          <w:rFonts w:eastAsia="Arial" w:cs="Arial"/>
          <w:sz w:val="23"/>
          <w:szCs w:val="23"/>
        </w:rPr>
        <w:t xml:space="preserve">tendo em vista o que consta no Processo nº </w:t>
      </w:r>
      <w:r w:rsidR="000D175E">
        <w:rPr>
          <w:rFonts w:eastAsia="Arial" w:cs="Arial"/>
          <w:sz w:val="23"/>
          <w:szCs w:val="23"/>
        </w:rPr>
        <w:t>78</w:t>
      </w:r>
      <w:r w:rsidRPr="00F07923">
        <w:rPr>
          <w:rFonts w:eastAsia="Arial" w:cs="Arial"/>
          <w:sz w:val="23"/>
          <w:szCs w:val="23"/>
        </w:rPr>
        <w:t xml:space="preserve">/2025 e em observância às disposições da </w:t>
      </w:r>
      <w:hyperlink r:id="rId14" w:history="1">
        <w:r w:rsidRPr="00F07923">
          <w:rPr>
            <w:rStyle w:val="Hyperlink"/>
            <w:rFonts w:eastAsia="Arial" w:cs="Arial"/>
            <w:sz w:val="23"/>
            <w:szCs w:val="23"/>
          </w:rPr>
          <w:t>Lei nº 14.133, de 1º de abril de 2021</w:t>
        </w:r>
      </w:hyperlink>
      <w:r w:rsidRPr="00F07923">
        <w:rPr>
          <w:rFonts w:eastAsia="Arial" w:cs="Arial"/>
          <w:sz w:val="23"/>
          <w:szCs w:val="23"/>
        </w:rPr>
        <w:t xml:space="preserve">, e demais legislação aplicável, resolvem celebrar o presente Termo de Contrato, decorrente da Dispensa  </w:t>
      </w:r>
      <w:r w:rsidR="00F42E2C">
        <w:rPr>
          <w:rFonts w:eastAsia="Arial" w:cs="Arial"/>
          <w:sz w:val="23"/>
          <w:szCs w:val="23"/>
        </w:rPr>
        <w:t xml:space="preserve">Presencial </w:t>
      </w:r>
      <w:r w:rsidRPr="00F07923">
        <w:rPr>
          <w:rFonts w:eastAsia="Arial" w:cs="Arial"/>
          <w:sz w:val="23"/>
          <w:szCs w:val="23"/>
        </w:rPr>
        <w:t xml:space="preserve">nº </w:t>
      </w:r>
      <w:r w:rsidR="00095FA3">
        <w:rPr>
          <w:rFonts w:eastAsia="Arial" w:cs="Arial"/>
          <w:sz w:val="23"/>
          <w:szCs w:val="23"/>
        </w:rPr>
        <w:t>1</w:t>
      </w:r>
      <w:r w:rsidR="000D175E">
        <w:rPr>
          <w:rFonts w:eastAsia="Arial" w:cs="Arial"/>
          <w:sz w:val="23"/>
          <w:szCs w:val="23"/>
        </w:rPr>
        <w:t>1</w:t>
      </w:r>
      <w:r w:rsidRPr="00F07923">
        <w:rPr>
          <w:rFonts w:eastAsia="Arial" w:cs="Arial"/>
          <w:sz w:val="23"/>
          <w:szCs w:val="23"/>
        </w:rPr>
        <w:t>/2025, mediante as cláusulas e condições a seguir enunciadas.</w:t>
      </w:r>
    </w:p>
    <w:p w14:paraId="33802AC9" w14:textId="77777777" w:rsidR="00C74E5C" w:rsidRPr="00F07923" w:rsidRDefault="00C74E5C" w:rsidP="00C74E5C">
      <w:pPr>
        <w:ind w:right="-138"/>
        <w:rPr>
          <w:rFonts w:eastAsia="Arial" w:cs="Arial"/>
          <w:sz w:val="23"/>
          <w:szCs w:val="23"/>
        </w:rPr>
      </w:pPr>
    </w:p>
    <w:p w14:paraId="56F63CCE" w14:textId="77777777" w:rsidR="00C74E5C" w:rsidRPr="00F07923" w:rsidRDefault="00C74E5C" w:rsidP="00C74E5C">
      <w:pPr>
        <w:pStyle w:val="Nivel01"/>
        <w:tabs>
          <w:tab w:val="left" w:pos="0"/>
        </w:tabs>
        <w:spacing w:before="0" w:after="0" w:line="240" w:lineRule="auto"/>
        <w:ind w:right="-138"/>
        <w:rPr>
          <w:rFonts w:cs="Arial"/>
          <w:sz w:val="23"/>
          <w:szCs w:val="23"/>
        </w:rPr>
      </w:pPr>
      <w:r w:rsidRPr="00F07923">
        <w:rPr>
          <w:rFonts w:cs="Arial"/>
          <w:sz w:val="23"/>
          <w:szCs w:val="23"/>
        </w:rPr>
        <w:t xml:space="preserve">CLÁUSULA PRIMEIRA - OBJETO </w:t>
      </w:r>
    </w:p>
    <w:p w14:paraId="3F87983B" w14:textId="1F45CBE4" w:rsidR="00C74E5C" w:rsidRPr="00F07923" w:rsidRDefault="00C74E5C">
      <w:pPr>
        <w:pStyle w:val="Nivel2"/>
        <w:numPr>
          <w:ilvl w:val="1"/>
          <w:numId w:val="9"/>
        </w:numPr>
        <w:spacing w:before="0" w:after="0" w:line="240" w:lineRule="auto"/>
        <w:ind w:left="0" w:right="-138" w:firstLine="0"/>
        <w:rPr>
          <w:rFonts w:ascii="Arial" w:hAnsi="Arial" w:cs="Arial"/>
          <w:sz w:val="23"/>
          <w:szCs w:val="23"/>
        </w:rPr>
      </w:pPr>
      <w:r w:rsidRPr="00F07923">
        <w:rPr>
          <w:rFonts w:ascii="Arial" w:hAnsi="Arial" w:cs="Arial"/>
          <w:sz w:val="23"/>
          <w:szCs w:val="23"/>
        </w:rPr>
        <w:t xml:space="preserve">O objeto do presente instrumento é a </w:t>
      </w:r>
      <w:r w:rsidR="00F13786" w:rsidRPr="000D175E">
        <w:rPr>
          <w:rFonts w:ascii="Arial" w:hAnsi="Arial" w:cs="Arial"/>
          <w:b/>
          <w:bCs/>
          <w:sz w:val="22"/>
          <w:szCs w:val="22"/>
        </w:rPr>
        <w:t>Contratação de empresa especializada para Locação de Impressoras para atender às demandas da Secretaria</w:t>
      </w:r>
      <w:r w:rsidR="00F13786">
        <w:rPr>
          <w:rFonts w:ascii="Arial" w:hAnsi="Arial" w:cs="Arial"/>
          <w:b/>
          <w:bCs/>
          <w:sz w:val="22"/>
          <w:szCs w:val="22"/>
        </w:rPr>
        <w:t xml:space="preserve"> Municipal </w:t>
      </w:r>
      <w:r w:rsidR="007D491D">
        <w:rPr>
          <w:rFonts w:ascii="Arial" w:hAnsi="Arial" w:cs="Arial"/>
          <w:b/>
          <w:bCs/>
          <w:sz w:val="22"/>
          <w:szCs w:val="22"/>
        </w:rPr>
        <w:t>de</w:t>
      </w:r>
      <w:r w:rsidR="00BE2576">
        <w:rPr>
          <w:rFonts w:ascii="Arial" w:hAnsi="Arial" w:cs="Arial"/>
          <w:b/>
          <w:bCs/>
          <w:spacing w:val="6"/>
          <w:sz w:val="22"/>
          <w:szCs w:val="22"/>
          <w:lang w:bidi="hi-IN"/>
        </w:rPr>
        <w:t>...........................</w:t>
      </w:r>
      <w:r w:rsidR="009F2D6E">
        <w:rPr>
          <w:rFonts w:ascii="Arial" w:hAnsi="Arial" w:cs="Arial"/>
          <w:sz w:val="23"/>
          <w:szCs w:val="23"/>
        </w:rPr>
        <w:t>,</w:t>
      </w:r>
      <w:r w:rsidRPr="00F07923">
        <w:rPr>
          <w:rFonts w:ascii="Arial" w:hAnsi="Arial" w:cs="Arial"/>
          <w:sz w:val="23"/>
          <w:szCs w:val="23"/>
        </w:rPr>
        <w:t xml:space="preserve"> nas condições estabelecidas neste Contrato e no Anexo - V, Termo de Referência.</w:t>
      </w:r>
    </w:p>
    <w:p w14:paraId="4FE7F0C4" w14:textId="77777777" w:rsidR="00C74E5C" w:rsidRPr="00F07923" w:rsidRDefault="00C74E5C" w:rsidP="00C74E5C">
      <w:pPr>
        <w:pStyle w:val="Nivel2"/>
        <w:numPr>
          <w:ilvl w:val="0"/>
          <w:numId w:val="0"/>
        </w:numPr>
        <w:spacing w:before="0" w:after="0" w:line="240" w:lineRule="auto"/>
        <w:ind w:right="-138"/>
        <w:rPr>
          <w:rFonts w:ascii="Arial" w:hAnsi="Arial" w:cs="Arial"/>
          <w:sz w:val="23"/>
          <w:szCs w:val="23"/>
        </w:rPr>
      </w:pPr>
    </w:p>
    <w:p w14:paraId="100C672C" w14:textId="77777777" w:rsidR="00C74E5C" w:rsidRPr="00F07923" w:rsidRDefault="00C74E5C">
      <w:pPr>
        <w:pStyle w:val="Nivel2"/>
        <w:numPr>
          <w:ilvl w:val="1"/>
          <w:numId w:val="9"/>
        </w:numPr>
        <w:spacing w:before="0" w:after="0" w:line="240" w:lineRule="auto"/>
        <w:ind w:left="0" w:right="-138" w:firstLine="0"/>
        <w:rPr>
          <w:rFonts w:ascii="Arial" w:hAnsi="Arial" w:cs="Arial"/>
          <w:sz w:val="23"/>
          <w:szCs w:val="23"/>
        </w:rPr>
      </w:pPr>
      <w:r w:rsidRPr="00F07923">
        <w:rPr>
          <w:rFonts w:ascii="Arial" w:hAnsi="Arial" w:cs="Arial"/>
          <w:sz w:val="23"/>
          <w:szCs w:val="23"/>
        </w:rPr>
        <w:t>Descrição dos Serviços e Valores:</w:t>
      </w:r>
    </w:p>
    <w:tbl>
      <w:tblPr>
        <w:tblStyle w:val="Tabelacomgrade"/>
        <w:tblW w:w="9214" w:type="dxa"/>
        <w:tblInd w:w="-5" w:type="dxa"/>
        <w:tblLayout w:type="fixed"/>
        <w:tblLook w:val="04A0" w:firstRow="1" w:lastRow="0" w:firstColumn="1" w:lastColumn="0" w:noHBand="0" w:noVBand="1"/>
      </w:tblPr>
      <w:tblGrid>
        <w:gridCol w:w="567"/>
        <w:gridCol w:w="4962"/>
        <w:gridCol w:w="708"/>
        <w:gridCol w:w="851"/>
        <w:gridCol w:w="850"/>
        <w:gridCol w:w="1276"/>
      </w:tblGrid>
      <w:tr w:rsidR="003F1B62" w:rsidRPr="00171683" w14:paraId="24127676" w14:textId="77777777" w:rsidTr="003F1B62">
        <w:tc>
          <w:tcPr>
            <w:tcW w:w="567" w:type="dxa"/>
          </w:tcPr>
          <w:p w14:paraId="46DEBFE7" w14:textId="77777777" w:rsidR="003F1B62" w:rsidRPr="00171683" w:rsidRDefault="003F1B62" w:rsidP="003F1B62">
            <w:pPr>
              <w:ind w:right="-113"/>
              <w:rPr>
                <w:rFonts w:cs="Arial"/>
                <w:b/>
                <w:bCs/>
                <w:szCs w:val="20"/>
              </w:rPr>
            </w:pPr>
            <w:bookmarkStart w:id="10" w:name="_Hlk185248137"/>
            <w:r w:rsidRPr="00171683">
              <w:rPr>
                <w:rFonts w:cs="Arial"/>
                <w:b/>
                <w:bCs/>
                <w:szCs w:val="20"/>
              </w:rPr>
              <w:t>Item</w:t>
            </w:r>
          </w:p>
        </w:tc>
        <w:tc>
          <w:tcPr>
            <w:tcW w:w="4962" w:type="dxa"/>
          </w:tcPr>
          <w:p w14:paraId="292E722B" w14:textId="0F52253A" w:rsidR="003F1B62" w:rsidRPr="00171683" w:rsidRDefault="003F1B62" w:rsidP="003F1B62">
            <w:pPr>
              <w:ind w:right="-108"/>
              <w:rPr>
                <w:rFonts w:cs="Arial"/>
                <w:b/>
                <w:bCs/>
                <w:szCs w:val="20"/>
              </w:rPr>
            </w:pPr>
            <w:r w:rsidRPr="00171683">
              <w:rPr>
                <w:rFonts w:cs="Arial"/>
                <w:b/>
                <w:bCs/>
                <w:szCs w:val="20"/>
              </w:rPr>
              <w:t>Descrição</w:t>
            </w:r>
          </w:p>
        </w:tc>
        <w:tc>
          <w:tcPr>
            <w:tcW w:w="708" w:type="dxa"/>
          </w:tcPr>
          <w:p w14:paraId="3320ED47" w14:textId="2B8A44F7" w:rsidR="003F1B62" w:rsidRPr="00171683" w:rsidRDefault="003F1B62" w:rsidP="003F1B62">
            <w:pPr>
              <w:ind w:right="-108"/>
              <w:rPr>
                <w:rFonts w:cs="Arial"/>
                <w:b/>
                <w:bCs/>
                <w:szCs w:val="20"/>
              </w:rPr>
            </w:pPr>
            <w:r>
              <w:rPr>
                <w:rFonts w:cs="Arial"/>
                <w:b/>
                <w:bCs/>
                <w:szCs w:val="20"/>
              </w:rPr>
              <w:t>Unid.</w:t>
            </w:r>
          </w:p>
        </w:tc>
        <w:tc>
          <w:tcPr>
            <w:tcW w:w="851" w:type="dxa"/>
          </w:tcPr>
          <w:p w14:paraId="1E190BC0" w14:textId="60F4352D" w:rsidR="003F1B62" w:rsidRPr="00171683" w:rsidRDefault="003F1B62" w:rsidP="003F1B62">
            <w:pPr>
              <w:jc w:val="center"/>
              <w:rPr>
                <w:rFonts w:cs="Arial"/>
                <w:b/>
                <w:bCs/>
                <w:szCs w:val="20"/>
              </w:rPr>
            </w:pPr>
            <w:r w:rsidRPr="00171683">
              <w:rPr>
                <w:rFonts w:cs="Arial"/>
                <w:b/>
                <w:bCs/>
                <w:szCs w:val="20"/>
              </w:rPr>
              <w:t>Quant.</w:t>
            </w:r>
          </w:p>
        </w:tc>
        <w:tc>
          <w:tcPr>
            <w:tcW w:w="850" w:type="dxa"/>
          </w:tcPr>
          <w:p w14:paraId="41E47574" w14:textId="709461ED" w:rsidR="003F1B62" w:rsidRPr="0096439C" w:rsidRDefault="003F1B62" w:rsidP="003F1B62">
            <w:pPr>
              <w:ind w:right="-105"/>
              <w:rPr>
                <w:rFonts w:cs="Arial"/>
                <w:b/>
                <w:bCs/>
                <w:szCs w:val="20"/>
              </w:rPr>
            </w:pPr>
            <w:r>
              <w:rPr>
                <w:rFonts w:cs="Arial"/>
                <w:b/>
                <w:bCs/>
                <w:szCs w:val="20"/>
              </w:rPr>
              <w:t>V. Unit.</w:t>
            </w:r>
          </w:p>
        </w:tc>
        <w:tc>
          <w:tcPr>
            <w:tcW w:w="1276" w:type="dxa"/>
          </w:tcPr>
          <w:p w14:paraId="747ABF86" w14:textId="77777777" w:rsidR="003F1B62" w:rsidRPr="00171683" w:rsidRDefault="003F1B62" w:rsidP="003F1B62">
            <w:pPr>
              <w:jc w:val="center"/>
              <w:rPr>
                <w:rFonts w:cs="Arial"/>
                <w:b/>
                <w:bCs/>
                <w:szCs w:val="20"/>
              </w:rPr>
            </w:pPr>
            <w:r w:rsidRPr="00171683">
              <w:rPr>
                <w:rFonts w:cs="Arial"/>
                <w:b/>
                <w:bCs/>
                <w:szCs w:val="20"/>
              </w:rPr>
              <w:t>Valor Total</w:t>
            </w:r>
          </w:p>
        </w:tc>
      </w:tr>
      <w:tr w:rsidR="003F1B62" w:rsidRPr="00A46DAB" w14:paraId="65C724AD" w14:textId="77777777" w:rsidTr="003F1B62">
        <w:tc>
          <w:tcPr>
            <w:tcW w:w="567" w:type="dxa"/>
          </w:tcPr>
          <w:p w14:paraId="73574D3A" w14:textId="79908D13" w:rsidR="003F1B62" w:rsidRPr="0096439C" w:rsidRDefault="007D491D" w:rsidP="00F607EB">
            <w:pPr>
              <w:jc w:val="center"/>
              <w:rPr>
                <w:rFonts w:cs="Arial"/>
                <w:sz w:val="21"/>
                <w:szCs w:val="21"/>
              </w:rPr>
            </w:pPr>
            <w:r>
              <w:rPr>
                <w:rFonts w:cs="Arial"/>
                <w:sz w:val="21"/>
                <w:szCs w:val="21"/>
              </w:rPr>
              <w:t>xx</w:t>
            </w:r>
          </w:p>
        </w:tc>
        <w:tc>
          <w:tcPr>
            <w:tcW w:w="4962" w:type="dxa"/>
          </w:tcPr>
          <w:p w14:paraId="3B097DBB" w14:textId="46A5AE6C" w:rsidR="003F1B62" w:rsidRPr="00F07923" w:rsidRDefault="007D491D" w:rsidP="002C650F">
            <w:pPr>
              <w:jc w:val="both"/>
              <w:rPr>
                <w:rFonts w:cs="Arial"/>
                <w:szCs w:val="20"/>
              </w:rPr>
            </w:pPr>
            <w:r>
              <w:rPr>
                <w:rFonts w:cs="Arial"/>
                <w:szCs w:val="20"/>
              </w:rPr>
              <w:t>xxxxxxxxxxxxxxxxxxxxxxxxxx</w:t>
            </w:r>
          </w:p>
        </w:tc>
        <w:tc>
          <w:tcPr>
            <w:tcW w:w="708" w:type="dxa"/>
          </w:tcPr>
          <w:p w14:paraId="5DBF4AA3" w14:textId="5EBB4AA3" w:rsidR="003F1B62" w:rsidRPr="00F07923" w:rsidRDefault="007D491D" w:rsidP="00E37119">
            <w:pPr>
              <w:jc w:val="center"/>
              <w:rPr>
                <w:rFonts w:cs="Arial"/>
                <w:szCs w:val="20"/>
              </w:rPr>
            </w:pPr>
            <w:r>
              <w:rPr>
                <w:rFonts w:cs="Arial"/>
                <w:szCs w:val="20"/>
              </w:rPr>
              <w:t>xxx</w:t>
            </w:r>
          </w:p>
        </w:tc>
        <w:tc>
          <w:tcPr>
            <w:tcW w:w="851" w:type="dxa"/>
          </w:tcPr>
          <w:p w14:paraId="20CE2F50" w14:textId="0A1DF60E" w:rsidR="003F1B62" w:rsidRPr="002C650F" w:rsidRDefault="007D491D" w:rsidP="00E37119">
            <w:pPr>
              <w:ind w:right="-107" w:hanging="103"/>
              <w:jc w:val="center"/>
              <w:rPr>
                <w:rFonts w:cs="Arial"/>
                <w:sz w:val="22"/>
                <w:szCs w:val="22"/>
              </w:rPr>
            </w:pPr>
            <w:r>
              <w:rPr>
                <w:rFonts w:cs="Arial"/>
                <w:sz w:val="22"/>
                <w:szCs w:val="22"/>
              </w:rPr>
              <w:t>xxx</w:t>
            </w:r>
          </w:p>
        </w:tc>
        <w:tc>
          <w:tcPr>
            <w:tcW w:w="850" w:type="dxa"/>
          </w:tcPr>
          <w:p w14:paraId="20F9E003" w14:textId="6D71E171" w:rsidR="003F1B62" w:rsidRPr="00A46DAB" w:rsidRDefault="007D491D" w:rsidP="00E37119">
            <w:pPr>
              <w:jc w:val="center"/>
              <w:rPr>
                <w:rFonts w:cs="Arial"/>
                <w:szCs w:val="20"/>
              </w:rPr>
            </w:pPr>
            <w:r>
              <w:rPr>
                <w:rFonts w:cs="Arial"/>
                <w:szCs w:val="20"/>
              </w:rPr>
              <w:t>xxxx</w:t>
            </w:r>
          </w:p>
        </w:tc>
        <w:tc>
          <w:tcPr>
            <w:tcW w:w="1276" w:type="dxa"/>
          </w:tcPr>
          <w:p w14:paraId="2D13A5AA" w14:textId="4014B650" w:rsidR="003F1B62" w:rsidRPr="00A46DAB" w:rsidRDefault="007D491D" w:rsidP="00E37119">
            <w:pPr>
              <w:jc w:val="center"/>
              <w:rPr>
                <w:rFonts w:cs="Arial"/>
                <w:szCs w:val="20"/>
              </w:rPr>
            </w:pPr>
            <w:r>
              <w:rPr>
                <w:rFonts w:cs="Arial"/>
                <w:szCs w:val="20"/>
              </w:rPr>
              <w:t>xxxxxxxxx</w:t>
            </w:r>
          </w:p>
        </w:tc>
      </w:tr>
      <w:bookmarkEnd w:id="10"/>
    </w:tbl>
    <w:p w14:paraId="16DE43CB" w14:textId="77777777" w:rsidR="00C74E5C" w:rsidRPr="000E00E8" w:rsidRDefault="00C74E5C" w:rsidP="00C74E5C">
      <w:pPr>
        <w:pStyle w:val="Nivel2"/>
        <w:numPr>
          <w:ilvl w:val="0"/>
          <w:numId w:val="0"/>
        </w:numPr>
        <w:spacing w:before="0" w:after="0" w:line="240" w:lineRule="auto"/>
        <w:rPr>
          <w:rFonts w:ascii="Arial" w:hAnsi="Arial" w:cs="Arial"/>
          <w:sz w:val="22"/>
          <w:szCs w:val="22"/>
        </w:rPr>
      </w:pPr>
    </w:p>
    <w:p w14:paraId="67DB7AA4" w14:textId="77777777" w:rsidR="00C74E5C" w:rsidRPr="00F07923" w:rsidRDefault="00C74E5C">
      <w:pPr>
        <w:pStyle w:val="Nivel2"/>
        <w:numPr>
          <w:ilvl w:val="1"/>
          <w:numId w:val="9"/>
        </w:numPr>
        <w:spacing w:before="0" w:after="0" w:line="240" w:lineRule="auto"/>
        <w:ind w:left="0" w:right="-426" w:firstLine="0"/>
        <w:rPr>
          <w:rFonts w:ascii="Arial" w:hAnsi="Arial" w:cs="Arial"/>
          <w:sz w:val="23"/>
          <w:szCs w:val="23"/>
        </w:rPr>
      </w:pPr>
      <w:r w:rsidRPr="00F07923">
        <w:rPr>
          <w:rFonts w:ascii="Arial" w:hAnsi="Arial" w:cs="Arial"/>
          <w:sz w:val="23"/>
          <w:szCs w:val="23"/>
        </w:rPr>
        <w:t>Vinculam esta contratação, independentemente de transcrição:</w:t>
      </w:r>
    </w:p>
    <w:p w14:paraId="69FCD2BF" w14:textId="77777777" w:rsidR="00C74E5C" w:rsidRPr="00F07923" w:rsidRDefault="00C74E5C" w:rsidP="00C74E5C">
      <w:pPr>
        <w:pStyle w:val="Nivel2"/>
        <w:numPr>
          <w:ilvl w:val="0"/>
          <w:numId w:val="0"/>
        </w:numPr>
        <w:spacing w:before="0" w:after="0" w:line="240" w:lineRule="auto"/>
        <w:ind w:right="-426"/>
        <w:rPr>
          <w:rFonts w:ascii="Arial" w:hAnsi="Arial" w:cs="Arial"/>
          <w:sz w:val="23"/>
          <w:szCs w:val="23"/>
        </w:rPr>
      </w:pPr>
    </w:p>
    <w:p w14:paraId="232DDC2E" w14:textId="42C7D431" w:rsidR="00C74E5C" w:rsidRPr="00F07923" w:rsidRDefault="00C74E5C" w:rsidP="00C74E5C">
      <w:pPr>
        <w:pStyle w:val="Nivel3"/>
        <w:numPr>
          <w:ilvl w:val="0"/>
          <w:numId w:val="0"/>
        </w:numPr>
        <w:spacing w:before="0" w:after="0" w:line="240" w:lineRule="auto"/>
        <w:ind w:right="-426"/>
        <w:rPr>
          <w:rFonts w:ascii="Arial" w:hAnsi="Arial"/>
          <w:sz w:val="23"/>
          <w:szCs w:val="23"/>
        </w:rPr>
      </w:pPr>
      <w:r w:rsidRPr="00F07923">
        <w:rPr>
          <w:rFonts w:ascii="Arial" w:hAnsi="Arial"/>
          <w:sz w:val="23"/>
          <w:szCs w:val="23"/>
        </w:rPr>
        <w:t>1.3.1. Anexo - V, Termo de Referência;</w:t>
      </w:r>
    </w:p>
    <w:p w14:paraId="31648EAE" w14:textId="77777777" w:rsidR="00C74E5C" w:rsidRPr="00F07923" w:rsidRDefault="00C74E5C" w:rsidP="00C74E5C">
      <w:pPr>
        <w:pStyle w:val="Nivel3"/>
        <w:numPr>
          <w:ilvl w:val="0"/>
          <w:numId w:val="0"/>
        </w:numPr>
        <w:spacing w:before="0" w:after="0" w:line="240" w:lineRule="auto"/>
        <w:ind w:right="-426"/>
        <w:rPr>
          <w:rFonts w:ascii="Arial" w:hAnsi="Arial"/>
          <w:sz w:val="23"/>
          <w:szCs w:val="23"/>
        </w:rPr>
      </w:pPr>
    </w:p>
    <w:p w14:paraId="79C26500" w14:textId="77777777" w:rsidR="00C74E5C" w:rsidRPr="00F07923" w:rsidRDefault="00C74E5C" w:rsidP="00C74E5C">
      <w:pPr>
        <w:pStyle w:val="Nivel3"/>
        <w:numPr>
          <w:ilvl w:val="0"/>
          <w:numId w:val="0"/>
        </w:numPr>
        <w:spacing w:before="0" w:after="0" w:line="240" w:lineRule="auto"/>
        <w:ind w:right="-426"/>
        <w:rPr>
          <w:rFonts w:ascii="Arial" w:hAnsi="Arial"/>
          <w:sz w:val="23"/>
          <w:szCs w:val="23"/>
        </w:rPr>
      </w:pPr>
      <w:r w:rsidRPr="00F07923">
        <w:rPr>
          <w:rFonts w:ascii="Arial" w:hAnsi="Arial"/>
          <w:sz w:val="23"/>
          <w:szCs w:val="23"/>
        </w:rPr>
        <w:t>1.3.2.  Proposta da Contratada;</w:t>
      </w:r>
    </w:p>
    <w:p w14:paraId="31A9AF41" w14:textId="77777777" w:rsidR="00C74E5C" w:rsidRPr="00F07923" w:rsidRDefault="00C74E5C" w:rsidP="00C74E5C">
      <w:pPr>
        <w:pStyle w:val="Nivel3"/>
        <w:numPr>
          <w:ilvl w:val="0"/>
          <w:numId w:val="0"/>
        </w:numPr>
        <w:spacing w:before="0" w:after="0" w:line="240" w:lineRule="auto"/>
        <w:ind w:right="-426"/>
        <w:rPr>
          <w:rFonts w:ascii="Arial" w:hAnsi="Arial"/>
          <w:sz w:val="23"/>
          <w:szCs w:val="23"/>
        </w:rPr>
      </w:pPr>
    </w:p>
    <w:p w14:paraId="55B52D00" w14:textId="1D2B1D2E" w:rsidR="00C74E5C" w:rsidRPr="003F1B62" w:rsidRDefault="00C74E5C" w:rsidP="00C74E5C">
      <w:pPr>
        <w:pStyle w:val="Nivel3"/>
        <w:numPr>
          <w:ilvl w:val="0"/>
          <w:numId w:val="0"/>
        </w:numPr>
        <w:spacing w:before="0" w:after="0" w:line="240" w:lineRule="auto"/>
        <w:ind w:right="-138"/>
        <w:rPr>
          <w:rFonts w:ascii="Arial" w:hAnsi="Arial"/>
          <w:color w:val="FF0000"/>
          <w:sz w:val="23"/>
          <w:szCs w:val="23"/>
        </w:rPr>
      </w:pPr>
      <w:r w:rsidRPr="00F07923">
        <w:rPr>
          <w:rFonts w:ascii="Arial" w:hAnsi="Arial"/>
          <w:sz w:val="23"/>
          <w:szCs w:val="23"/>
        </w:rPr>
        <w:t xml:space="preserve">1.3.3. Edital e Anexos do </w:t>
      </w:r>
      <w:r w:rsidRPr="00487C14">
        <w:rPr>
          <w:rFonts w:ascii="Arial" w:hAnsi="Arial"/>
          <w:color w:val="auto"/>
          <w:sz w:val="23"/>
          <w:szCs w:val="23"/>
        </w:rPr>
        <w:t xml:space="preserve">Processo </w:t>
      </w:r>
      <w:r w:rsidR="000D175E">
        <w:rPr>
          <w:rFonts w:ascii="Arial" w:hAnsi="Arial"/>
          <w:color w:val="auto"/>
          <w:sz w:val="23"/>
          <w:szCs w:val="23"/>
        </w:rPr>
        <w:t>78</w:t>
      </w:r>
      <w:r w:rsidRPr="00487C14">
        <w:rPr>
          <w:rFonts w:ascii="Arial" w:hAnsi="Arial"/>
          <w:color w:val="auto"/>
          <w:sz w:val="23"/>
          <w:szCs w:val="23"/>
        </w:rPr>
        <w:t>/2025.</w:t>
      </w:r>
    </w:p>
    <w:p w14:paraId="228C316B" w14:textId="77777777" w:rsidR="00C74E5C" w:rsidRPr="00F07923" w:rsidRDefault="00C74E5C" w:rsidP="00C74E5C">
      <w:pPr>
        <w:pStyle w:val="Nivel3"/>
        <w:numPr>
          <w:ilvl w:val="0"/>
          <w:numId w:val="0"/>
        </w:numPr>
        <w:spacing w:before="0" w:after="0" w:line="240" w:lineRule="auto"/>
        <w:ind w:right="-138"/>
        <w:rPr>
          <w:rFonts w:ascii="Arial" w:hAnsi="Arial"/>
          <w:sz w:val="23"/>
          <w:szCs w:val="23"/>
        </w:rPr>
      </w:pPr>
    </w:p>
    <w:p w14:paraId="7750963B" w14:textId="77777777" w:rsidR="00C74E5C" w:rsidRPr="00F07923" w:rsidRDefault="00C74E5C" w:rsidP="00C74E5C">
      <w:pPr>
        <w:pStyle w:val="Nivel01"/>
        <w:spacing w:before="0" w:after="0" w:line="240" w:lineRule="auto"/>
        <w:ind w:right="4"/>
        <w:rPr>
          <w:rFonts w:cs="Arial"/>
          <w:sz w:val="23"/>
          <w:szCs w:val="23"/>
        </w:rPr>
      </w:pPr>
      <w:r w:rsidRPr="00F07923">
        <w:rPr>
          <w:rFonts w:cs="Arial"/>
          <w:sz w:val="23"/>
          <w:szCs w:val="23"/>
        </w:rPr>
        <w:t xml:space="preserve">CLÁUSULA SEGUNDA - PREÇO </w:t>
      </w:r>
    </w:p>
    <w:p w14:paraId="69A056C2" w14:textId="77777777" w:rsidR="00C74E5C" w:rsidRPr="00F07923" w:rsidRDefault="00C74E5C" w:rsidP="00C74E5C">
      <w:pPr>
        <w:pStyle w:val="Nvel2-Red"/>
        <w:numPr>
          <w:ilvl w:val="0"/>
          <w:numId w:val="0"/>
        </w:numPr>
        <w:spacing w:before="0" w:after="0" w:line="240" w:lineRule="auto"/>
        <w:ind w:right="4"/>
        <w:rPr>
          <w:i w:val="0"/>
          <w:iCs w:val="0"/>
          <w:color w:val="auto"/>
          <w:sz w:val="23"/>
          <w:szCs w:val="23"/>
        </w:rPr>
      </w:pPr>
      <w:r w:rsidRPr="00F07923">
        <w:rPr>
          <w:i w:val="0"/>
          <w:iCs w:val="0"/>
          <w:color w:val="auto"/>
          <w:sz w:val="23"/>
          <w:szCs w:val="23"/>
        </w:rPr>
        <w:t>2.1. O valor total da contratação é de R$.......... (.....)</w:t>
      </w:r>
    </w:p>
    <w:p w14:paraId="472D3E19" w14:textId="77777777" w:rsidR="00C74E5C" w:rsidRPr="00F07923" w:rsidRDefault="00C74E5C" w:rsidP="00C74E5C">
      <w:pPr>
        <w:pStyle w:val="Nvel2-Red"/>
        <w:numPr>
          <w:ilvl w:val="0"/>
          <w:numId w:val="0"/>
        </w:numPr>
        <w:spacing w:before="0" w:after="0" w:line="240" w:lineRule="auto"/>
        <w:ind w:right="4"/>
        <w:rPr>
          <w:i w:val="0"/>
          <w:iCs w:val="0"/>
          <w:sz w:val="23"/>
          <w:szCs w:val="23"/>
        </w:rPr>
      </w:pPr>
    </w:p>
    <w:p w14:paraId="2DB414F5"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094C69B"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16940CB7"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lastRenderedPageBreak/>
        <w:t>2.3. O valor acima é meramente estimativo, de forma que os pagamentos devidos ao contratado dependerão dos serviços prestados.</w:t>
      </w:r>
    </w:p>
    <w:p w14:paraId="48B88B3E" w14:textId="77777777" w:rsidR="00C74E5C" w:rsidRPr="00F07923" w:rsidRDefault="00C74E5C" w:rsidP="00C74E5C">
      <w:pPr>
        <w:pStyle w:val="Nivel3"/>
        <w:numPr>
          <w:ilvl w:val="0"/>
          <w:numId w:val="0"/>
        </w:numPr>
        <w:spacing w:before="0" w:after="0" w:line="240" w:lineRule="auto"/>
        <w:ind w:right="-138"/>
        <w:rPr>
          <w:rFonts w:ascii="Arial" w:hAnsi="Arial"/>
          <w:sz w:val="23"/>
          <w:szCs w:val="23"/>
        </w:rPr>
      </w:pPr>
    </w:p>
    <w:p w14:paraId="6AC29D4A" w14:textId="77777777" w:rsidR="00C74E5C" w:rsidRPr="00F07923" w:rsidRDefault="00C74E5C" w:rsidP="00C74E5C">
      <w:pPr>
        <w:pStyle w:val="Nivel01"/>
        <w:spacing w:before="0" w:after="0" w:line="240" w:lineRule="auto"/>
        <w:ind w:right="4"/>
        <w:rPr>
          <w:rFonts w:cs="Arial"/>
          <w:sz w:val="23"/>
          <w:szCs w:val="23"/>
        </w:rPr>
      </w:pPr>
      <w:r w:rsidRPr="00F07923">
        <w:rPr>
          <w:rFonts w:cs="Arial"/>
          <w:sz w:val="23"/>
          <w:szCs w:val="23"/>
        </w:rPr>
        <w:t xml:space="preserve">CLÁUSULA TERCEIRA - EXECUÇÃO E GESTÃO CONTRATUAIS </w:t>
      </w:r>
    </w:p>
    <w:p w14:paraId="471922EF"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3.1. O regime de execução contratual, os modelos de gestão e de execução, assim como os prazos e condições de conclusão, observação e recebimento do objeto constam no anexo - V, parte integrante deste contrato.</w:t>
      </w:r>
    </w:p>
    <w:p w14:paraId="2A5DF8C0"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721CB3FD" w14:textId="77777777" w:rsidR="00C74E5C" w:rsidRPr="00F07923" w:rsidRDefault="00C74E5C" w:rsidP="00C74E5C">
      <w:pPr>
        <w:pStyle w:val="Nivel01"/>
        <w:spacing w:before="0" w:after="0" w:line="240" w:lineRule="auto"/>
        <w:ind w:right="4"/>
        <w:rPr>
          <w:rFonts w:cs="Arial"/>
          <w:sz w:val="23"/>
          <w:szCs w:val="23"/>
        </w:rPr>
      </w:pPr>
      <w:r w:rsidRPr="00F07923">
        <w:rPr>
          <w:rFonts w:cs="Arial"/>
          <w:sz w:val="23"/>
          <w:szCs w:val="23"/>
        </w:rPr>
        <w:t>CLÁUSULA QUARTA - SUBCONTRATAÇÃO</w:t>
      </w:r>
    </w:p>
    <w:p w14:paraId="5231F3BC" w14:textId="77777777" w:rsidR="00C74E5C" w:rsidRPr="00F07923" w:rsidRDefault="00C74E5C" w:rsidP="00C74E5C">
      <w:pPr>
        <w:pStyle w:val="Nvel2-Red"/>
        <w:numPr>
          <w:ilvl w:val="0"/>
          <w:numId w:val="0"/>
        </w:numPr>
        <w:spacing w:before="0" w:after="0" w:line="240" w:lineRule="auto"/>
        <w:ind w:right="4"/>
        <w:rPr>
          <w:i w:val="0"/>
          <w:iCs w:val="0"/>
          <w:color w:val="auto"/>
          <w:sz w:val="23"/>
          <w:szCs w:val="23"/>
        </w:rPr>
      </w:pPr>
      <w:r w:rsidRPr="00F07923">
        <w:rPr>
          <w:i w:val="0"/>
          <w:iCs w:val="0"/>
          <w:color w:val="auto"/>
          <w:sz w:val="23"/>
          <w:szCs w:val="23"/>
        </w:rPr>
        <w:t>4.1. Não será admitida a subcontratação do objeto contratual.</w:t>
      </w:r>
    </w:p>
    <w:p w14:paraId="616052D4" w14:textId="77777777" w:rsidR="00C74E5C" w:rsidRPr="00F07923" w:rsidRDefault="00C74E5C" w:rsidP="00C74E5C">
      <w:pPr>
        <w:pStyle w:val="Nivel01"/>
        <w:spacing w:before="0" w:after="0" w:line="240" w:lineRule="auto"/>
        <w:ind w:right="4"/>
        <w:rPr>
          <w:rFonts w:cs="Arial"/>
          <w:sz w:val="23"/>
          <w:szCs w:val="23"/>
        </w:rPr>
      </w:pPr>
    </w:p>
    <w:p w14:paraId="47567F8F" w14:textId="77777777" w:rsidR="00C74E5C" w:rsidRPr="00F07923" w:rsidRDefault="00C74E5C" w:rsidP="00C74E5C">
      <w:pPr>
        <w:pStyle w:val="Nivel01"/>
        <w:spacing w:before="0" w:after="0" w:line="240" w:lineRule="auto"/>
        <w:ind w:right="4"/>
        <w:rPr>
          <w:rFonts w:cs="Arial"/>
          <w:sz w:val="23"/>
          <w:szCs w:val="23"/>
        </w:rPr>
      </w:pPr>
      <w:r w:rsidRPr="00F07923">
        <w:rPr>
          <w:rFonts w:cs="Arial"/>
          <w:sz w:val="23"/>
          <w:szCs w:val="23"/>
        </w:rPr>
        <w:t>CLÁUSULA QUINTA - VIGÊNCIA E PRORROGAÇÃO</w:t>
      </w:r>
    </w:p>
    <w:p w14:paraId="7D590656" w14:textId="5A39A56F" w:rsidR="008002A9" w:rsidRPr="0093015A" w:rsidRDefault="00C74E5C" w:rsidP="0093015A">
      <w:pPr>
        <w:pStyle w:val="Nvel2-Red"/>
        <w:numPr>
          <w:ilvl w:val="0"/>
          <w:numId w:val="0"/>
        </w:numPr>
        <w:spacing w:before="0" w:after="0" w:line="240" w:lineRule="auto"/>
        <w:ind w:right="-138"/>
        <w:rPr>
          <w:i w:val="0"/>
          <w:iCs w:val="0"/>
          <w:color w:val="auto"/>
          <w:sz w:val="23"/>
          <w:szCs w:val="23"/>
        </w:rPr>
      </w:pPr>
      <w:r w:rsidRPr="00F07923">
        <w:rPr>
          <w:i w:val="0"/>
          <w:iCs w:val="0"/>
          <w:color w:val="auto"/>
          <w:sz w:val="23"/>
          <w:szCs w:val="23"/>
        </w:rPr>
        <w:t xml:space="preserve">5.1. O prazo de vigência da </w:t>
      </w:r>
      <w:r w:rsidRPr="006D44AF">
        <w:rPr>
          <w:i w:val="0"/>
          <w:iCs w:val="0"/>
          <w:color w:val="auto"/>
          <w:sz w:val="23"/>
          <w:szCs w:val="23"/>
        </w:rPr>
        <w:t xml:space="preserve">contratação </w:t>
      </w:r>
      <w:r w:rsidRPr="00515681">
        <w:rPr>
          <w:i w:val="0"/>
          <w:iCs w:val="0"/>
          <w:color w:val="auto"/>
          <w:sz w:val="23"/>
          <w:szCs w:val="23"/>
        </w:rPr>
        <w:t>será d</w:t>
      </w:r>
      <w:r w:rsidR="00BE2576">
        <w:rPr>
          <w:i w:val="0"/>
          <w:iCs w:val="0"/>
          <w:color w:val="auto"/>
          <w:sz w:val="23"/>
          <w:szCs w:val="23"/>
        </w:rPr>
        <w:t>e 12</w:t>
      </w:r>
      <w:r w:rsidRPr="00515681">
        <w:rPr>
          <w:i w:val="0"/>
          <w:iCs w:val="0"/>
          <w:color w:val="auto"/>
          <w:sz w:val="23"/>
          <w:szCs w:val="23"/>
        </w:rPr>
        <w:t xml:space="preserve"> (</w:t>
      </w:r>
      <w:r w:rsidR="00BE2576">
        <w:rPr>
          <w:i w:val="0"/>
          <w:iCs w:val="0"/>
          <w:color w:val="auto"/>
          <w:sz w:val="23"/>
          <w:szCs w:val="23"/>
        </w:rPr>
        <w:t>doze</w:t>
      </w:r>
      <w:r w:rsidRPr="00515681">
        <w:rPr>
          <w:i w:val="0"/>
          <w:iCs w:val="0"/>
          <w:color w:val="auto"/>
          <w:sz w:val="23"/>
          <w:szCs w:val="23"/>
        </w:rPr>
        <w:t xml:space="preserve">) </w:t>
      </w:r>
      <w:r w:rsidR="00600027" w:rsidRPr="00515681">
        <w:rPr>
          <w:i w:val="0"/>
          <w:iCs w:val="0"/>
          <w:color w:val="auto"/>
          <w:sz w:val="23"/>
          <w:szCs w:val="23"/>
        </w:rPr>
        <w:t>meses</w:t>
      </w:r>
      <w:r w:rsidRPr="00515681">
        <w:rPr>
          <w:i w:val="0"/>
          <w:iCs w:val="0"/>
          <w:color w:val="auto"/>
          <w:sz w:val="23"/>
          <w:szCs w:val="23"/>
        </w:rPr>
        <w:t xml:space="preserve">, contados a </w:t>
      </w:r>
      <w:r w:rsidRPr="006D44AF">
        <w:rPr>
          <w:i w:val="0"/>
          <w:iCs w:val="0"/>
          <w:color w:val="auto"/>
          <w:sz w:val="23"/>
          <w:szCs w:val="23"/>
        </w:rPr>
        <w:t xml:space="preserve">partir </w:t>
      </w:r>
      <w:r w:rsidRPr="00F07923">
        <w:rPr>
          <w:i w:val="0"/>
          <w:iCs w:val="0"/>
          <w:color w:val="auto"/>
          <w:sz w:val="23"/>
          <w:szCs w:val="23"/>
        </w:rPr>
        <w:t>d</w:t>
      </w:r>
      <w:r w:rsidR="0093015A">
        <w:rPr>
          <w:i w:val="0"/>
          <w:iCs w:val="0"/>
          <w:color w:val="auto"/>
          <w:sz w:val="23"/>
          <w:szCs w:val="23"/>
        </w:rPr>
        <w:t>a data de assinatura deste contrato</w:t>
      </w:r>
      <w:r w:rsidRPr="006D44AF">
        <w:rPr>
          <w:i w:val="0"/>
          <w:iCs w:val="0"/>
          <w:color w:val="auto"/>
          <w:sz w:val="23"/>
          <w:szCs w:val="23"/>
        </w:rPr>
        <w:t xml:space="preserve">. </w:t>
      </w:r>
    </w:p>
    <w:p w14:paraId="62236CD7" w14:textId="77777777" w:rsidR="008002A9" w:rsidRPr="008002A9" w:rsidRDefault="008002A9" w:rsidP="008002A9">
      <w:pPr>
        <w:pStyle w:val="PargrafodaLista"/>
        <w:ind w:left="0"/>
        <w:contextualSpacing w:val="0"/>
        <w:jc w:val="both"/>
        <w:rPr>
          <w:rFonts w:cs="Arial"/>
          <w:bCs/>
          <w:spacing w:val="6"/>
          <w:sz w:val="22"/>
          <w:szCs w:val="22"/>
        </w:rPr>
      </w:pPr>
    </w:p>
    <w:p w14:paraId="549C4D51" w14:textId="5D1ADDD9" w:rsidR="00C74E5C" w:rsidRPr="00F07923" w:rsidRDefault="00C74E5C" w:rsidP="003943BE">
      <w:pPr>
        <w:pStyle w:val="Nvel2-Red"/>
        <w:numPr>
          <w:ilvl w:val="0"/>
          <w:numId w:val="0"/>
        </w:numPr>
        <w:spacing w:before="0" w:after="0" w:line="240" w:lineRule="auto"/>
        <w:ind w:right="-138"/>
        <w:rPr>
          <w:i w:val="0"/>
          <w:iCs w:val="0"/>
          <w:color w:val="auto"/>
          <w:sz w:val="23"/>
          <w:szCs w:val="23"/>
        </w:rPr>
      </w:pPr>
      <w:r w:rsidRPr="00F07923">
        <w:rPr>
          <w:i w:val="0"/>
          <w:iCs w:val="0"/>
          <w:color w:val="auto"/>
          <w:sz w:val="23"/>
          <w:szCs w:val="23"/>
        </w:rPr>
        <w:t>5.</w:t>
      </w:r>
      <w:r w:rsidR="0093015A">
        <w:rPr>
          <w:i w:val="0"/>
          <w:iCs w:val="0"/>
          <w:color w:val="auto"/>
          <w:sz w:val="23"/>
          <w:szCs w:val="23"/>
        </w:rPr>
        <w:t>2</w:t>
      </w:r>
      <w:r w:rsidRPr="00F07923">
        <w:rPr>
          <w:i w:val="0"/>
          <w:iCs w:val="0"/>
          <w:color w:val="auto"/>
          <w:sz w:val="23"/>
          <w:szCs w:val="23"/>
        </w:rPr>
        <w:t>. A prorrogação de contrato deverá ser promovida mediante celebração de termo aditivo.</w:t>
      </w:r>
    </w:p>
    <w:p w14:paraId="0B4EEF4D" w14:textId="77777777" w:rsidR="00C74E5C" w:rsidRPr="00F07923" w:rsidRDefault="00C74E5C" w:rsidP="003943BE">
      <w:pPr>
        <w:pStyle w:val="Nvel2-Red"/>
        <w:numPr>
          <w:ilvl w:val="0"/>
          <w:numId w:val="0"/>
        </w:numPr>
        <w:spacing w:before="0" w:after="0" w:line="240" w:lineRule="auto"/>
        <w:ind w:right="-138"/>
        <w:rPr>
          <w:i w:val="0"/>
          <w:iCs w:val="0"/>
          <w:color w:val="auto"/>
          <w:sz w:val="23"/>
          <w:szCs w:val="23"/>
        </w:rPr>
      </w:pPr>
    </w:p>
    <w:p w14:paraId="6E3F0C66" w14:textId="4D4BF61C" w:rsidR="00C74E5C" w:rsidRPr="00F07923" w:rsidRDefault="00C74E5C" w:rsidP="003943BE">
      <w:pPr>
        <w:pStyle w:val="Nvel2-Red"/>
        <w:numPr>
          <w:ilvl w:val="0"/>
          <w:numId w:val="0"/>
        </w:numPr>
        <w:spacing w:before="0" w:after="0" w:line="240" w:lineRule="auto"/>
        <w:ind w:right="-138"/>
        <w:rPr>
          <w:i w:val="0"/>
          <w:iCs w:val="0"/>
          <w:color w:val="auto"/>
          <w:sz w:val="23"/>
          <w:szCs w:val="23"/>
        </w:rPr>
      </w:pPr>
      <w:r w:rsidRPr="00F07923">
        <w:rPr>
          <w:i w:val="0"/>
          <w:iCs w:val="0"/>
          <w:color w:val="auto"/>
          <w:sz w:val="23"/>
          <w:szCs w:val="23"/>
        </w:rPr>
        <w:t>5.</w:t>
      </w:r>
      <w:r w:rsidR="0093015A">
        <w:rPr>
          <w:i w:val="0"/>
          <w:iCs w:val="0"/>
          <w:color w:val="auto"/>
          <w:sz w:val="23"/>
          <w:szCs w:val="23"/>
        </w:rPr>
        <w:t>3</w:t>
      </w:r>
      <w:r w:rsidRPr="00F07923">
        <w:rPr>
          <w:i w:val="0"/>
          <w:iCs w:val="0"/>
          <w:color w:val="auto"/>
          <w:sz w:val="23"/>
          <w:szCs w:val="23"/>
        </w:rPr>
        <w:t>. O contrato não poderá ser prorrogado quando o contratado tiver sido penalizado nas sanções de declaração de inidoneidade ou impedimento de licitar e contratar com poder público, observadas as abrangências de aplicação.</w:t>
      </w:r>
    </w:p>
    <w:p w14:paraId="03CBA470" w14:textId="77777777" w:rsidR="00C74E5C" w:rsidRPr="00F07923" w:rsidRDefault="00C74E5C" w:rsidP="003943BE">
      <w:pPr>
        <w:pStyle w:val="Nvel2-Red"/>
        <w:numPr>
          <w:ilvl w:val="0"/>
          <w:numId w:val="0"/>
        </w:numPr>
        <w:spacing w:before="0" w:after="0" w:line="240" w:lineRule="auto"/>
        <w:ind w:right="4"/>
        <w:rPr>
          <w:i w:val="0"/>
          <w:iCs w:val="0"/>
          <w:sz w:val="23"/>
          <w:szCs w:val="23"/>
        </w:rPr>
      </w:pPr>
    </w:p>
    <w:p w14:paraId="36700812" w14:textId="77777777" w:rsidR="00C74E5C" w:rsidRPr="00F07923" w:rsidRDefault="00C74E5C" w:rsidP="003943BE">
      <w:pPr>
        <w:pStyle w:val="Nivel01"/>
        <w:spacing w:before="0" w:after="0" w:line="240" w:lineRule="auto"/>
        <w:ind w:right="4"/>
        <w:rPr>
          <w:rFonts w:cs="Arial"/>
          <w:sz w:val="23"/>
          <w:szCs w:val="23"/>
        </w:rPr>
      </w:pPr>
      <w:r w:rsidRPr="00F07923">
        <w:rPr>
          <w:rFonts w:cs="Arial"/>
          <w:sz w:val="23"/>
          <w:szCs w:val="23"/>
        </w:rPr>
        <w:t xml:space="preserve">CLÁUSULA SEXTA - PAGAMENTO </w:t>
      </w:r>
    </w:p>
    <w:p w14:paraId="02F27AE7" w14:textId="1BCD1C23" w:rsidR="00C74E5C" w:rsidRPr="00F07923" w:rsidRDefault="00C74E5C" w:rsidP="003943BE">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 xml:space="preserve">6.1. O prazo para pagamento </w:t>
      </w:r>
      <w:r w:rsidRPr="00F07923">
        <w:rPr>
          <w:rFonts w:ascii="Arial" w:hAnsi="Arial" w:cs="Arial"/>
          <w:sz w:val="23"/>
          <w:szCs w:val="23"/>
          <w:lang w:eastAsia="en-US"/>
        </w:rPr>
        <w:t>ao contratado</w:t>
      </w:r>
      <w:r w:rsidRPr="00F07923">
        <w:rPr>
          <w:rFonts w:ascii="Arial" w:hAnsi="Arial" w:cs="Arial"/>
          <w:sz w:val="23"/>
          <w:szCs w:val="23"/>
        </w:rPr>
        <w:t xml:space="preserve"> e demais condições a ele referentes encontram-</w:t>
      </w:r>
      <w:r w:rsidRPr="00E70CCD">
        <w:rPr>
          <w:rFonts w:ascii="Arial" w:hAnsi="Arial" w:cs="Arial"/>
          <w:sz w:val="23"/>
          <w:szCs w:val="23"/>
        </w:rPr>
        <w:t xml:space="preserve">se definidos no item </w:t>
      </w:r>
      <w:r w:rsidR="008002A9" w:rsidRPr="00E70CCD">
        <w:rPr>
          <w:rFonts w:ascii="Arial" w:hAnsi="Arial" w:cs="Arial"/>
          <w:sz w:val="23"/>
          <w:szCs w:val="23"/>
        </w:rPr>
        <w:t>VII</w:t>
      </w:r>
      <w:r w:rsidRPr="00E70CCD">
        <w:rPr>
          <w:rFonts w:ascii="Arial" w:hAnsi="Arial" w:cs="Arial"/>
          <w:sz w:val="23"/>
          <w:szCs w:val="23"/>
        </w:rPr>
        <w:t xml:space="preserve"> </w:t>
      </w:r>
      <w:r w:rsidR="0093015A">
        <w:rPr>
          <w:rFonts w:ascii="Arial" w:hAnsi="Arial" w:cs="Arial"/>
          <w:sz w:val="23"/>
          <w:szCs w:val="23"/>
        </w:rPr>
        <w:t>do Termo de Referência</w:t>
      </w:r>
      <w:r w:rsidRPr="00F07923">
        <w:rPr>
          <w:rFonts w:ascii="Arial" w:hAnsi="Arial" w:cs="Arial"/>
          <w:sz w:val="23"/>
          <w:szCs w:val="23"/>
        </w:rPr>
        <w:t>.</w:t>
      </w:r>
    </w:p>
    <w:p w14:paraId="2B6193A9" w14:textId="77777777" w:rsidR="00C74E5C" w:rsidRPr="00F07923" w:rsidRDefault="00C74E5C" w:rsidP="003943BE">
      <w:pPr>
        <w:pStyle w:val="Nivel2"/>
        <w:numPr>
          <w:ilvl w:val="0"/>
          <w:numId w:val="0"/>
        </w:numPr>
        <w:spacing w:before="0" w:after="0" w:line="240" w:lineRule="auto"/>
        <w:ind w:right="4"/>
        <w:rPr>
          <w:rFonts w:ascii="Arial" w:hAnsi="Arial" w:cs="Arial"/>
          <w:sz w:val="23"/>
          <w:szCs w:val="23"/>
        </w:rPr>
      </w:pPr>
    </w:p>
    <w:p w14:paraId="596A8686" w14:textId="77777777" w:rsidR="00C74E5C" w:rsidRPr="00F07923" w:rsidRDefault="00C74E5C" w:rsidP="003943BE">
      <w:pPr>
        <w:pStyle w:val="Nivel01"/>
        <w:spacing w:before="0" w:after="0" w:line="240" w:lineRule="auto"/>
        <w:ind w:right="4"/>
        <w:rPr>
          <w:rFonts w:cs="Arial"/>
          <w:sz w:val="23"/>
          <w:szCs w:val="23"/>
        </w:rPr>
      </w:pPr>
      <w:r w:rsidRPr="00F07923">
        <w:rPr>
          <w:rFonts w:cs="Arial"/>
          <w:sz w:val="23"/>
          <w:szCs w:val="23"/>
        </w:rPr>
        <w:t>CLÁUSULA SÉTIMA - REAJUSTE</w:t>
      </w:r>
    </w:p>
    <w:p w14:paraId="77E64780" w14:textId="77777777" w:rsidR="00F13786" w:rsidRPr="00F13786" w:rsidRDefault="00F13786" w:rsidP="00F13786">
      <w:pPr>
        <w:numPr>
          <w:ilvl w:val="1"/>
          <w:numId w:val="20"/>
        </w:numPr>
        <w:ind w:left="0" w:right="-282" w:firstLine="0"/>
        <w:jc w:val="both"/>
        <w:rPr>
          <w:rFonts w:eastAsiaTheme="minorHAnsi" w:cs="Arial"/>
          <w:spacing w:val="6"/>
          <w:sz w:val="22"/>
          <w:szCs w:val="22"/>
          <w:lang w:eastAsia="en-US"/>
        </w:rPr>
      </w:pPr>
      <w:bookmarkStart w:id="11" w:name="_Hlk188601599"/>
      <w:r w:rsidRPr="00F13786">
        <w:rPr>
          <w:rFonts w:eastAsiaTheme="minorHAnsi" w:cs="Arial"/>
          <w:spacing w:val="6"/>
          <w:sz w:val="22"/>
          <w:szCs w:val="22"/>
          <w:lang w:eastAsia="en-US"/>
        </w:rPr>
        <w:t>Dentro do prazo de vigência do contrato e mediante solicitação da contratada, os preços contratados poderão sofrer reajuste após o interregno de um ano, aplicando-se o índice IPCA exclusivamente.</w:t>
      </w:r>
    </w:p>
    <w:bookmarkEnd w:id="11"/>
    <w:p w14:paraId="2DD4024A" w14:textId="10E7A412" w:rsidR="00C74E5C" w:rsidRPr="00F13786" w:rsidRDefault="00C74E5C" w:rsidP="00F13786">
      <w:pPr>
        <w:jc w:val="both"/>
        <w:rPr>
          <w:rFonts w:cs="Arial"/>
          <w:b/>
          <w:bCs/>
          <w:color w:val="FF0000"/>
          <w:spacing w:val="6"/>
          <w:sz w:val="22"/>
          <w:szCs w:val="22"/>
        </w:rPr>
      </w:pPr>
    </w:p>
    <w:p w14:paraId="3968A81A" w14:textId="77777777" w:rsidR="00C74E5C" w:rsidRPr="00F07923" w:rsidRDefault="00C74E5C" w:rsidP="00F13786">
      <w:pPr>
        <w:pStyle w:val="Nivel01"/>
        <w:spacing w:before="0" w:after="0" w:line="240" w:lineRule="auto"/>
        <w:ind w:right="4"/>
        <w:rPr>
          <w:rFonts w:cs="Arial"/>
          <w:color w:val="auto"/>
          <w:sz w:val="23"/>
          <w:szCs w:val="23"/>
        </w:rPr>
      </w:pPr>
      <w:r w:rsidRPr="00F13786">
        <w:rPr>
          <w:rFonts w:cs="Arial"/>
          <w:sz w:val="22"/>
          <w:szCs w:val="22"/>
        </w:rPr>
        <w:t xml:space="preserve">CLÁUSULA OITAVA </w:t>
      </w:r>
      <w:r w:rsidRPr="00F13786">
        <w:rPr>
          <w:rFonts w:cs="Arial"/>
          <w:color w:val="auto"/>
          <w:sz w:val="22"/>
          <w:szCs w:val="22"/>
        </w:rPr>
        <w:t>- OBRIGAÇÕES</w:t>
      </w:r>
      <w:r w:rsidRPr="00F07923">
        <w:rPr>
          <w:rFonts w:cs="Arial"/>
          <w:color w:val="auto"/>
          <w:sz w:val="23"/>
          <w:szCs w:val="23"/>
        </w:rPr>
        <w:t xml:space="preserve"> DO CONTRATANTE </w:t>
      </w:r>
    </w:p>
    <w:p w14:paraId="7F05B167"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8.1. São obrigações do Contratante:</w:t>
      </w:r>
    </w:p>
    <w:p w14:paraId="1873B2F5"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29A52245" w14:textId="77777777" w:rsidR="00C74E5C" w:rsidRPr="00F07923" w:rsidRDefault="00C74E5C">
      <w:pPr>
        <w:pStyle w:val="PargrafodaLista"/>
        <w:numPr>
          <w:ilvl w:val="2"/>
          <w:numId w:val="17"/>
        </w:numPr>
        <w:ind w:left="0" w:firstLine="0"/>
        <w:contextualSpacing w:val="0"/>
        <w:jc w:val="both"/>
        <w:rPr>
          <w:rFonts w:cs="Arial"/>
          <w:spacing w:val="6"/>
          <w:sz w:val="23"/>
          <w:szCs w:val="23"/>
        </w:rPr>
      </w:pPr>
      <w:r w:rsidRPr="00F07923">
        <w:rPr>
          <w:rFonts w:cs="Arial"/>
          <w:spacing w:val="6"/>
          <w:sz w:val="23"/>
          <w:szCs w:val="23"/>
        </w:rPr>
        <w:t>Receber o serviço no prazo e condições estabelecidas no Edital e seus anexos;</w:t>
      </w:r>
    </w:p>
    <w:p w14:paraId="3F206C8F" w14:textId="77777777" w:rsidR="00C74E5C" w:rsidRPr="00F07923" w:rsidRDefault="00C74E5C" w:rsidP="00C74E5C">
      <w:pPr>
        <w:pStyle w:val="PargrafodaLista"/>
        <w:ind w:left="0"/>
        <w:contextualSpacing w:val="0"/>
        <w:jc w:val="both"/>
        <w:rPr>
          <w:rFonts w:cs="Arial"/>
          <w:spacing w:val="6"/>
          <w:sz w:val="23"/>
          <w:szCs w:val="23"/>
        </w:rPr>
      </w:pPr>
    </w:p>
    <w:p w14:paraId="59F18C54" w14:textId="77777777" w:rsidR="00C74E5C" w:rsidRPr="00237BF6" w:rsidRDefault="00C74E5C">
      <w:pPr>
        <w:pStyle w:val="PargrafodaLista"/>
        <w:numPr>
          <w:ilvl w:val="2"/>
          <w:numId w:val="17"/>
        </w:numPr>
        <w:ind w:left="0" w:firstLine="0"/>
        <w:contextualSpacing w:val="0"/>
        <w:jc w:val="both"/>
        <w:rPr>
          <w:rFonts w:cs="Arial"/>
          <w:spacing w:val="6"/>
          <w:sz w:val="23"/>
          <w:szCs w:val="23"/>
        </w:rPr>
      </w:pPr>
      <w:r w:rsidRPr="00F07923">
        <w:rPr>
          <w:rFonts w:cs="Arial"/>
          <w:sz w:val="23"/>
          <w:szCs w:val="23"/>
        </w:rPr>
        <w:t>Verificar minuciosamente, no prazo fixado, a conformidade dos serviços realizados provisoriamente com as especificações constantes do Edital e da proposta, para fins de aceitação e recebimento definitivo;</w:t>
      </w:r>
      <w:r w:rsidRPr="00F07923">
        <w:rPr>
          <w:rFonts w:cs="Arial"/>
          <w:b/>
          <w:sz w:val="23"/>
          <w:szCs w:val="23"/>
        </w:rPr>
        <w:t xml:space="preserve"> </w:t>
      </w:r>
    </w:p>
    <w:p w14:paraId="0C9AD41E" w14:textId="77777777" w:rsidR="00237BF6" w:rsidRPr="00237BF6" w:rsidRDefault="00237BF6" w:rsidP="00237BF6">
      <w:pPr>
        <w:pStyle w:val="PargrafodaLista"/>
        <w:rPr>
          <w:rFonts w:cs="Arial"/>
          <w:spacing w:val="6"/>
          <w:sz w:val="23"/>
          <w:szCs w:val="23"/>
        </w:rPr>
      </w:pPr>
    </w:p>
    <w:p w14:paraId="6F5AF610" w14:textId="0908F097" w:rsidR="00237BF6" w:rsidRPr="00237BF6" w:rsidRDefault="00237BF6" w:rsidP="00237BF6">
      <w:pPr>
        <w:pStyle w:val="PargrafodaLista"/>
        <w:numPr>
          <w:ilvl w:val="2"/>
          <w:numId w:val="17"/>
        </w:numPr>
        <w:ind w:left="0" w:firstLine="0"/>
        <w:contextualSpacing w:val="0"/>
        <w:jc w:val="both"/>
        <w:rPr>
          <w:rFonts w:cs="Arial"/>
          <w:spacing w:val="6"/>
          <w:sz w:val="23"/>
          <w:szCs w:val="23"/>
        </w:rPr>
      </w:pPr>
      <w:r w:rsidRPr="00237BF6">
        <w:rPr>
          <w:rFonts w:cs="Arial"/>
          <w:color w:val="000000"/>
          <w:spacing w:val="6"/>
          <w:sz w:val="22"/>
          <w:szCs w:val="22"/>
        </w:rPr>
        <w:t>Prestar a Contratada todas as informações e esclarecimentos necessários para o cumprimento do contrata;</w:t>
      </w:r>
    </w:p>
    <w:p w14:paraId="22A15F50" w14:textId="77777777" w:rsidR="00C74E5C" w:rsidRPr="00237BF6" w:rsidRDefault="00C74E5C" w:rsidP="00237BF6">
      <w:pPr>
        <w:pStyle w:val="PargrafodaLista"/>
        <w:ind w:left="0"/>
        <w:rPr>
          <w:rFonts w:cs="Arial"/>
          <w:spacing w:val="6"/>
          <w:sz w:val="22"/>
          <w:szCs w:val="22"/>
        </w:rPr>
      </w:pPr>
    </w:p>
    <w:p w14:paraId="23D25003" w14:textId="0156A7B8" w:rsidR="00C74E5C" w:rsidRPr="00F07923" w:rsidRDefault="00C74E5C">
      <w:pPr>
        <w:pStyle w:val="PargrafodaLista"/>
        <w:numPr>
          <w:ilvl w:val="2"/>
          <w:numId w:val="17"/>
        </w:numPr>
        <w:ind w:left="0" w:firstLine="0"/>
        <w:contextualSpacing w:val="0"/>
        <w:jc w:val="both"/>
        <w:rPr>
          <w:rFonts w:cs="Arial"/>
          <w:spacing w:val="6"/>
          <w:sz w:val="23"/>
          <w:szCs w:val="23"/>
        </w:rPr>
      </w:pPr>
      <w:r w:rsidRPr="00F07923">
        <w:rPr>
          <w:rFonts w:cs="Arial"/>
          <w:sz w:val="23"/>
          <w:szCs w:val="23"/>
        </w:rPr>
        <w:t>Comunicar à Contratada, por escrito, sobre imperfeições, falhas ou irregularidades verificadas n</w:t>
      </w:r>
      <w:r w:rsidR="0093015A">
        <w:rPr>
          <w:rFonts w:cs="Arial"/>
          <w:sz w:val="23"/>
          <w:szCs w:val="23"/>
        </w:rPr>
        <w:t>o prestação dos serviços</w:t>
      </w:r>
      <w:r w:rsidRPr="00F07923">
        <w:rPr>
          <w:rFonts w:cs="Arial"/>
          <w:sz w:val="23"/>
          <w:szCs w:val="23"/>
        </w:rPr>
        <w:t>, para que seja substituído, reparado ou corrigido;</w:t>
      </w:r>
      <w:r w:rsidRPr="00F07923">
        <w:rPr>
          <w:rFonts w:cs="Arial"/>
          <w:b/>
          <w:sz w:val="23"/>
          <w:szCs w:val="23"/>
        </w:rPr>
        <w:t xml:space="preserve"> </w:t>
      </w:r>
    </w:p>
    <w:p w14:paraId="565455A9" w14:textId="77777777" w:rsidR="00C74E5C" w:rsidRPr="00F07923" w:rsidRDefault="00C74E5C" w:rsidP="00C74E5C">
      <w:pPr>
        <w:pStyle w:val="PargrafodaLista"/>
        <w:rPr>
          <w:rFonts w:cs="Arial"/>
          <w:spacing w:val="6"/>
          <w:sz w:val="23"/>
          <w:szCs w:val="23"/>
        </w:rPr>
      </w:pPr>
    </w:p>
    <w:p w14:paraId="7C6714AD" w14:textId="77777777" w:rsidR="00C74E5C" w:rsidRPr="00F07923" w:rsidRDefault="00C74E5C">
      <w:pPr>
        <w:pStyle w:val="PargrafodaLista"/>
        <w:numPr>
          <w:ilvl w:val="2"/>
          <w:numId w:val="17"/>
        </w:numPr>
        <w:ind w:left="0" w:firstLine="0"/>
        <w:contextualSpacing w:val="0"/>
        <w:jc w:val="both"/>
        <w:rPr>
          <w:rFonts w:cs="Arial"/>
          <w:spacing w:val="6"/>
          <w:sz w:val="23"/>
          <w:szCs w:val="23"/>
        </w:rPr>
      </w:pPr>
      <w:r w:rsidRPr="00F07923">
        <w:rPr>
          <w:rFonts w:cs="Arial"/>
          <w:sz w:val="23"/>
          <w:szCs w:val="23"/>
        </w:rPr>
        <w:t>Acompanhar e fiscalizar o cumprimento das obrigações da Contratada, através de comissão/servidor especialmente designado;</w:t>
      </w:r>
      <w:r w:rsidRPr="00F07923">
        <w:rPr>
          <w:rFonts w:cs="Arial"/>
          <w:b/>
          <w:sz w:val="23"/>
          <w:szCs w:val="23"/>
        </w:rPr>
        <w:t xml:space="preserve"> </w:t>
      </w:r>
    </w:p>
    <w:p w14:paraId="19911A59" w14:textId="77777777" w:rsidR="00C74E5C" w:rsidRPr="00F07923" w:rsidRDefault="00C74E5C" w:rsidP="00C74E5C">
      <w:pPr>
        <w:pStyle w:val="PargrafodaLista"/>
        <w:rPr>
          <w:rFonts w:cs="Arial"/>
          <w:spacing w:val="6"/>
          <w:sz w:val="23"/>
          <w:szCs w:val="23"/>
        </w:rPr>
      </w:pPr>
    </w:p>
    <w:p w14:paraId="6EAC9894" w14:textId="77777777" w:rsidR="00C74E5C" w:rsidRPr="00F07923" w:rsidRDefault="00C74E5C">
      <w:pPr>
        <w:pStyle w:val="PargrafodaLista"/>
        <w:numPr>
          <w:ilvl w:val="2"/>
          <w:numId w:val="17"/>
        </w:numPr>
        <w:ind w:left="0" w:firstLine="0"/>
        <w:contextualSpacing w:val="0"/>
        <w:jc w:val="both"/>
        <w:rPr>
          <w:rFonts w:cs="Arial"/>
          <w:spacing w:val="6"/>
          <w:sz w:val="23"/>
          <w:szCs w:val="23"/>
        </w:rPr>
      </w:pPr>
      <w:r w:rsidRPr="00F07923">
        <w:rPr>
          <w:rFonts w:cs="Arial"/>
          <w:sz w:val="23"/>
          <w:szCs w:val="23"/>
        </w:rPr>
        <w:t>Efetuar o pagamento à Contratada</w:t>
      </w:r>
      <w:r w:rsidRPr="00F07923">
        <w:rPr>
          <w:rFonts w:cs="Arial"/>
          <w:b/>
          <w:sz w:val="23"/>
          <w:szCs w:val="23"/>
        </w:rPr>
        <w:t xml:space="preserve"> </w:t>
      </w:r>
      <w:r w:rsidRPr="00F07923">
        <w:rPr>
          <w:rFonts w:cs="Arial"/>
          <w:sz w:val="23"/>
          <w:szCs w:val="23"/>
        </w:rPr>
        <w:t>no valor correspondente a Prestação de serviço realizada, no prazo e forma estabelecidos no Edital e seus anexos;</w:t>
      </w:r>
      <w:r w:rsidRPr="00F07923">
        <w:rPr>
          <w:rFonts w:cs="Arial"/>
          <w:b/>
          <w:sz w:val="23"/>
          <w:szCs w:val="23"/>
        </w:rPr>
        <w:t xml:space="preserve"> </w:t>
      </w:r>
    </w:p>
    <w:p w14:paraId="6E665435" w14:textId="77777777" w:rsidR="00C74E5C" w:rsidRPr="00F07923" w:rsidRDefault="00C74E5C" w:rsidP="00C74E5C">
      <w:pPr>
        <w:pStyle w:val="PargrafodaLista"/>
        <w:rPr>
          <w:rFonts w:cs="Arial"/>
          <w:spacing w:val="6"/>
          <w:sz w:val="23"/>
          <w:szCs w:val="23"/>
        </w:rPr>
      </w:pPr>
    </w:p>
    <w:p w14:paraId="66B96B90" w14:textId="77777777" w:rsidR="00C74E5C" w:rsidRPr="00F07923" w:rsidRDefault="00C74E5C">
      <w:pPr>
        <w:pStyle w:val="PargrafodaLista"/>
        <w:numPr>
          <w:ilvl w:val="2"/>
          <w:numId w:val="17"/>
        </w:numPr>
        <w:ind w:left="0" w:firstLine="0"/>
        <w:contextualSpacing w:val="0"/>
        <w:jc w:val="both"/>
        <w:rPr>
          <w:rFonts w:cs="Arial"/>
          <w:spacing w:val="6"/>
          <w:sz w:val="23"/>
          <w:szCs w:val="23"/>
        </w:rPr>
      </w:pPr>
      <w:r w:rsidRPr="00F07923">
        <w:rPr>
          <w:rFonts w:cs="Arial"/>
          <w:sz w:val="23"/>
          <w:szCs w:val="23"/>
        </w:rPr>
        <w:t xml:space="preserve">Administração não responderá por quaisquer compromissos assumidos pela Contratada com terceiros, ainda que vinculados à execução do presente Termo de </w:t>
      </w:r>
      <w:r w:rsidRPr="00F07923">
        <w:rPr>
          <w:rFonts w:cs="Arial"/>
          <w:sz w:val="23"/>
          <w:szCs w:val="23"/>
        </w:rPr>
        <w:lastRenderedPageBreak/>
        <w:t>Contrato, bem como por qualquer dano causado a terceiros em decorrência de ato da Contratada, de seus empregados, prepostos ou subordinados</w:t>
      </w:r>
    </w:p>
    <w:p w14:paraId="72606C52" w14:textId="77777777" w:rsidR="00C74E5C" w:rsidRPr="00F07923" w:rsidRDefault="00C74E5C" w:rsidP="00C74E5C">
      <w:pPr>
        <w:pStyle w:val="PargrafodaLista"/>
        <w:ind w:left="0"/>
        <w:contextualSpacing w:val="0"/>
        <w:jc w:val="both"/>
        <w:rPr>
          <w:rFonts w:cs="Arial"/>
          <w:spacing w:val="6"/>
          <w:sz w:val="23"/>
          <w:szCs w:val="23"/>
        </w:rPr>
      </w:pPr>
    </w:p>
    <w:p w14:paraId="78286D0A" w14:textId="77777777" w:rsidR="00C74E5C" w:rsidRPr="00F07923" w:rsidRDefault="00C74E5C" w:rsidP="00C74E5C">
      <w:pPr>
        <w:pStyle w:val="Nivel01"/>
        <w:spacing w:before="0" w:after="0" w:line="240" w:lineRule="auto"/>
        <w:ind w:right="4"/>
        <w:rPr>
          <w:rFonts w:cs="Arial"/>
          <w:color w:val="auto"/>
          <w:sz w:val="23"/>
          <w:szCs w:val="23"/>
        </w:rPr>
      </w:pPr>
      <w:r w:rsidRPr="00F07923">
        <w:rPr>
          <w:rFonts w:cs="Arial"/>
          <w:sz w:val="23"/>
          <w:szCs w:val="23"/>
        </w:rPr>
        <w:t xml:space="preserve">CLÁUSULA NONA </w:t>
      </w:r>
      <w:r w:rsidRPr="00F07923">
        <w:rPr>
          <w:rFonts w:cs="Arial"/>
          <w:color w:val="auto"/>
          <w:sz w:val="23"/>
          <w:szCs w:val="23"/>
        </w:rPr>
        <w:t>- OBRIGAÇÕES DO CONTRATADO</w:t>
      </w:r>
    </w:p>
    <w:p w14:paraId="41EBFE29"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9.1. A Contratada deve cumprir todas as obrigações constantes deste Contrato e nos anexos do edital, assumindo como exclusivamente seus os riscos e as despesas decorrentes da boa e perfeita execução do objeto e, ainda:</w:t>
      </w:r>
    </w:p>
    <w:p w14:paraId="15824988"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424BA9B1" w14:textId="77777777" w:rsidR="00C74E5C" w:rsidRPr="00237BF6" w:rsidRDefault="00C74E5C" w:rsidP="00C74E5C">
      <w:pPr>
        <w:pStyle w:val="Nivel2"/>
        <w:numPr>
          <w:ilvl w:val="0"/>
          <w:numId w:val="0"/>
        </w:numPr>
        <w:spacing w:before="0" w:after="0" w:line="240" w:lineRule="auto"/>
        <w:ind w:right="4"/>
        <w:rPr>
          <w:rFonts w:ascii="Arial" w:hAnsi="Arial" w:cs="Arial"/>
          <w:spacing w:val="6"/>
          <w:sz w:val="22"/>
          <w:szCs w:val="22"/>
        </w:rPr>
      </w:pPr>
      <w:r w:rsidRPr="00F07923">
        <w:rPr>
          <w:rFonts w:ascii="Arial" w:hAnsi="Arial" w:cs="Arial"/>
          <w:sz w:val="23"/>
          <w:szCs w:val="23"/>
        </w:rPr>
        <w:t>9.1.2</w:t>
      </w:r>
      <w:r w:rsidRPr="00237BF6">
        <w:rPr>
          <w:rFonts w:ascii="Arial" w:hAnsi="Arial" w:cs="Arial"/>
          <w:sz w:val="22"/>
          <w:szCs w:val="22"/>
        </w:rPr>
        <w:t xml:space="preserve">. </w:t>
      </w:r>
      <w:r w:rsidRPr="00237BF6">
        <w:rPr>
          <w:rFonts w:ascii="Arial" w:hAnsi="Arial" w:cs="Arial"/>
          <w:spacing w:val="6"/>
          <w:sz w:val="22"/>
          <w:szCs w:val="22"/>
        </w:rPr>
        <w:t xml:space="preserve">Efetuar </w:t>
      </w:r>
      <w:r w:rsidRPr="00237BF6">
        <w:rPr>
          <w:rFonts w:ascii="Arial" w:hAnsi="Arial" w:cs="Arial"/>
          <w:sz w:val="22"/>
          <w:szCs w:val="22"/>
        </w:rPr>
        <w:t>os serviços, conforme especificações, prazo e local constantes no Termo de Referência e seus anexos, acompanhado da respectiva nota fiscal, na qual constarão os serviços executados</w:t>
      </w:r>
      <w:r w:rsidRPr="00237BF6">
        <w:rPr>
          <w:rFonts w:ascii="Arial" w:hAnsi="Arial" w:cs="Arial"/>
          <w:spacing w:val="6"/>
          <w:sz w:val="22"/>
          <w:szCs w:val="22"/>
        </w:rPr>
        <w:t>.</w:t>
      </w:r>
    </w:p>
    <w:p w14:paraId="6BB9C97C" w14:textId="77777777" w:rsidR="00C74E5C" w:rsidRPr="00237BF6" w:rsidRDefault="00C74E5C" w:rsidP="00C74E5C">
      <w:pPr>
        <w:pStyle w:val="Nivel2"/>
        <w:numPr>
          <w:ilvl w:val="0"/>
          <w:numId w:val="0"/>
        </w:numPr>
        <w:spacing w:before="0" w:after="0" w:line="240" w:lineRule="auto"/>
        <w:ind w:right="4"/>
        <w:rPr>
          <w:rFonts w:ascii="Arial" w:hAnsi="Arial" w:cs="Arial"/>
          <w:color w:val="000000"/>
          <w:spacing w:val="6"/>
          <w:sz w:val="22"/>
          <w:szCs w:val="22"/>
        </w:rPr>
      </w:pPr>
    </w:p>
    <w:p w14:paraId="51738040" w14:textId="77777777" w:rsidR="00C74E5C" w:rsidRPr="00237BF6" w:rsidRDefault="00C74E5C">
      <w:pPr>
        <w:pStyle w:val="Nivel2"/>
        <w:numPr>
          <w:ilvl w:val="2"/>
          <w:numId w:val="16"/>
        </w:numPr>
        <w:spacing w:before="0" w:after="0" w:line="240" w:lineRule="auto"/>
        <w:ind w:left="0" w:right="4" w:firstLine="0"/>
        <w:rPr>
          <w:rFonts w:ascii="Arial" w:hAnsi="Arial" w:cs="Arial"/>
          <w:sz w:val="22"/>
          <w:szCs w:val="22"/>
        </w:rPr>
      </w:pPr>
      <w:r w:rsidRPr="00237BF6">
        <w:rPr>
          <w:rFonts w:ascii="Arial" w:hAnsi="Arial" w:cs="Arial"/>
          <w:color w:val="000000"/>
          <w:spacing w:val="6"/>
          <w:sz w:val="22"/>
          <w:szCs w:val="22"/>
        </w:rPr>
        <w:t>Responsabilizar-se pelos vícios e danos decorrentes da execução do serviço e dos materiais fornecidos, de acordo o Código de Defesa do Consumidor (Lei no 8.078, de 1990);</w:t>
      </w:r>
    </w:p>
    <w:p w14:paraId="44768811" w14:textId="77777777" w:rsidR="00237BF6" w:rsidRPr="00237BF6" w:rsidRDefault="00237BF6" w:rsidP="00237BF6">
      <w:pPr>
        <w:pStyle w:val="Nivel2"/>
        <w:numPr>
          <w:ilvl w:val="0"/>
          <w:numId w:val="0"/>
        </w:numPr>
        <w:spacing w:before="0" w:after="0" w:line="240" w:lineRule="auto"/>
        <w:ind w:right="4"/>
        <w:rPr>
          <w:rFonts w:ascii="Arial" w:hAnsi="Arial" w:cs="Arial"/>
          <w:sz w:val="22"/>
          <w:szCs w:val="22"/>
        </w:rPr>
      </w:pPr>
    </w:p>
    <w:p w14:paraId="7E21EA17" w14:textId="77777777" w:rsidR="00237BF6" w:rsidRPr="00237BF6" w:rsidRDefault="00237BF6" w:rsidP="00237BF6">
      <w:pPr>
        <w:pStyle w:val="Nivel2"/>
        <w:numPr>
          <w:ilvl w:val="2"/>
          <w:numId w:val="16"/>
        </w:numPr>
        <w:spacing w:before="0" w:after="0" w:line="240" w:lineRule="auto"/>
        <w:ind w:left="0" w:right="4" w:firstLine="0"/>
        <w:rPr>
          <w:rFonts w:ascii="Arial" w:hAnsi="Arial" w:cs="Arial"/>
          <w:sz w:val="22"/>
          <w:szCs w:val="22"/>
        </w:rPr>
      </w:pPr>
      <w:r w:rsidRPr="00237BF6">
        <w:rPr>
          <w:rFonts w:ascii="Arial" w:hAnsi="Arial" w:cs="Arial"/>
          <w:color w:val="000000"/>
          <w:spacing w:val="6"/>
          <w:sz w:val="22"/>
          <w:szCs w:val="22"/>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1369D4D6" w14:textId="77777777" w:rsidR="00237BF6" w:rsidRPr="00237BF6" w:rsidRDefault="00237BF6" w:rsidP="00237BF6">
      <w:pPr>
        <w:pStyle w:val="PargrafodaLista"/>
        <w:rPr>
          <w:rFonts w:cs="Arial"/>
          <w:sz w:val="22"/>
          <w:szCs w:val="22"/>
        </w:rPr>
      </w:pPr>
    </w:p>
    <w:p w14:paraId="761E70E2" w14:textId="77777777" w:rsidR="00237BF6" w:rsidRPr="00237BF6" w:rsidRDefault="00237BF6" w:rsidP="00237BF6">
      <w:pPr>
        <w:pStyle w:val="Nivel2"/>
        <w:numPr>
          <w:ilvl w:val="2"/>
          <w:numId w:val="16"/>
        </w:numPr>
        <w:spacing w:before="0" w:after="0" w:line="240" w:lineRule="auto"/>
        <w:ind w:left="0" w:right="4" w:firstLine="0"/>
        <w:rPr>
          <w:rFonts w:ascii="Arial" w:hAnsi="Arial" w:cs="Arial"/>
          <w:sz w:val="22"/>
          <w:szCs w:val="22"/>
        </w:rPr>
      </w:pPr>
      <w:r w:rsidRPr="00237BF6">
        <w:rPr>
          <w:rFonts w:ascii="Arial" w:hAnsi="Arial" w:cs="Arial"/>
          <w:color w:val="000000"/>
          <w:spacing w:val="6"/>
          <w:sz w:val="22"/>
          <w:szCs w:val="22"/>
        </w:rPr>
        <w:t>Responsabilizar-se pelas despesas dos tributos, encargos trabalhistas, previdenciários, fiscais, comerciais, taxas, fretes, quaisquer outras que incidam ou venham a incidir na execução do contrato;</w:t>
      </w:r>
    </w:p>
    <w:p w14:paraId="570BE7CC" w14:textId="77777777" w:rsidR="00C74E5C" w:rsidRPr="00237BF6" w:rsidRDefault="00C74E5C" w:rsidP="00237BF6">
      <w:pPr>
        <w:pStyle w:val="Nivel2"/>
        <w:numPr>
          <w:ilvl w:val="0"/>
          <w:numId w:val="0"/>
        </w:numPr>
        <w:spacing w:before="0" w:after="0" w:line="240" w:lineRule="auto"/>
        <w:ind w:right="4"/>
        <w:rPr>
          <w:rFonts w:ascii="Arial" w:hAnsi="Arial" w:cs="Arial"/>
          <w:sz w:val="22"/>
          <w:szCs w:val="22"/>
        </w:rPr>
      </w:pPr>
    </w:p>
    <w:p w14:paraId="6840887D" w14:textId="006AEF89" w:rsidR="00C74E5C" w:rsidRDefault="00C74E5C" w:rsidP="00762330">
      <w:pPr>
        <w:pStyle w:val="Nivel2"/>
        <w:numPr>
          <w:ilvl w:val="2"/>
          <w:numId w:val="16"/>
        </w:numPr>
        <w:spacing w:before="0" w:after="0" w:line="240" w:lineRule="auto"/>
        <w:ind w:left="0" w:right="4" w:firstLine="0"/>
        <w:rPr>
          <w:rFonts w:ascii="Arial" w:hAnsi="Arial" w:cs="Arial"/>
          <w:sz w:val="22"/>
          <w:szCs w:val="22"/>
        </w:rPr>
      </w:pPr>
      <w:r w:rsidRPr="002F1A8B">
        <w:rPr>
          <w:rFonts w:ascii="Arial" w:hAnsi="Arial" w:cs="Arial"/>
          <w:sz w:val="22"/>
          <w:szCs w:val="22"/>
        </w:rPr>
        <w:t>Comunicar à Contratante, no prazo máximo de 24 (vinte e quatro) horas que antecede a data da entrega, os motivos que impossibilitem o cumprimento do prazo previsto, com a devida comprovação;</w:t>
      </w:r>
    </w:p>
    <w:p w14:paraId="278103A9" w14:textId="77777777" w:rsidR="002F1A8B" w:rsidRDefault="002F1A8B" w:rsidP="002F1A8B">
      <w:pPr>
        <w:pStyle w:val="PargrafodaLista"/>
        <w:rPr>
          <w:rFonts w:cs="Arial"/>
          <w:sz w:val="22"/>
          <w:szCs w:val="22"/>
        </w:rPr>
      </w:pPr>
    </w:p>
    <w:p w14:paraId="0C460195" w14:textId="77777777" w:rsidR="002F1A8B" w:rsidRPr="002F1A8B" w:rsidRDefault="002F1A8B" w:rsidP="002F1A8B">
      <w:pPr>
        <w:pStyle w:val="Nivel2"/>
        <w:numPr>
          <w:ilvl w:val="2"/>
          <w:numId w:val="16"/>
        </w:numPr>
        <w:spacing w:before="0" w:after="0" w:line="240" w:lineRule="auto"/>
        <w:ind w:left="0" w:right="4" w:firstLine="0"/>
        <w:rPr>
          <w:rFonts w:ascii="Arial" w:hAnsi="Arial" w:cs="Arial"/>
          <w:sz w:val="22"/>
          <w:szCs w:val="22"/>
        </w:rPr>
      </w:pPr>
      <w:r w:rsidRPr="002F1A8B">
        <w:rPr>
          <w:rFonts w:ascii="Arial" w:hAnsi="Arial" w:cs="Arial"/>
          <w:color w:val="000000"/>
          <w:spacing w:val="6"/>
          <w:sz w:val="22"/>
          <w:szCs w:val="22"/>
        </w:rPr>
        <w:t>Atender prontamente a quaisquer exigências da Administração, inerentes ao objeto da presente licitação;</w:t>
      </w:r>
    </w:p>
    <w:p w14:paraId="7DCBE79D" w14:textId="77777777" w:rsidR="002F1A8B" w:rsidRPr="002F1A8B" w:rsidRDefault="002F1A8B" w:rsidP="002F1A8B">
      <w:pPr>
        <w:pStyle w:val="Nivel2"/>
        <w:numPr>
          <w:ilvl w:val="0"/>
          <w:numId w:val="0"/>
        </w:numPr>
        <w:spacing w:before="0" w:after="0" w:line="240" w:lineRule="auto"/>
        <w:ind w:right="4"/>
        <w:rPr>
          <w:rFonts w:ascii="Arial" w:hAnsi="Arial" w:cs="Arial"/>
          <w:sz w:val="22"/>
          <w:szCs w:val="22"/>
        </w:rPr>
      </w:pPr>
    </w:p>
    <w:p w14:paraId="0EC10FFC" w14:textId="77777777" w:rsidR="00C74E5C" w:rsidRPr="002F1A8B" w:rsidRDefault="00C74E5C">
      <w:pPr>
        <w:pStyle w:val="Nivel2"/>
        <w:numPr>
          <w:ilvl w:val="2"/>
          <w:numId w:val="16"/>
        </w:numPr>
        <w:spacing w:before="0" w:after="0" w:line="240" w:lineRule="auto"/>
        <w:ind w:left="0" w:right="4" w:firstLine="0"/>
        <w:rPr>
          <w:rFonts w:ascii="Arial" w:hAnsi="Arial" w:cs="Arial"/>
          <w:sz w:val="22"/>
          <w:szCs w:val="22"/>
        </w:rPr>
      </w:pPr>
      <w:r w:rsidRPr="002F1A8B">
        <w:rPr>
          <w:rFonts w:ascii="Arial" w:hAnsi="Arial" w:cs="Arial"/>
          <w:spacing w:val="6"/>
          <w:sz w:val="22"/>
          <w:szCs w:val="22"/>
        </w:rPr>
        <w:t>Manter, durante toda a execução do contrato, em compatibilidade com as obrigações assumidas, todas as condições de habilitação e qualificação exigidas na licitação.</w:t>
      </w:r>
    </w:p>
    <w:p w14:paraId="1F8EF198" w14:textId="77777777" w:rsidR="00C74E5C" w:rsidRPr="002F1A8B" w:rsidRDefault="00C74E5C" w:rsidP="00C74E5C">
      <w:pPr>
        <w:pStyle w:val="Nvel2-Red"/>
        <w:numPr>
          <w:ilvl w:val="0"/>
          <w:numId w:val="0"/>
        </w:numPr>
        <w:spacing w:before="0" w:after="0" w:line="240" w:lineRule="auto"/>
        <w:ind w:right="4"/>
        <w:rPr>
          <w:color w:val="000000"/>
          <w:sz w:val="22"/>
          <w:szCs w:val="22"/>
        </w:rPr>
      </w:pPr>
    </w:p>
    <w:p w14:paraId="49D70CCA" w14:textId="77777777" w:rsidR="00C74E5C" w:rsidRPr="002F1A8B" w:rsidRDefault="00C74E5C" w:rsidP="00C74E5C">
      <w:pPr>
        <w:pStyle w:val="Nivel01"/>
        <w:spacing w:before="0" w:after="0" w:line="240" w:lineRule="auto"/>
        <w:ind w:right="4"/>
        <w:rPr>
          <w:rFonts w:cs="Arial"/>
          <w:sz w:val="22"/>
          <w:szCs w:val="22"/>
        </w:rPr>
      </w:pPr>
      <w:r w:rsidRPr="002F1A8B">
        <w:rPr>
          <w:rFonts w:cs="Arial"/>
          <w:sz w:val="22"/>
          <w:szCs w:val="22"/>
        </w:rPr>
        <w:t xml:space="preserve">CLÁUSULA DÉCIMA - GARANTIA DE EXECUÇÃO </w:t>
      </w:r>
    </w:p>
    <w:p w14:paraId="5A12808A" w14:textId="77777777" w:rsidR="00C74E5C" w:rsidRPr="002F1A8B" w:rsidRDefault="00C74E5C">
      <w:pPr>
        <w:pStyle w:val="PargrafodaLista"/>
        <w:numPr>
          <w:ilvl w:val="1"/>
          <w:numId w:val="10"/>
        </w:numPr>
        <w:autoSpaceDE w:val="0"/>
        <w:autoSpaceDN w:val="0"/>
        <w:adjustRightInd w:val="0"/>
        <w:ind w:left="0" w:firstLine="0"/>
        <w:contextualSpacing w:val="0"/>
        <w:jc w:val="both"/>
        <w:rPr>
          <w:rFonts w:eastAsia="CIDFont+F1" w:cs="Arial"/>
          <w:spacing w:val="6"/>
          <w:sz w:val="22"/>
          <w:szCs w:val="22"/>
        </w:rPr>
      </w:pPr>
      <w:r w:rsidRPr="002F1A8B">
        <w:rPr>
          <w:rFonts w:eastAsia="CIDFont+F1" w:cs="Arial"/>
          <w:spacing w:val="6"/>
          <w:sz w:val="22"/>
          <w:szCs w:val="22"/>
        </w:rPr>
        <w:t>Não haverá exigência de garantia contratual da execução, devido à baixa complexidade, natureza do objeto e dos riscos envolvidos, considerando</w:t>
      </w:r>
      <w:r w:rsidRPr="002F1A8B">
        <w:rPr>
          <w:rFonts w:cs="Arial"/>
          <w:spacing w:val="6"/>
          <w:sz w:val="22"/>
          <w:szCs w:val="22"/>
        </w:rPr>
        <w:t xml:space="preserve"> o prazo de entrega e ausência de prejuízo ao erário, a administração não julga necessária a apresentação de garantia contratual.</w:t>
      </w:r>
    </w:p>
    <w:p w14:paraId="12DA2233" w14:textId="77777777" w:rsidR="00C74E5C" w:rsidRPr="002F1A8B" w:rsidRDefault="00C74E5C" w:rsidP="00C74E5C">
      <w:pPr>
        <w:pStyle w:val="ou"/>
        <w:spacing w:before="0" w:after="0" w:line="240" w:lineRule="auto"/>
        <w:ind w:right="4"/>
        <w:rPr>
          <w:sz w:val="22"/>
          <w:szCs w:val="22"/>
        </w:rPr>
      </w:pPr>
    </w:p>
    <w:p w14:paraId="555EBFDD" w14:textId="77777777" w:rsidR="00C74E5C" w:rsidRPr="002F1A8B" w:rsidRDefault="00C74E5C">
      <w:pPr>
        <w:pStyle w:val="Nivel01"/>
        <w:numPr>
          <w:ilvl w:val="0"/>
          <w:numId w:val="10"/>
        </w:numPr>
        <w:tabs>
          <w:tab w:val="num" w:pos="360"/>
        </w:tabs>
        <w:spacing w:before="0" w:after="0" w:line="240" w:lineRule="auto"/>
        <w:ind w:left="0" w:right="4" w:firstLine="0"/>
        <w:rPr>
          <w:rFonts w:cs="Arial"/>
          <w:sz w:val="22"/>
          <w:szCs w:val="22"/>
        </w:rPr>
      </w:pPr>
      <w:r w:rsidRPr="002F1A8B">
        <w:rPr>
          <w:rFonts w:cs="Arial"/>
          <w:sz w:val="22"/>
          <w:szCs w:val="22"/>
        </w:rPr>
        <w:t xml:space="preserve">CLÁUSULA DÉCIMA PRIMEIRA - INFRAÇÕES E SANÇÕES ADMINISTRATIVAS </w:t>
      </w:r>
    </w:p>
    <w:p w14:paraId="2EF36A1C" w14:textId="77777777" w:rsidR="00C74E5C" w:rsidRPr="002F1A8B" w:rsidRDefault="00C74E5C" w:rsidP="00C74E5C">
      <w:pPr>
        <w:pStyle w:val="Nivel2"/>
        <w:numPr>
          <w:ilvl w:val="0"/>
          <w:numId w:val="0"/>
        </w:numPr>
        <w:spacing w:before="0" w:after="0" w:line="240" w:lineRule="auto"/>
        <w:ind w:right="4"/>
        <w:rPr>
          <w:rFonts w:ascii="Arial" w:hAnsi="Arial" w:cs="Arial"/>
          <w:sz w:val="22"/>
          <w:szCs w:val="22"/>
        </w:rPr>
      </w:pPr>
      <w:r w:rsidRPr="002F1A8B">
        <w:rPr>
          <w:rFonts w:ascii="Arial" w:hAnsi="Arial" w:cs="Arial"/>
          <w:sz w:val="22"/>
          <w:szCs w:val="22"/>
        </w:rPr>
        <w:t xml:space="preserve">11.1. Comete infração administrativa, nos termos da </w:t>
      </w:r>
      <w:hyperlink r:id="rId15" w:history="1">
        <w:r w:rsidRPr="002F1A8B">
          <w:rPr>
            <w:rStyle w:val="Hyperlink"/>
            <w:rFonts w:ascii="Arial" w:hAnsi="Arial" w:cs="Arial"/>
            <w:sz w:val="22"/>
            <w:szCs w:val="22"/>
          </w:rPr>
          <w:t>Lei nº 14.133, de 2021</w:t>
        </w:r>
      </w:hyperlink>
      <w:r w:rsidRPr="002F1A8B">
        <w:rPr>
          <w:rFonts w:ascii="Arial" w:hAnsi="Arial" w:cs="Arial"/>
          <w:sz w:val="22"/>
          <w:szCs w:val="22"/>
        </w:rPr>
        <w:t>, o contratado que:</w:t>
      </w:r>
    </w:p>
    <w:p w14:paraId="4B3A926E" w14:textId="77777777" w:rsidR="00C74E5C" w:rsidRPr="002F1A8B" w:rsidRDefault="00C74E5C" w:rsidP="00C74E5C">
      <w:pPr>
        <w:pStyle w:val="PargrafodaLista"/>
        <w:ind w:left="0"/>
        <w:contextualSpacing w:val="0"/>
        <w:rPr>
          <w:rFonts w:cs="Arial"/>
          <w:sz w:val="22"/>
          <w:szCs w:val="22"/>
          <w:lang w:eastAsia="en-US"/>
        </w:rPr>
      </w:pPr>
    </w:p>
    <w:p w14:paraId="21107322" w14:textId="77777777" w:rsidR="00C74E5C" w:rsidRPr="002F1A8B" w:rsidRDefault="00C74E5C" w:rsidP="003943BE">
      <w:pPr>
        <w:pStyle w:val="Nivel10"/>
        <w:numPr>
          <w:ilvl w:val="0"/>
          <w:numId w:val="11"/>
        </w:numPr>
        <w:tabs>
          <w:tab w:val="num" w:pos="360"/>
        </w:tabs>
        <w:spacing w:before="0" w:line="240" w:lineRule="auto"/>
        <w:ind w:left="426" w:hanging="284"/>
        <w:outlineLvl w:val="9"/>
        <w:rPr>
          <w:rFonts w:cs="Arial"/>
          <w:b w:val="0"/>
          <w:bCs/>
          <w:sz w:val="22"/>
          <w:szCs w:val="22"/>
          <w:lang w:eastAsia="en-US"/>
        </w:rPr>
      </w:pPr>
      <w:r w:rsidRPr="002F1A8B">
        <w:rPr>
          <w:rFonts w:cs="Arial"/>
          <w:b w:val="0"/>
          <w:bCs/>
          <w:sz w:val="22"/>
          <w:szCs w:val="22"/>
          <w:lang w:eastAsia="en-US"/>
        </w:rPr>
        <w:t>der causa à inexecução parcial do contrato que cause grave dano à Administração ou ao funcionamento dos serviços públicos ou ao interesse coletivo;</w:t>
      </w:r>
    </w:p>
    <w:p w14:paraId="0F1DABC8" w14:textId="77777777" w:rsidR="00C74E5C" w:rsidRPr="002F1A8B" w:rsidRDefault="00C74E5C" w:rsidP="003943BE">
      <w:pPr>
        <w:ind w:left="426" w:hanging="284"/>
        <w:jc w:val="both"/>
        <w:rPr>
          <w:rFonts w:cs="Arial"/>
          <w:sz w:val="22"/>
          <w:szCs w:val="22"/>
          <w:lang w:eastAsia="en-US"/>
        </w:rPr>
      </w:pPr>
    </w:p>
    <w:p w14:paraId="0053D5A0" w14:textId="77777777" w:rsidR="00C74E5C" w:rsidRPr="002F1A8B" w:rsidRDefault="00C74E5C" w:rsidP="003943BE">
      <w:pPr>
        <w:pStyle w:val="Nivel10"/>
        <w:numPr>
          <w:ilvl w:val="0"/>
          <w:numId w:val="11"/>
        </w:numPr>
        <w:tabs>
          <w:tab w:val="num" w:pos="360"/>
        </w:tabs>
        <w:spacing w:before="0" w:line="240" w:lineRule="auto"/>
        <w:ind w:left="426" w:hanging="284"/>
        <w:outlineLvl w:val="9"/>
        <w:rPr>
          <w:rFonts w:cs="Arial"/>
          <w:b w:val="0"/>
          <w:bCs/>
          <w:sz w:val="22"/>
          <w:szCs w:val="22"/>
          <w:lang w:eastAsia="en-US"/>
        </w:rPr>
      </w:pPr>
      <w:r w:rsidRPr="002F1A8B">
        <w:rPr>
          <w:rFonts w:cs="Arial"/>
          <w:b w:val="0"/>
          <w:bCs/>
          <w:sz w:val="22"/>
          <w:szCs w:val="22"/>
          <w:lang w:eastAsia="en-US"/>
        </w:rPr>
        <w:t>der causa a execução total do contrato;</w:t>
      </w:r>
    </w:p>
    <w:p w14:paraId="2B3716EB" w14:textId="77777777" w:rsidR="00C74E5C" w:rsidRPr="002F1A8B" w:rsidRDefault="00C74E5C" w:rsidP="003943BE">
      <w:pPr>
        <w:ind w:left="426" w:hanging="284"/>
        <w:jc w:val="both"/>
        <w:rPr>
          <w:rFonts w:cs="Arial"/>
          <w:sz w:val="22"/>
          <w:szCs w:val="22"/>
          <w:lang w:eastAsia="en-US"/>
        </w:rPr>
      </w:pPr>
    </w:p>
    <w:p w14:paraId="7B770D43" w14:textId="77777777" w:rsidR="00C74E5C" w:rsidRPr="002F1A8B" w:rsidRDefault="00C74E5C" w:rsidP="003943BE">
      <w:pPr>
        <w:pStyle w:val="Nivel10"/>
        <w:numPr>
          <w:ilvl w:val="0"/>
          <w:numId w:val="11"/>
        </w:numPr>
        <w:tabs>
          <w:tab w:val="num" w:pos="360"/>
        </w:tabs>
        <w:spacing w:before="0" w:line="240" w:lineRule="auto"/>
        <w:ind w:left="426" w:hanging="284"/>
        <w:outlineLvl w:val="9"/>
        <w:rPr>
          <w:rFonts w:cs="Arial"/>
          <w:b w:val="0"/>
          <w:bCs/>
          <w:sz w:val="22"/>
          <w:szCs w:val="22"/>
          <w:lang w:eastAsia="en-US"/>
        </w:rPr>
      </w:pPr>
      <w:r w:rsidRPr="002F1A8B">
        <w:rPr>
          <w:rFonts w:cs="Arial"/>
          <w:b w:val="0"/>
          <w:bCs/>
          <w:sz w:val="22"/>
          <w:szCs w:val="22"/>
          <w:lang w:eastAsia="en-US"/>
        </w:rPr>
        <w:t>ensejar o retardamento da execução ou da entrega do objeto da contratação sem motivo justificado;</w:t>
      </w:r>
    </w:p>
    <w:p w14:paraId="2144AE0A" w14:textId="77777777" w:rsidR="00C74E5C" w:rsidRPr="002F1A8B" w:rsidRDefault="00C74E5C" w:rsidP="003943BE">
      <w:pPr>
        <w:ind w:left="426" w:hanging="284"/>
        <w:jc w:val="both"/>
        <w:rPr>
          <w:rFonts w:cs="Arial"/>
          <w:sz w:val="22"/>
          <w:szCs w:val="22"/>
          <w:lang w:eastAsia="en-US"/>
        </w:rPr>
      </w:pPr>
    </w:p>
    <w:p w14:paraId="62D58248" w14:textId="77777777" w:rsidR="00C74E5C" w:rsidRPr="00F07923" w:rsidRDefault="00C74E5C" w:rsidP="003943BE">
      <w:pPr>
        <w:pStyle w:val="Nivel10"/>
        <w:numPr>
          <w:ilvl w:val="0"/>
          <w:numId w:val="11"/>
        </w:numPr>
        <w:tabs>
          <w:tab w:val="num" w:pos="360"/>
        </w:tabs>
        <w:spacing w:before="0" w:line="240" w:lineRule="auto"/>
        <w:ind w:left="426" w:hanging="284"/>
        <w:outlineLvl w:val="9"/>
        <w:rPr>
          <w:rFonts w:cs="Arial"/>
          <w:b w:val="0"/>
          <w:bCs/>
          <w:sz w:val="23"/>
          <w:szCs w:val="23"/>
          <w:lang w:eastAsia="en-US"/>
        </w:rPr>
      </w:pPr>
      <w:r w:rsidRPr="00F07923">
        <w:rPr>
          <w:rFonts w:cs="Arial"/>
          <w:b w:val="0"/>
          <w:bCs/>
          <w:sz w:val="23"/>
          <w:szCs w:val="23"/>
          <w:lang w:eastAsia="en-US"/>
        </w:rPr>
        <w:t>apresentar documentação falsa ou prestar declaração falsa durante a execução do contrato;</w:t>
      </w:r>
    </w:p>
    <w:p w14:paraId="33F3FD64" w14:textId="77777777" w:rsidR="00C74E5C" w:rsidRPr="00F07923" w:rsidRDefault="00C74E5C" w:rsidP="003943BE">
      <w:pPr>
        <w:jc w:val="both"/>
        <w:rPr>
          <w:rFonts w:cs="Arial"/>
          <w:sz w:val="23"/>
          <w:szCs w:val="23"/>
          <w:lang w:eastAsia="en-US"/>
        </w:rPr>
      </w:pPr>
    </w:p>
    <w:p w14:paraId="324CBB1F" w14:textId="77777777" w:rsidR="00C74E5C" w:rsidRPr="00F07923" w:rsidRDefault="00C74E5C" w:rsidP="003943BE">
      <w:pPr>
        <w:pStyle w:val="Nivel10"/>
        <w:spacing w:before="0" w:line="240" w:lineRule="auto"/>
        <w:ind w:left="0" w:firstLine="142"/>
        <w:outlineLvl w:val="9"/>
        <w:rPr>
          <w:rFonts w:cs="Arial"/>
          <w:b w:val="0"/>
          <w:bCs/>
          <w:sz w:val="23"/>
          <w:szCs w:val="23"/>
          <w:lang w:eastAsia="en-US"/>
        </w:rPr>
      </w:pPr>
      <w:r w:rsidRPr="00F07923">
        <w:rPr>
          <w:rFonts w:cs="Arial"/>
          <w:b w:val="0"/>
          <w:bCs/>
          <w:sz w:val="23"/>
          <w:szCs w:val="23"/>
          <w:lang w:eastAsia="en-US"/>
        </w:rPr>
        <w:lastRenderedPageBreak/>
        <w:t>f) praticar ato fraudulento na execução do contrato;</w:t>
      </w:r>
    </w:p>
    <w:p w14:paraId="44B36D47" w14:textId="77777777" w:rsidR="00C74E5C" w:rsidRPr="00F07923" w:rsidRDefault="00C74E5C" w:rsidP="003943BE">
      <w:pPr>
        <w:jc w:val="both"/>
        <w:rPr>
          <w:rFonts w:cs="Arial"/>
          <w:sz w:val="23"/>
          <w:szCs w:val="23"/>
          <w:lang w:eastAsia="en-US"/>
        </w:rPr>
      </w:pPr>
    </w:p>
    <w:p w14:paraId="32740E8A" w14:textId="77777777" w:rsidR="00C74E5C" w:rsidRPr="00F07923" w:rsidRDefault="00C74E5C" w:rsidP="003943BE">
      <w:pPr>
        <w:pStyle w:val="Nivel10"/>
        <w:spacing w:before="0" w:line="240" w:lineRule="auto"/>
        <w:ind w:left="0" w:firstLine="142"/>
        <w:outlineLvl w:val="9"/>
        <w:rPr>
          <w:rFonts w:cs="Arial"/>
          <w:b w:val="0"/>
          <w:bCs/>
          <w:sz w:val="23"/>
          <w:szCs w:val="23"/>
          <w:lang w:eastAsia="en-US"/>
        </w:rPr>
      </w:pPr>
      <w:r w:rsidRPr="00F07923">
        <w:rPr>
          <w:rFonts w:cs="Arial"/>
          <w:b w:val="0"/>
          <w:bCs/>
          <w:sz w:val="23"/>
          <w:szCs w:val="23"/>
          <w:lang w:eastAsia="en-US"/>
        </w:rPr>
        <w:t>g) comportar-se de modo inidôneo ou cometer fraude de qualquer natureza;</w:t>
      </w:r>
    </w:p>
    <w:p w14:paraId="295EA47E" w14:textId="77777777" w:rsidR="00C74E5C" w:rsidRPr="00F07923" w:rsidRDefault="00C74E5C" w:rsidP="003943BE">
      <w:pPr>
        <w:ind w:firstLine="142"/>
        <w:jc w:val="both"/>
        <w:rPr>
          <w:rFonts w:cs="Arial"/>
          <w:sz w:val="23"/>
          <w:szCs w:val="23"/>
          <w:lang w:eastAsia="en-US"/>
        </w:rPr>
      </w:pPr>
    </w:p>
    <w:p w14:paraId="2ED93FE1" w14:textId="77777777" w:rsidR="00C74E5C" w:rsidRPr="00F07923" w:rsidRDefault="00C74E5C" w:rsidP="003943BE">
      <w:pPr>
        <w:pStyle w:val="Nivel10"/>
        <w:spacing w:before="0" w:line="240" w:lineRule="auto"/>
        <w:ind w:left="0" w:firstLine="142"/>
        <w:outlineLvl w:val="9"/>
        <w:rPr>
          <w:rFonts w:cs="Arial"/>
          <w:b w:val="0"/>
          <w:bCs/>
          <w:sz w:val="23"/>
          <w:szCs w:val="23"/>
          <w:lang w:eastAsia="en-US"/>
        </w:rPr>
      </w:pPr>
      <w:r w:rsidRPr="00F07923">
        <w:rPr>
          <w:rFonts w:cs="Arial"/>
          <w:b w:val="0"/>
          <w:bCs/>
          <w:sz w:val="23"/>
          <w:szCs w:val="23"/>
          <w:lang w:eastAsia="en-US"/>
        </w:rPr>
        <w:t>h) praticar ato lesivo previsto no art. 5º da Lei nº 12.846, de 1º de agosto de 2013.</w:t>
      </w:r>
    </w:p>
    <w:p w14:paraId="5F7466DD" w14:textId="77777777" w:rsidR="00C74E5C" w:rsidRPr="00F07923" w:rsidRDefault="00C74E5C" w:rsidP="003943BE">
      <w:pPr>
        <w:jc w:val="both"/>
        <w:rPr>
          <w:rFonts w:cs="Arial"/>
          <w:sz w:val="23"/>
          <w:szCs w:val="23"/>
          <w:lang w:eastAsia="en-US"/>
        </w:rPr>
      </w:pPr>
    </w:p>
    <w:p w14:paraId="0F9B1B1B" w14:textId="77777777" w:rsidR="00C74E5C" w:rsidRPr="00F07923" w:rsidRDefault="00C74E5C" w:rsidP="003943BE">
      <w:pPr>
        <w:jc w:val="both"/>
        <w:rPr>
          <w:rFonts w:cs="Arial"/>
          <w:sz w:val="23"/>
          <w:szCs w:val="23"/>
        </w:rPr>
      </w:pPr>
      <w:r w:rsidRPr="00F07923">
        <w:rPr>
          <w:rFonts w:cs="Arial"/>
          <w:sz w:val="23"/>
          <w:szCs w:val="23"/>
        </w:rPr>
        <w:t xml:space="preserve">Pela inexecução </w:t>
      </w:r>
      <w:r w:rsidRPr="00F07923">
        <w:rPr>
          <w:rFonts w:cs="Arial"/>
          <w:sz w:val="23"/>
          <w:szCs w:val="23"/>
          <w:u w:val="single"/>
        </w:rPr>
        <w:t>total ou parcial</w:t>
      </w:r>
      <w:r w:rsidRPr="00F07923">
        <w:rPr>
          <w:rFonts w:cs="Arial"/>
          <w:sz w:val="23"/>
          <w:szCs w:val="23"/>
        </w:rPr>
        <w:t xml:space="preserve"> do objeto deste contrato, a Administração pode aplicar à CONTRATADA as seguintes sanções:</w:t>
      </w:r>
    </w:p>
    <w:p w14:paraId="4C6BA716" w14:textId="77777777" w:rsidR="00C74E5C" w:rsidRPr="00F07923" w:rsidRDefault="00C74E5C" w:rsidP="003943BE">
      <w:pPr>
        <w:jc w:val="both"/>
        <w:rPr>
          <w:rFonts w:cs="Arial"/>
          <w:sz w:val="23"/>
          <w:szCs w:val="23"/>
        </w:rPr>
      </w:pPr>
    </w:p>
    <w:p w14:paraId="58F5CD62" w14:textId="77777777" w:rsidR="00C74E5C" w:rsidRPr="00F07923" w:rsidRDefault="00C74E5C" w:rsidP="003943BE">
      <w:pPr>
        <w:jc w:val="both"/>
        <w:rPr>
          <w:rFonts w:cs="Arial"/>
          <w:sz w:val="23"/>
          <w:szCs w:val="23"/>
        </w:rPr>
      </w:pPr>
      <w:r w:rsidRPr="00F07923">
        <w:rPr>
          <w:rFonts w:cs="Arial"/>
          <w:bCs/>
          <w:sz w:val="23"/>
          <w:szCs w:val="23"/>
        </w:rPr>
        <w:t>I - Advertência por escrito</w:t>
      </w:r>
      <w:r w:rsidRPr="00F07923">
        <w:rPr>
          <w:rFonts w:cs="Arial"/>
          <w:sz w:val="23"/>
          <w:szCs w:val="23"/>
        </w:rPr>
        <w:t>, quando do não cumprimento de quaisquer das obrigações contratuais consideradas faltas leves, assim entendidas aquelas que não acarretam prejuízos significativos para a Contratante;</w:t>
      </w:r>
    </w:p>
    <w:p w14:paraId="68D512FF" w14:textId="77777777" w:rsidR="00C74E5C" w:rsidRPr="00F07923" w:rsidRDefault="00C74E5C" w:rsidP="003943BE">
      <w:pPr>
        <w:jc w:val="both"/>
        <w:rPr>
          <w:rFonts w:cs="Arial"/>
          <w:sz w:val="23"/>
          <w:szCs w:val="23"/>
        </w:rPr>
      </w:pPr>
    </w:p>
    <w:p w14:paraId="5146BE24" w14:textId="77777777" w:rsidR="00C74E5C" w:rsidRPr="00F07923" w:rsidRDefault="00C74E5C" w:rsidP="003943BE">
      <w:pPr>
        <w:jc w:val="both"/>
        <w:rPr>
          <w:rFonts w:cs="Arial"/>
          <w:sz w:val="23"/>
          <w:szCs w:val="23"/>
        </w:rPr>
      </w:pPr>
      <w:r w:rsidRPr="00F07923">
        <w:rPr>
          <w:rFonts w:cs="Arial"/>
          <w:bCs/>
          <w:sz w:val="23"/>
          <w:szCs w:val="23"/>
        </w:rPr>
        <w:t>II - Multa:</w:t>
      </w:r>
    </w:p>
    <w:p w14:paraId="21F94E6F" w14:textId="6EFDD8CD" w:rsidR="00C74E5C" w:rsidRPr="00F07923" w:rsidRDefault="00C74E5C" w:rsidP="003943BE">
      <w:pPr>
        <w:pStyle w:val="PargrafodaLista"/>
        <w:numPr>
          <w:ilvl w:val="0"/>
          <w:numId w:val="7"/>
        </w:numPr>
        <w:ind w:left="0" w:firstLine="0"/>
        <w:contextualSpacing w:val="0"/>
        <w:jc w:val="both"/>
        <w:rPr>
          <w:rFonts w:cs="Arial"/>
          <w:sz w:val="23"/>
          <w:szCs w:val="23"/>
        </w:rPr>
      </w:pPr>
      <w:r w:rsidRPr="00F07923">
        <w:rPr>
          <w:rFonts w:cs="Arial"/>
          <w:sz w:val="23"/>
          <w:szCs w:val="23"/>
        </w:rPr>
        <w:t xml:space="preserve">Moratória de 2% a 10% (dois a dez por cento) por dia de atraso injustificado sobre o valor da parcela inadimplida, até o limite de </w:t>
      </w:r>
      <w:r w:rsidR="00633384">
        <w:rPr>
          <w:rFonts w:cs="Arial"/>
          <w:sz w:val="23"/>
          <w:szCs w:val="23"/>
        </w:rPr>
        <w:t>3</w:t>
      </w:r>
      <w:r w:rsidRPr="00F07923">
        <w:rPr>
          <w:rFonts w:cs="Arial"/>
          <w:sz w:val="23"/>
          <w:szCs w:val="23"/>
        </w:rPr>
        <w:t>0 (trinta) dias;</w:t>
      </w:r>
    </w:p>
    <w:p w14:paraId="7442CC9E" w14:textId="77777777" w:rsidR="00C74E5C" w:rsidRPr="00F07923" w:rsidRDefault="00C74E5C" w:rsidP="003943BE">
      <w:pPr>
        <w:pStyle w:val="PargrafodaLista"/>
        <w:numPr>
          <w:ilvl w:val="0"/>
          <w:numId w:val="7"/>
        </w:numPr>
        <w:ind w:left="0" w:firstLine="0"/>
        <w:contextualSpacing w:val="0"/>
        <w:jc w:val="both"/>
        <w:rPr>
          <w:rFonts w:cs="Arial"/>
          <w:sz w:val="23"/>
          <w:szCs w:val="23"/>
        </w:rPr>
      </w:pPr>
      <w:r w:rsidRPr="00F07923">
        <w:rPr>
          <w:rFonts w:cs="Arial"/>
          <w:sz w:val="23"/>
          <w:szCs w:val="23"/>
        </w:rPr>
        <w:t xml:space="preserve">Compensatória de </w:t>
      </w:r>
      <w:r w:rsidRPr="00F07923">
        <w:rPr>
          <w:rFonts w:cs="Arial"/>
          <w:bCs/>
          <w:sz w:val="23"/>
          <w:szCs w:val="23"/>
        </w:rPr>
        <w:t>5%</w:t>
      </w:r>
      <w:r w:rsidRPr="00F07923">
        <w:rPr>
          <w:rFonts w:cs="Arial"/>
          <w:sz w:val="23"/>
          <w:szCs w:val="23"/>
        </w:rPr>
        <w:t xml:space="preserve"> (cinco por cento) sobre o valor total do contrato, no caso de inexecução total do objeto;</w:t>
      </w:r>
    </w:p>
    <w:p w14:paraId="41B0B080" w14:textId="77777777" w:rsidR="00C74E5C" w:rsidRPr="00F07923" w:rsidRDefault="00C74E5C" w:rsidP="003943BE">
      <w:pPr>
        <w:jc w:val="both"/>
        <w:rPr>
          <w:rFonts w:cs="Arial"/>
          <w:sz w:val="23"/>
          <w:szCs w:val="23"/>
        </w:rPr>
      </w:pPr>
    </w:p>
    <w:p w14:paraId="326FF5F1" w14:textId="77777777" w:rsidR="00C74E5C" w:rsidRPr="00F07923" w:rsidRDefault="00C74E5C" w:rsidP="003943BE">
      <w:pPr>
        <w:pStyle w:val="PargrafodaLista"/>
        <w:ind w:left="0" w:right="26"/>
        <w:contextualSpacing w:val="0"/>
        <w:jc w:val="both"/>
        <w:rPr>
          <w:rFonts w:cs="Arial"/>
          <w:sz w:val="23"/>
          <w:szCs w:val="23"/>
        </w:rPr>
      </w:pPr>
      <w:r w:rsidRPr="00F07923">
        <w:rPr>
          <w:rFonts w:cs="Arial"/>
          <w:bCs/>
          <w:sz w:val="23"/>
          <w:szCs w:val="23"/>
        </w:rPr>
        <w:t>III - Suspensão de licitar e impedimento de contratar</w:t>
      </w:r>
      <w:r w:rsidRPr="00F07923">
        <w:rPr>
          <w:rFonts w:cs="Arial"/>
          <w:sz w:val="23"/>
          <w:szCs w:val="23"/>
        </w:rPr>
        <w:t xml:space="preserve"> com o órgão, entidade ou unidade administrativa pela qual a Administração Pública opera e atua concretamente, pelo prazo de até dois anos; </w:t>
      </w:r>
    </w:p>
    <w:p w14:paraId="0C3AF76B" w14:textId="77777777" w:rsidR="00C74E5C" w:rsidRPr="00F07923" w:rsidRDefault="00C74E5C" w:rsidP="003943BE">
      <w:pPr>
        <w:pStyle w:val="PargrafodaLista"/>
        <w:ind w:left="0" w:right="26"/>
        <w:contextualSpacing w:val="0"/>
        <w:jc w:val="both"/>
        <w:rPr>
          <w:rFonts w:cs="Arial"/>
          <w:color w:val="7030A0"/>
          <w:sz w:val="23"/>
          <w:szCs w:val="23"/>
          <w:u w:val="single"/>
        </w:rPr>
      </w:pPr>
    </w:p>
    <w:p w14:paraId="4D3287AE" w14:textId="77777777" w:rsidR="00C74E5C" w:rsidRPr="00F07923" w:rsidRDefault="00C74E5C" w:rsidP="003943BE">
      <w:pPr>
        <w:pStyle w:val="PargrafodaLista"/>
        <w:ind w:left="0" w:right="26"/>
        <w:contextualSpacing w:val="0"/>
        <w:jc w:val="both"/>
        <w:rPr>
          <w:rFonts w:cs="Arial"/>
          <w:sz w:val="23"/>
          <w:szCs w:val="23"/>
        </w:rPr>
      </w:pPr>
      <w:r w:rsidRPr="00F07923">
        <w:rPr>
          <w:rFonts w:cs="Arial"/>
          <w:bCs/>
          <w:sz w:val="23"/>
          <w:szCs w:val="23"/>
        </w:rPr>
        <w:t>IV - Declaração de inidoneidade para licitar ou contratar</w:t>
      </w:r>
      <w:r w:rsidRPr="00F07923">
        <w:rPr>
          <w:rFonts w:cs="Arial"/>
          <w:sz w:val="23"/>
          <w:szCs w:val="23"/>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68C06D0" w14:textId="77777777" w:rsidR="00C74E5C" w:rsidRPr="00F07923" w:rsidRDefault="00C74E5C" w:rsidP="003943BE">
      <w:pPr>
        <w:pStyle w:val="PargrafodaLista"/>
        <w:ind w:left="0" w:right="26"/>
        <w:contextualSpacing w:val="0"/>
        <w:jc w:val="both"/>
        <w:rPr>
          <w:rFonts w:cs="Arial"/>
          <w:sz w:val="23"/>
          <w:szCs w:val="23"/>
        </w:rPr>
      </w:pPr>
    </w:p>
    <w:p w14:paraId="64EE22EA" w14:textId="77777777" w:rsidR="00C74E5C" w:rsidRPr="00F07923" w:rsidRDefault="00C74E5C" w:rsidP="00C74E5C">
      <w:pPr>
        <w:pStyle w:val="PargrafodaLista"/>
        <w:ind w:left="0" w:right="26"/>
        <w:contextualSpacing w:val="0"/>
        <w:rPr>
          <w:rFonts w:cs="Arial"/>
          <w:sz w:val="23"/>
          <w:szCs w:val="23"/>
        </w:rPr>
      </w:pPr>
      <w:r w:rsidRPr="00F07923">
        <w:rPr>
          <w:rFonts w:cs="Arial"/>
          <w:sz w:val="23"/>
          <w:szCs w:val="23"/>
        </w:rPr>
        <w:t>11.2. A aplicação das sanções previstas neste termo não exclui, em hipótese alguma, a obrigação de reparação integral do dano causado ao Contratante (art. 156, §9º, da Lei nº 14.133, de 2021).</w:t>
      </w:r>
    </w:p>
    <w:p w14:paraId="1EBE648B" w14:textId="77777777" w:rsidR="00C74E5C" w:rsidRPr="00F07923" w:rsidRDefault="00C74E5C" w:rsidP="00C74E5C">
      <w:pPr>
        <w:ind w:right="26"/>
        <w:rPr>
          <w:rFonts w:cs="Arial"/>
          <w:sz w:val="23"/>
          <w:szCs w:val="23"/>
        </w:rPr>
      </w:pPr>
    </w:p>
    <w:p w14:paraId="0923F3CD" w14:textId="77777777" w:rsidR="00C74E5C" w:rsidRPr="00F07923" w:rsidRDefault="00C74E5C" w:rsidP="003943BE">
      <w:pPr>
        <w:pStyle w:val="PargrafodaLista"/>
        <w:ind w:left="0" w:right="26"/>
        <w:contextualSpacing w:val="0"/>
        <w:jc w:val="both"/>
        <w:rPr>
          <w:rFonts w:cs="Arial"/>
          <w:sz w:val="23"/>
          <w:szCs w:val="23"/>
        </w:rPr>
      </w:pPr>
      <w:r w:rsidRPr="00F07923">
        <w:rPr>
          <w:rFonts w:cs="Arial"/>
          <w:sz w:val="23"/>
          <w:szCs w:val="23"/>
        </w:rPr>
        <w:t>11.3. Todas as sanções previstas neste Contrato poderão ser aplicadas cumulativamente com a multa (art. 156, §7º, da Lei nº 14.133, de 2021).</w:t>
      </w:r>
    </w:p>
    <w:p w14:paraId="434CC801" w14:textId="77777777" w:rsidR="00C74E5C" w:rsidRPr="00F07923" w:rsidRDefault="00C74E5C" w:rsidP="00C74E5C">
      <w:pPr>
        <w:pStyle w:val="PargrafodaLista"/>
        <w:ind w:left="0" w:right="26"/>
        <w:contextualSpacing w:val="0"/>
        <w:rPr>
          <w:rFonts w:cs="Arial"/>
          <w:sz w:val="23"/>
          <w:szCs w:val="23"/>
        </w:rPr>
      </w:pPr>
    </w:p>
    <w:p w14:paraId="73A1A19B" w14:textId="77777777" w:rsidR="00C74E5C" w:rsidRPr="00F07923" w:rsidRDefault="00C74E5C" w:rsidP="003943BE">
      <w:pPr>
        <w:pStyle w:val="PargrafodaLista"/>
        <w:ind w:left="0" w:right="26"/>
        <w:contextualSpacing w:val="0"/>
        <w:jc w:val="both"/>
        <w:rPr>
          <w:rFonts w:cs="Arial"/>
          <w:sz w:val="23"/>
          <w:szCs w:val="23"/>
        </w:rPr>
      </w:pPr>
      <w:r w:rsidRPr="00F07923">
        <w:rPr>
          <w:rFonts w:cs="Arial"/>
          <w:sz w:val="23"/>
          <w:szCs w:val="23"/>
        </w:rPr>
        <w:t>11.4. Antes da aplicação da multa será facultada a defesa do interessado no prazo de 15 (quinze) dias úteis, contado da data de sua intimação (art. 157, da Lei nº 14.133, de 2021);</w:t>
      </w:r>
    </w:p>
    <w:p w14:paraId="1AC1AFF2" w14:textId="77777777" w:rsidR="00C74E5C" w:rsidRPr="00F07923" w:rsidRDefault="00C74E5C" w:rsidP="003943BE">
      <w:pPr>
        <w:ind w:right="26"/>
        <w:jc w:val="both"/>
        <w:rPr>
          <w:rFonts w:cs="Arial"/>
          <w:sz w:val="23"/>
          <w:szCs w:val="23"/>
        </w:rPr>
      </w:pPr>
    </w:p>
    <w:p w14:paraId="13879B7A" w14:textId="77777777" w:rsidR="00C74E5C" w:rsidRPr="00F07923" w:rsidRDefault="00C74E5C" w:rsidP="003943BE">
      <w:pPr>
        <w:pStyle w:val="PargrafodaLista"/>
        <w:ind w:left="0" w:right="26"/>
        <w:contextualSpacing w:val="0"/>
        <w:jc w:val="both"/>
        <w:rPr>
          <w:rFonts w:cs="Arial"/>
          <w:sz w:val="23"/>
          <w:szCs w:val="23"/>
        </w:rPr>
      </w:pPr>
      <w:r w:rsidRPr="00F07923">
        <w:rPr>
          <w:rFonts w:cs="Arial"/>
          <w:sz w:val="23"/>
          <w:szCs w:val="23"/>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4645283" w14:textId="77777777" w:rsidR="00C74E5C" w:rsidRPr="00F07923" w:rsidRDefault="00C74E5C" w:rsidP="003943BE">
      <w:pPr>
        <w:ind w:right="26"/>
        <w:jc w:val="both"/>
        <w:rPr>
          <w:rFonts w:cs="Arial"/>
          <w:sz w:val="23"/>
          <w:szCs w:val="23"/>
        </w:rPr>
      </w:pPr>
    </w:p>
    <w:p w14:paraId="27BE5876" w14:textId="77777777" w:rsidR="00C74E5C" w:rsidRPr="00F07923" w:rsidRDefault="00C74E5C" w:rsidP="003943BE">
      <w:pPr>
        <w:pStyle w:val="PargrafodaLista"/>
        <w:ind w:left="0" w:right="26"/>
        <w:contextualSpacing w:val="0"/>
        <w:jc w:val="both"/>
        <w:rPr>
          <w:rFonts w:cs="Arial"/>
          <w:sz w:val="23"/>
          <w:szCs w:val="23"/>
        </w:rPr>
      </w:pPr>
      <w:r w:rsidRPr="00F07923">
        <w:rPr>
          <w:rFonts w:cs="Arial"/>
          <w:sz w:val="23"/>
          <w:szCs w:val="23"/>
        </w:rPr>
        <w:t>11.6. Aplica-se ainda o previsto na Lei 14.133/2021 e o edital</w:t>
      </w:r>
    </w:p>
    <w:p w14:paraId="4C547DC9" w14:textId="77777777" w:rsidR="00C74E5C" w:rsidRPr="00F07923" w:rsidRDefault="00C74E5C" w:rsidP="003943BE">
      <w:pPr>
        <w:ind w:right="26"/>
        <w:jc w:val="both"/>
        <w:rPr>
          <w:rFonts w:cs="Arial"/>
          <w:sz w:val="23"/>
          <w:szCs w:val="23"/>
        </w:rPr>
      </w:pPr>
    </w:p>
    <w:p w14:paraId="606A5678" w14:textId="77777777" w:rsidR="00C74E5C" w:rsidRPr="00F07923" w:rsidRDefault="00C74E5C" w:rsidP="003943BE">
      <w:pPr>
        <w:pStyle w:val="PargrafodaLista"/>
        <w:ind w:left="0" w:right="26"/>
        <w:contextualSpacing w:val="0"/>
        <w:jc w:val="both"/>
        <w:rPr>
          <w:rFonts w:cs="Arial"/>
          <w:sz w:val="23"/>
          <w:szCs w:val="23"/>
        </w:rPr>
      </w:pPr>
      <w:r w:rsidRPr="00F07923">
        <w:rPr>
          <w:rFonts w:cs="Arial"/>
          <w:sz w:val="23"/>
          <w:szCs w:val="23"/>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6A841A40" w14:textId="77777777" w:rsidR="00C74E5C" w:rsidRPr="00F07923" w:rsidRDefault="00C74E5C" w:rsidP="003943BE">
      <w:pPr>
        <w:ind w:right="26"/>
        <w:jc w:val="both"/>
        <w:rPr>
          <w:rFonts w:cs="Arial"/>
          <w:sz w:val="23"/>
          <w:szCs w:val="23"/>
        </w:rPr>
      </w:pPr>
    </w:p>
    <w:p w14:paraId="68EFEF3A" w14:textId="77777777" w:rsidR="00C74E5C" w:rsidRPr="00F07923" w:rsidRDefault="00C74E5C" w:rsidP="003943BE">
      <w:pPr>
        <w:ind w:right="26"/>
        <w:jc w:val="both"/>
        <w:rPr>
          <w:rFonts w:cs="Arial"/>
          <w:sz w:val="23"/>
          <w:szCs w:val="23"/>
        </w:rPr>
      </w:pPr>
      <w:r w:rsidRPr="00F07923">
        <w:rPr>
          <w:rFonts w:cs="Arial"/>
          <w:sz w:val="23"/>
          <w:szCs w:val="23"/>
        </w:rPr>
        <w:t>11.8. Caso a Contratante determine, a multa deverá ser recolhida no prazo máximo de 30 (trinta) dias, a contar da data do recebimento da comunicação enviada pela autoridade competente.</w:t>
      </w:r>
    </w:p>
    <w:p w14:paraId="57B96613" w14:textId="77777777" w:rsidR="00C74E5C" w:rsidRPr="00F07923" w:rsidRDefault="00C74E5C" w:rsidP="003943BE">
      <w:pPr>
        <w:ind w:right="26"/>
        <w:jc w:val="both"/>
        <w:rPr>
          <w:rFonts w:cs="Arial"/>
          <w:sz w:val="23"/>
          <w:szCs w:val="23"/>
        </w:rPr>
      </w:pPr>
    </w:p>
    <w:p w14:paraId="7E8DD737" w14:textId="77777777" w:rsidR="00C74E5C" w:rsidRPr="00F07923" w:rsidRDefault="00C74E5C" w:rsidP="003943BE">
      <w:pPr>
        <w:ind w:right="26"/>
        <w:jc w:val="both"/>
        <w:rPr>
          <w:rFonts w:cs="Arial"/>
          <w:sz w:val="23"/>
          <w:szCs w:val="23"/>
        </w:rPr>
      </w:pPr>
      <w:r w:rsidRPr="00F07923">
        <w:rPr>
          <w:rFonts w:cs="Arial"/>
          <w:sz w:val="23"/>
          <w:szCs w:val="23"/>
        </w:rPr>
        <w:lastRenderedPageBreak/>
        <w:t>11.9. Caso o valor da multa não seja suficiente para cobrir os prejuízos causados pela conduta do licitante, a Contratante poderá cobrar o valor remanescente judicialmente, conforme artigo 419 do Código Civil.</w:t>
      </w:r>
    </w:p>
    <w:p w14:paraId="228663E6" w14:textId="77777777" w:rsidR="00C74E5C" w:rsidRPr="00F07923" w:rsidRDefault="00C74E5C" w:rsidP="003943BE">
      <w:pPr>
        <w:ind w:right="26"/>
        <w:jc w:val="both"/>
        <w:rPr>
          <w:rFonts w:cs="Arial"/>
          <w:sz w:val="23"/>
          <w:szCs w:val="23"/>
        </w:rPr>
      </w:pPr>
    </w:p>
    <w:p w14:paraId="18B33F68" w14:textId="77777777" w:rsidR="00C74E5C" w:rsidRPr="00F07923" w:rsidRDefault="00C74E5C" w:rsidP="003943BE">
      <w:pPr>
        <w:ind w:right="26"/>
        <w:jc w:val="both"/>
        <w:rPr>
          <w:rFonts w:cs="Arial"/>
          <w:sz w:val="23"/>
          <w:szCs w:val="23"/>
        </w:rPr>
      </w:pPr>
      <w:r w:rsidRPr="00F07923">
        <w:rPr>
          <w:rFonts w:cs="Arial"/>
          <w:sz w:val="23"/>
          <w:szCs w:val="23"/>
        </w:rPr>
        <w:t>11.10. A autoridade competente, na aplicação das sanções, levará em consideração a gravidade da conduta do infrator, o caráter educativo da pena, bem como o dano causado à Administração, observado o princípio da proporcionalidade.</w:t>
      </w:r>
    </w:p>
    <w:p w14:paraId="2F942BE2" w14:textId="77777777" w:rsidR="00C74E5C" w:rsidRPr="00F07923" w:rsidRDefault="00C74E5C" w:rsidP="00C74E5C">
      <w:pPr>
        <w:rPr>
          <w:rFonts w:cs="Arial"/>
          <w:sz w:val="23"/>
          <w:szCs w:val="23"/>
        </w:rPr>
      </w:pPr>
    </w:p>
    <w:p w14:paraId="6264524B" w14:textId="77777777" w:rsidR="00C74E5C" w:rsidRPr="00F07923" w:rsidRDefault="00C74E5C" w:rsidP="00C74E5C">
      <w:pPr>
        <w:pStyle w:val="Nivel2"/>
        <w:numPr>
          <w:ilvl w:val="0"/>
          <w:numId w:val="0"/>
        </w:numPr>
        <w:spacing w:before="0" w:after="0" w:line="240" w:lineRule="auto"/>
        <w:rPr>
          <w:rFonts w:ascii="Arial" w:hAnsi="Arial" w:cs="Arial"/>
          <w:sz w:val="23"/>
          <w:szCs w:val="23"/>
        </w:rPr>
      </w:pPr>
      <w:r w:rsidRPr="00F07923">
        <w:rPr>
          <w:rFonts w:ascii="Arial" w:hAnsi="Arial" w:cs="Arial"/>
          <w:sz w:val="23"/>
          <w:szCs w:val="23"/>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DB5F53E" w14:textId="77777777" w:rsidR="00C74E5C" w:rsidRPr="00F07923" w:rsidRDefault="00C74E5C" w:rsidP="00C74E5C">
      <w:pPr>
        <w:pStyle w:val="Nivel2"/>
        <w:numPr>
          <w:ilvl w:val="0"/>
          <w:numId w:val="0"/>
        </w:numPr>
        <w:spacing w:before="0" w:after="0" w:line="240" w:lineRule="auto"/>
        <w:rPr>
          <w:rFonts w:ascii="Arial" w:hAnsi="Arial" w:cs="Arial"/>
          <w:sz w:val="23"/>
          <w:szCs w:val="23"/>
        </w:rPr>
      </w:pPr>
    </w:p>
    <w:p w14:paraId="088E17E1" w14:textId="77777777" w:rsidR="00C74E5C" w:rsidRPr="00F07923" w:rsidRDefault="00C74E5C" w:rsidP="00C74E5C">
      <w:pPr>
        <w:pStyle w:val="Nivel2"/>
        <w:numPr>
          <w:ilvl w:val="0"/>
          <w:numId w:val="0"/>
        </w:numPr>
        <w:tabs>
          <w:tab w:val="left" w:pos="142"/>
        </w:tabs>
        <w:spacing w:before="0" w:after="0" w:line="240" w:lineRule="auto"/>
        <w:rPr>
          <w:rFonts w:ascii="Arial" w:hAnsi="Arial" w:cs="Arial"/>
          <w:sz w:val="23"/>
          <w:szCs w:val="23"/>
        </w:rPr>
      </w:pPr>
      <w:r w:rsidRPr="00F07923">
        <w:rPr>
          <w:rFonts w:ascii="Arial" w:hAnsi="Arial" w:cs="Arial"/>
          <w:sz w:val="23"/>
          <w:szCs w:val="23"/>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4E36C9BC" w14:textId="77777777" w:rsidR="00C74E5C" w:rsidRPr="00F07923" w:rsidRDefault="00C74E5C" w:rsidP="00C74E5C">
      <w:pPr>
        <w:pStyle w:val="Nivel2"/>
        <w:numPr>
          <w:ilvl w:val="0"/>
          <w:numId w:val="0"/>
        </w:numPr>
        <w:tabs>
          <w:tab w:val="left" w:pos="142"/>
        </w:tabs>
        <w:spacing w:before="0" w:after="0" w:line="240" w:lineRule="auto"/>
        <w:rPr>
          <w:rFonts w:ascii="Arial" w:hAnsi="Arial" w:cs="Arial"/>
          <w:sz w:val="23"/>
          <w:szCs w:val="23"/>
        </w:rPr>
      </w:pPr>
    </w:p>
    <w:p w14:paraId="26E61793" w14:textId="77777777" w:rsidR="00C74E5C" w:rsidRPr="00F07923" w:rsidRDefault="00C74E5C" w:rsidP="00C74E5C">
      <w:pPr>
        <w:pStyle w:val="Nivel2"/>
        <w:numPr>
          <w:ilvl w:val="0"/>
          <w:numId w:val="0"/>
        </w:numPr>
        <w:tabs>
          <w:tab w:val="left" w:pos="142"/>
        </w:tabs>
        <w:spacing w:before="0" w:after="0" w:line="240" w:lineRule="auto"/>
        <w:rPr>
          <w:rFonts w:ascii="Arial" w:hAnsi="Arial" w:cs="Arial"/>
          <w:sz w:val="23"/>
          <w:szCs w:val="23"/>
        </w:rPr>
      </w:pPr>
      <w:r w:rsidRPr="00F07923">
        <w:rPr>
          <w:rFonts w:ascii="Arial" w:hAnsi="Arial" w:cs="Arial"/>
          <w:sz w:val="23"/>
          <w:szCs w:val="23"/>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642339EB" w14:textId="77777777" w:rsidR="00C74E5C" w:rsidRPr="00F07923" w:rsidRDefault="00C74E5C" w:rsidP="00C74E5C">
      <w:pPr>
        <w:pStyle w:val="PargrafodaLista"/>
        <w:ind w:left="0"/>
        <w:contextualSpacing w:val="0"/>
        <w:rPr>
          <w:rFonts w:cs="Arial"/>
          <w:sz w:val="23"/>
          <w:szCs w:val="23"/>
        </w:rPr>
      </w:pPr>
    </w:p>
    <w:p w14:paraId="3671CC35" w14:textId="77777777" w:rsidR="00C74E5C" w:rsidRPr="00F07923" w:rsidRDefault="00C74E5C" w:rsidP="00C74E5C">
      <w:pPr>
        <w:pStyle w:val="Nivel2"/>
        <w:numPr>
          <w:ilvl w:val="0"/>
          <w:numId w:val="0"/>
        </w:numPr>
        <w:tabs>
          <w:tab w:val="left" w:pos="142"/>
        </w:tabs>
        <w:spacing w:before="0" w:after="0" w:line="240" w:lineRule="auto"/>
        <w:rPr>
          <w:rFonts w:ascii="Arial" w:hAnsi="Arial" w:cs="Arial"/>
          <w:sz w:val="23"/>
          <w:szCs w:val="23"/>
        </w:rPr>
      </w:pPr>
      <w:r w:rsidRPr="00F07923">
        <w:rPr>
          <w:rFonts w:ascii="Arial" w:hAnsi="Arial" w:cs="Arial"/>
          <w:sz w:val="23"/>
          <w:szCs w:val="23"/>
        </w:rPr>
        <w:t>11.14. As penalidades serão obrigatoriamente registradas no Cadastro Municipal</w:t>
      </w:r>
    </w:p>
    <w:p w14:paraId="46B3CCF1"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 xml:space="preserve"> </w:t>
      </w:r>
    </w:p>
    <w:p w14:paraId="7ACA2286" w14:textId="77777777" w:rsidR="00C74E5C" w:rsidRPr="00F07923" w:rsidRDefault="00C74E5C">
      <w:pPr>
        <w:pStyle w:val="Nivel01"/>
        <w:numPr>
          <w:ilvl w:val="0"/>
          <w:numId w:val="10"/>
        </w:numPr>
        <w:tabs>
          <w:tab w:val="num" w:pos="360"/>
        </w:tabs>
        <w:spacing w:before="0" w:after="0" w:line="240" w:lineRule="auto"/>
        <w:ind w:left="0" w:right="4" w:firstLine="0"/>
        <w:rPr>
          <w:rFonts w:cs="Arial"/>
          <w:sz w:val="23"/>
          <w:szCs w:val="23"/>
        </w:rPr>
      </w:pPr>
      <w:r w:rsidRPr="00F07923">
        <w:rPr>
          <w:rFonts w:cs="Arial"/>
          <w:sz w:val="23"/>
          <w:szCs w:val="23"/>
        </w:rPr>
        <w:t>CLÁUSULA DÉCIMA SEGUNDA - DA EXTINÇÃO CONTRATUAL</w:t>
      </w:r>
    </w:p>
    <w:p w14:paraId="379B5AE1" w14:textId="77777777" w:rsidR="00C74E5C" w:rsidRPr="00F07923" w:rsidRDefault="00C74E5C">
      <w:pPr>
        <w:pStyle w:val="Nvel2-Red"/>
        <w:numPr>
          <w:ilvl w:val="1"/>
          <w:numId w:val="10"/>
        </w:numPr>
        <w:spacing w:before="0" w:after="0" w:line="240" w:lineRule="auto"/>
        <w:ind w:left="0" w:right="4" w:firstLine="0"/>
        <w:rPr>
          <w:i w:val="0"/>
          <w:iCs w:val="0"/>
          <w:color w:val="auto"/>
          <w:sz w:val="23"/>
          <w:szCs w:val="23"/>
        </w:rPr>
      </w:pPr>
      <w:r w:rsidRPr="00F07923">
        <w:rPr>
          <w:i w:val="0"/>
          <w:iCs w:val="0"/>
          <w:color w:val="auto"/>
          <w:sz w:val="23"/>
          <w:szCs w:val="23"/>
        </w:rPr>
        <w:t>O contrato será extinto quando cumpridas as obrigações de ambas as partes, ainda que isso ocorra antes do prazo estipulado para tanto.</w:t>
      </w:r>
    </w:p>
    <w:p w14:paraId="5DFA284D" w14:textId="77777777" w:rsidR="00C74E5C" w:rsidRPr="00F07923" w:rsidRDefault="00C74E5C" w:rsidP="00C74E5C">
      <w:pPr>
        <w:pStyle w:val="Nvel2-Red"/>
        <w:numPr>
          <w:ilvl w:val="0"/>
          <w:numId w:val="0"/>
        </w:numPr>
        <w:spacing w:before="0" w:after="0" w:line="240" w:lineRule="auto"/>
        <w:ind w:right="4"/>
        <w:rPr>
          <w:i w:val="0"/>
          <w:iCs w:val="0"/>
          <w:color w:val="auto"/>
          <w:sz w:val="23"/>
          <w:szCs w:val="23"/>
        </w:rPr>
      </w:pPr>
    </w:p>
    <w:p w14:paraId="60E90583" w14:textId="77777777" w:rsidR="00C74E5C" w:rsidRPr="00F07923" w:rsidRDefault="00C74E5C">
      <w:pPr>
        <w:pStyle w:val="Nvel2-Red"/>
        <w:numPr>
          <w:ilvl w:val="1"/>
          <w:numId w:val="10"/>
        </w:numPr>
        <w:spacing w:before="0" w:after="0" w:line="240" w:lineRule="auto"/>
        <w:ind w:left="0" w:right="4" w:firstLine="0"/>
        <w:rPr>
          <w:i w:val="0"/>
          <w:iCs w:val="0"/>
          <w:color w:val="auto"/>
          <w:sz w:val="23"/>
          <w:szCs w:val="23"/>
        </w:rPr>
      </w:pPr>
      <w:r w:rsidRPr="00F07923">
        <w:rPr>
          <w:i w:val="0"/>
          <w:iCs w:val="0"/>
          <w:color w:val="auto"/>
          <w:sz w:val="23"/>
          <w:szCs w:val="23"/>
        </w:rPr>
        <w:t>Se as obrigações não forem cumpridas no prazo estipulado, a vigência ficará prorrogada até a conclusão do objeto, caso em que deverá a Administração providenciar a readequação do cronograma fixado para o contrato.</w:t>
      </w:r>
    </w:p>
    <w:p w14:paraId="66854FE0" w14:textId="77777777" w:rsidR="00C74E5C" w:rsidRPr="00F07923" w:rsidRDefault="00C74E5C" w:rsidP="00C74E5C">
      <w:pPr>
        <w:pStyle w:val="Nvel2-Red"/>
        <w:numPr>
          <w:ilvl w:val="0"/>
          <w:numId w:val="0"/>
        </w:numPr>
        <w:spacing w:before="0" w:after="0" w:line="240" w:lineRule="auto"/>
        <w:ind w:right="4"/>
        <w:rPr>
          <w:i w:val="0"/>
          <w:iCs w:val="0"/>
          <w:color w:val="auto"/>
          <w:sz w:val="23"/>
          <w:szCs w:val="23"/>
        </w:rPr>
      </w:pPr>
    </w:p>
    <w:p w14:paraId="235623B0" w14:textId="77777777" w:rsidR="00C74E5C" w:rsidRPr="00F07923" w:rsidRDefault="00C74E5C">
      <w:pPr>
        <w:pStyle w:val="Nvel3-R"/>
        <w:numPr>
          <w:ilvl w:val="2"/>
          <w:numId w:val="10"/>
        </w:numPr>
        <w:spacing w:before="0" w:after="0" w:line="240" w:lineRule="auto"/>
        <w:ind w:left="0" w:right="4" w:firstLine="0"/>
        <w:rPr>
          <w:rFonts w:ascii="Arial" w:hAnsi="Arial"/>
          <w:i w:val="0"/>
          <w:iCs w:val="0"/>
          <w:color w:val="auto"/>
          <w:sz w:val="23"/>
          <w:szCs w:val="23"/>
        </w:rPr>
      </w:pPr>
      <w:r w:rsidRPr="00F07923">
        <w:rPr>
          <w:rFonts w:ascii="Arial" w:hAnsi="Arial"/>
          <w:i w:val="0"/>
          <w:iCs w:val="0"/>
          <w:color w:val="auto"/>
          <w:sz w:val="23"/>
          <w:szCs w:val="23"/>
        </w:rPr>
        <w:t>Quando a não conclusão do contrato referida no item anterior decorrer de culpa do contratado:</w:t>
      </w:r>
    </w:p>
    <w:p w14:paraId="3AA3CC36" w14:textId="77777777" w:rsidR="00C74E5C" w:rsidRPr="00F07923" w:rsidRDefault="00C74E5C">
      <w:pPr>
        <w:pStyle w:val="PargrafodaLista"/>
        <w:numPr>
          <w:ilvl w:val="0"/>
          <w:numId w:val="8"/>
        </w:numPr>
        <w:suppressAutoHyphens/>
        <w:ind w:left="0" w:right="4" w:firstLine="0"/>
        <w:contextualSpacing w:val="0"/>
        <w:jc w:val="both"/>
        <w:rPr>
          <w:rFonts w:eastAsia="Arial" w:cs="Arial"/>
          <w:sz w:val="23"/>
          <w:szCs w:val="23"/>
        </w:rPr>
      </w:pPr>
      <w:r w:rsidRPr="00F07923">
        <w:rPr>
          <w:rFonts w:eastAsia="Arial" w:cs="Arial"/>
          <w:sz w:val="23"/>
          <w:szCs w:val="23"/>
        </w:rPr>
        <w:t xml:space="preserve">ficará ele constituído em mora, sendo-lhe aplicáveis as respectivas sanções administrativas; e  </w:t>
      </w:r>
    </w:p>
    <w:p w14:paraId="38DE1314" w14:textId="77777777" w:rsidR="00C74E5C" w:rsidRPr="00F07923" w:rsidRDefault="00C74E5C">
      <w:pPr>
        <w:pStyle w:val="PargrafodaLista"/>
        <w:numPr>
          <w:ilvl w:val="0"/>
          <w:numId w:val="8"/>
        </w:numPr>
        <w:suppressAutoHyphens/>
        <w:ind w:left="0" w:right="4" w:firstLine="0"/>
        <w:contextualSpacing w:val="0"/>
        <w:jc w:val="both"/>
        <w:rPr>
          <w:rFonts w:eastAsia="Arial" w:cs="Arial"/>
          <w:sz w:val="23"/>
          <w:szCs w:val="23"/>
        </w:rPr>
      </w:pPr>
      <w:r w:rsidRPr="00F07923">
        <w:rPr>
          <w:rFonts w:eastAsia="Arial" w:cs="Arial"/>
          <w:sz w:val="23"/>
          <w:szCs w:val="23"/>
        </w:rPr>
        <w:t>poderá a Administração optar pela extinção do contrato e, nesse caso, adotará as medidas admitidas em lei para a continuidade da execução contratual.</w:t>
      </w:r>
    </w:p>
    <w:p w14:paraId="3A8EA97A" w14:textId="77777777" w:rsidR="00C74E5C" w:rsidRPr="00F07923" w:rsidRDefault="00C74E5C" w:rsidP="00C74E5C">
      <w:pPr>
        <w:pStyle w:val="Nvel3-R"/>
        <w:numPr>
          <w:ilvl w:val="0"/>
          <w:numId w:val="0"/>
        </w:numPr>
        <w:spacing w:before="0" w:after="0" w:line="240" w:lineRule="auto"/>
        <w:ind w:right="4"/>
        <w:rPr>
          <w:rFonts w:ascii="Arial" w:hAnsi="Arial"/>
          <w:sz w:val="23"/>
          <w:szCs w:val="23"/>
        </w:rPr>
      </w:pPr>
    </w:p>
    <w:p w14:paraId="0E08848A" w14:textId="77777777" w:rsidR="00C74E5C" w:rsidRPr="00F07923" w:rsidRDefault="00C74E5C">
      <w:pPr>
        <w:pStyle w:val="Nivel2"/>
        <w:numPr>
          <w:ilvl w:val="1"/>
          <w:numId w:val="10"/>
        </w:numPr>
        <w:spacing w:before="0" w:after="0" w:line="240" w:lineRule="auto"/>
        <w:ind w:left="0" w:right="4" w:firstLine="0"/>
        <w:rPr>
          <w:rFonts w:ascii="Arial" w:hAnsi="Arial" w:cs="Arial"/>
          <w:sz w:val="23"/>
          <w:szCs w:val="23"/>
        </w:rPr>
      </w:pPr>
      <w:r w:rsidRPr="00F07923">
        <w:rPr>
          <w:rFonts w:ascii="Arial" w:hAnsi="Arial" w:cs="Arial"/>
          <w:sz w:val="23"/>
          <w:szCs w:val="23"/>
        </w:rPr>
        <w:t xml:space="preserve">O contrato poderá ser extinto antes de cumpridas as obrigações nele estipuladas, ou antes do prazo nele fixado, por algum dos motivos previstos no </w:t>
      </w:r>
      <w:hyperlink r:id="rId16" w:anchor="art137" w:history="1">
        <w:r w:rsidRPr="00F07923">
          <w:rPr>
            <w:rStyle w:val="Hyperlink"/>
            <w:rFonts w:ascii="Arial" w:hAnsi="Arial" w:cs="Arial"/>
            <w:sz w:val="23"/>
            <w:szCs w:val="23"/>
          </w:rPr>
          <w:t>artigo 137 da Lei nº 14.133/21</w:t>
        </w:r>
      </w:hyperlink>
      <w:r w:rsidRPr="00F07923">
        <w:rPr>
          <w:rFonts w:ascii="Arial" w:hAnsi="Arial" w:cs="Arial"/>
          <w:sz w:val="23"/>
          <w:szCs w:val="23"/>
        </w:rPr>
        <w:t xml:space="preserve">, bem como amigavelmente, </w:t>
      </w:r>
      <w:r w:rsidRPr="00F07923">
        <w:rPr>
          <w:rFonts w:ascii="Arial" w:hAnsi="Arial" w:cs="Arial"/>
          <w:color w:val="000000" w:themeColor="text1"/>
          <w:sz w:val="23"/>
          <w:szCs w:val="23"/>
        </w:rPr>
        <w:t>assegurados o contraditório e a ampla defesa</w:t>
      </w:r>
      <w:r w:rsidRPr="00F07923">
        <w:rPr>
          <w:rFonts w:ascii="Arial" w:hAnsi="Arial" w:cs="Arial"/>
          <w:sz w:val="23"/>
          <w:szCs w:val="23"/>
        </w:rPr>
        <w:t>.</w:t>
      </w:r>
    </w:p>
    <w:p w14:paraId="77D16617"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374676E5" w14:textId="77777777" w:rsidR="00C74E5C" w:rsidRPr="00F07923" w:rsidRDefault="00C74E5C">
      <w:pPr>
        <w:pStyle w:val="Nivel3"/>
        <w:numPr>
          <w:ilvl w:val="2"/>
          <w:numId w:val="10"/>
        </w:numPr>
        <w:spacing w:before="0" w:after="0" w:line="240" w:lineRule="auto"/>
        <w:ind w:left="0" w:right="4" w:firstLine="0"/>
        <w:rPr>
          <w:rFonts w:ascii="Arial" w:hAnsi="Arial"/>
          <w:sz w:val="23"/>
          <w:szCs w:val="23"/>
        </w:rPr>
      </w:pPr>
      <w:r w:rsidRPr="00F07923">
        <w:rPr>
          <w:rFonts w:ascii="Arial" w:hAnsi="Arial"/>
          <w:sz w:val="23"/>
          <w:szCs w:val="23"/>
        </w:rPr>
        <w:t xml:space="preserve">Nesta hipótese, aplicam-se também os </w:t>
      </w:r>
      <w:hyperlink r:id="rId17" w:anchor="art138" w:history="1">
        <w:r w:rsidRPr="00F07923">
          <w:rPr>
            <w:rStyle w:val="Hyperlink"/>
            <w:rFonts w:ascii="Arial" w:hAnsi="Arial"/>
            <w:sz w:val="23"/>
            <w:szCs w:val="23"/>
          </w:rPr>
          <w:t>artigos 138 e 139 da mesma Lei</w:t>
        </w:r>
      </w:hyperlink>
      <w:r w:rsidRPr="00F07923">
        <w:rPr>
          <w:rFonts w:ascii="Arial" w:hAnsi="Arial"/>
          <w:sz w:val="23"/>
          <w:szCs w:val="23"/>
        </w:rPr>
        <w:t>.</w:t>
      </w:r>
    </w:p>
    <w:p w14:paraId="254BF075" w14:textId="77777777" w:rsidR="00C74E5C" w:rsidRPr="00F07923" w:rsidRDefault="00C74E5C" w:rsidP="00C74E5C">
      <w:pPr>
        <w:pStyle w:val="Nivel3"/>
        <w:numPr>
          <w:ilvl w:val="0"/>
          <w:numId w:val="0"/>
        </w:numPr>
        <w:spacing w:before="0" w:after="0" w:line="240" w:lineRule="auto"/>
        <w:ind w:right="4"/>
        <w:rPr>
          <w:rFonts w:ascii="Arial" w:hAnsi="Arial"/>
          <w:sz w:val="23"/>
          <w:szCs w:val="23"/>
        </w:rPr>
      </w:pPr>
    </w:p>
    <w:p w14:paraId="6D5473FF" w14:textId="77777777" w:rsidR="00C74E5C" w:rsidRPr="00F07923" w:rsidRDefault="00C74E5C">
      <w:pPr>
        <w:pStyle w:val="Nivel3"/>
        <w:numPr>
          <w:ilvl w:val="2"/>
          <w:numId w:val="10"/>
        </w:numPr>
        <w:spacing w:before="0" w:after="0" w:line="240" w:lineRule="auto"/>
        <w:ind w:left="0" w:right="4" w:firstLine="0"/>
        <w:rPr>
          <w:rFonts w:ascii="Arial" w:hAnsi="Arial"/>
          <w:sz w:val="23"/>
          <w:szCs w:val="23"/>
        </w:rPr>
      </w:pPr>
      <w:r w:rsidRPr="00F07923">
        <w:rPr>
          <w:rFonts w:ascii="Arial" w:hAnsi="Arial"/>
          <w:sz w:val="23"/>
          <w:szCs w:val="23"/>
        </w:rPr>
        <w:t>A alteração social ou a modificação da finalidade ou da estrutura da empresa não ensejará a extinção se não restringir sua capacidade de concluir o contrato.</w:t>
      </w:r>
    </w:p>
    <w:p w14:paraId="5BF2E004" w14:textId="77777777" w:rsidR="00C74E5C" w:rsidRPr="00F07923" w:rsidRDefault="00C74E5C" w:rsidP="00C74E5C">
      <w:pPr>
        <w:pStyle w:val="Nivel3"/>
        <w:numPr>
          <w:ilvl w:val="0"/>
          <w:numId w:val="0"/>
        </w:numPr>
        <w:spacing w:before="0" w:after="0" w:line="240" w:lineRule="auto"/>
        <w:ind w:right="4"/>
        <w:rPr>
          <w:rFonts w:ascii="Arial" w:hAnsi="Arial"/>
          <w:sz w:val="23"/>
          <w:szCs w:val="23"/>
        </w:rPr>
      </w:pPr>
    </w:p>
    <w:p w14:paraId="0F88E654" w14:textId="77777777" w:rsidR="00C74E5C" w:rsidRPr="00F07923" w:rsidRDefault="00C74E5C">
      <w:pPr>
        <w:pStyle w:val="Nivel4"/>
        <w:numPr>
          <w:ilvl w:val="3"/>
          <w:numId w:val="10"/>
        </w:numPr>
        <w:spacing w:before="0" w:after="0" w:line="240" w:lineRule="auto"/>
        <w:ind w:left="0" w:right="4" w:firstLine="0"/>
        <w:rPr>
          <w:rFonts w:ascii="Arial" w:hAnsi="Arial"/>
          <w:sz w:val="23"/>
          <w:szCs w:val="23"/>
        </w:rPr>
      </w:pPr>
      <w:r w:rsidRPr="00F07923">
        <w:rPr>
          <w:rFonts w:ascii="Arial" w:hAnsi="Arial"/>
          <w:color w:val="000000" w:themeColor="text1"/>
          <w:sz w:val="23"/>
          <w:szCs w:val="23"/>
        </w:rPr>
        <w:t xml:space="preserve">Se a </w:t>
      </w:r>
      <w:r w:rsidRPr="00F07923">
        <w:rPr>
          <w:rFonts w:ascii="Arial" w:hAnsi="Arial"/>
          <w:sz w:val="23"/>
          <w:szCs w:val="23"/>
        </w:rPr>
        <w:t>operação</w:t>
      </w:r>
      <w:r w:rsidRPr="00F07923">
        <w:rPr>
          <w:rFonts w:ascii="Arial" w:hAnsi="Arial"/>
          <w:color w:val="000000" w:themeColor="text1"/>
          <w:sz w:val="23"/>
          <w:szCs w:val="23"/>
        </w:rPr>
        <w:t xml:space="preserve"> </w:t>
      </w:r>
      <w:r w:rsidRPr="00F07923">
        <w:rPr>
          <w:rFonts w:ascii="Arial" w:hAnsi="Arial"/>
          <w:sz w:val="23"/>
          <w:szCs w:val="23"/>
        </w:rPr>
        <w:t>implicar mudança da pessoa jurídica contratada, deverá ser formalizado termo aditivo para alteração subjetiva.</w:t>
      </w:r>
    </w:p>
    <w:p w14:paraId="11F8D513" w14:textId="77777777" w:rsidR="00C74E5C" w:rsidRPr="00F07923" w:rsidRDefault="00C74E5C" w:rsidP="00C74E5C">
      <w:pPr>
        <w:pStyle w:val="Nivel4"/>
        <w:numPr>
          <w:ilvl w:val="0"/>
          <w:numId w:val="0"/>
        </w:numPr>
        <w:spacing w:before="0" w:after="0" w:line="240" w:lineRule="auto"/>
        <w:ind w:right="4"/>
        <w:rPr>
          <w:rFonts w:ascii="Arial" w:hAnsi="Arial"/>
          <w:sz w:val="23"/>
          <w:szCs w:val="23"/>
        </w:rPr>
      </w:pPr>
    </w:p>
    <w:p w14:paraId="1212E1FE" w14:textId="77777777" w:rsidR="00C74E5C" w:rsidRPr="00F07923" w:rsidRDefault="00C74E5C">
      <w:pPr>
        <w:pStyle w:val="Nivel2"/>
        <w:numPr>
          <w:ilvl w:val="1"/>
          <w:numId w:val="10"/>
        </w:numPr>
        <w:spacing w:before="0" w:after="0" w:line="240" w:lineRule="auto"/>
        <w:ind w:left="0" w:right="4" w:firstLine="0"/>
        <w:rPr>
          <w:rFonts w:ascii="Arial" w:hAnsi="Arial" w:cs="Arial"/>
          <w:sz w:val="23"/>
          <w:szCs w:val="23"/>
        </w:rPr>
      </w:pPr>
      <w:r w:rsidRPr="00F07923">
        <w:rPr>
          <w:rFonts w:ascii="Arial" w:hAnsi="Arial" w:cs="Arial"/>
          <w:sz w:val="23"/>
          <w:szCs w:val="23"/>
        </w:rPr>
        <w:t>O termo de extinção, sempre que possível, será precedido:</w:t>
      </w:r>
    </w:p>
    <w:p w14:paraId="79748791"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0681ABA8" w14:textId="77777777" w:rsidR="00C74E5C" w:rsidRPr="00F07923" w:rsidRDefault="00C74E5C">
      <w:pPr>
        <w:pStyle w:val="Nivel3"/>
        <w:numPr>
          <w:ilvl w:val="2"/>
          <w:numId w:val="10"/>
        </w:numPr>
        <w:spacing w:before="0" w:after="0" w:line="240" w:lineRule="auto"/>
        <w:ind w:left="0" w:right="4" w:firstLine="0"/>
        <w:rPr>
          <w:rFonts w:ascii="Arial" w:hAnsi="Arial"/>
          <w:sz w:val="23"/>
          <w:szCs w:val="23"/>
        </w:rPr>
      </w:pPr>
      <w:r w:rsidRPr="00F07923">
        <w:rPr>
          <w:rFonts w:ascii="Arial" w:hAnsi="Arial"/>
          <w:sz w:val="23"/>
          <w:szCs w:val="23"/>
        </w:rPr>
        <w:t>Balanço dos eventos contratuais já cumpridos ou parcialmente cumpridos;</w:t>
      </w:r>
    </w:p>
    <w:p w14:paraId="37A307C0" w14:textId="77777777" w:rsidR="00C74E5C" w:rsidRPr="00F07923" w:rsidRDefault="00C74E5C" w:rsidP="00C74E5C">
      <w:pPr>
        <w:pStyle w:val="Nivel3"/>
        <w:numPr>
          <w:ilvl w:val="0"/>
          <w:numId w:val="0"/>
        </w:numPr>
        <w:spacing w:before="0" w:after="0" w:line="240" w:lineRule="auto"/>
        <w:ind w:right="4"/>
        <w:rPr>
          <w:rFonts w:ascii="Arial" w:hAnsi="Arial"/>
          <w:sz w:val="23"/>
          <w:szCs w:val="23"/>
        </w:rPr>
      </w:pPr>
    </w:p>
    <w:p w14:paraId="046D21AD" w14:textId="77777777" w:rsidR="00C74E5C" w:rsidRPr="00F07923" w:rsidRDefault="00C74E5C">
      <w:pPr>
        <w:pStyle w:val="Nivel3"/>
        <w:numPr>
          <w:ilvl w:val="2"/>
          <w:numId w:val="10"/>
        </w:numPr>
        <w:spacing w:before="0" w:after="0" w:line="240" w:lineRule="auto"/>
        <w:ind w:left="0" w:right="4" w:firstLine="0"/>
        <w:rPr>
          <w:rFonts w:ascii="Arial" w:hAnsi="Arial"/>
          <w:sz w:val="23"/>
          <w:szCs w:val="23"/>
        </w:rPr>
      </w:pPr>
      <w:r w:rsidRPr="00F07923">
        <w:rPr>
          <w:rFonts w:ascii="Arial" w:hAnsi="Arial"/>
          <w:sz w:val="23"/>
          <w:szCs w:val="23"/>
        </w:rPr>
        <w:t>Relação dos pagamentos já efetuados e ainda devidos;</w:t>
      </w:r>
    </w:p>
    <w:p w14:paraId="69B1A3EA" w14:textId="77777777" w:rsidR="00C74E5C" w:rsidRPr="00F07923" w:rsidRDefault="00C74E5C" w:rsidP="00C74E5C">
      <w:pPr>
        <w:pStyle w:val="Nivel3"/>
        <w:numPr>
          <w:ilvl w:val="0"/>
          <w:numId w:val="0"/>
        </w:numPr>
        <w:spacing w:before="0" w:after="0" w:line="240" w:lineRule="auto"/>
        <w:ind w:right="4"/>
        <w:rPr>
          <w:rFonts w:ascii="Arial" w:hAnsi="Arial"/>
          <w:sz w:val="23"/>
          <w:szCs w:val="23"/>
        </w:rPr>
      </w:pPr>
    </w:p>
    <w:p w14:paraId="5EEA3F71" w14:textId="77777777" w:rsidR="00C74E5C" w:rsidRPr="00F07923" w:rsidRDefault="00C74E5C">
      <w:pPr>
        <w:pStyle w:val="Nivel3"/>
        <w:numPr>
          <w:ilvl w:val="2"/>
          <w:numId w:val="10"/>
        </w:numPr>
        <w:spacing w:before="0" w:after="0" w:line="240" w:lineRule="auto"/>
        <w:ind w:left="0" w:right="4" w:firstLine="0"/>
        <w:rPr>
          <w:rFonts w:ascii="Arial" w:hAnsi="Arial"/>
          <w:sz w:val="23"/>
          <w:szCs w:val="23"/>
        </w:rPr>
      </w:pPr>
      <w:r w:rsidRPr="00F07923">
        <w:rPr>
          <w:rFonts w:ascii="Arial" w:hAnsi="Arial"/>
          <w:sz w:val="23"/>
          <w:szCs w:val="23"/>
        </w:rPr>
        <w:t>Indenizações e multas.</w:t>
      </w:r>
    </w:p>
    <w:p w14:paraId="5B90C06B" w14:textId="77777777" w:rsidR="00C74E5C" w:rsidRPr="00F07923" w:rsidRDefault="00C74E5C" w:rsidP="00C74E5C">
      <w:pPr>
        <w:pStyle w:val="Nivel3"/>
        <w:numPr>
          <w:ilvl w:val="0"/>
          <w:numId w:val="0"/>
        </w:numPr>
        <w:spacing w:before="0" w:after="0" w:line="240" w:lineRule="auto"/>
        <w:ind w:right="4"/>
        <w:rPr>
          <w:rFonts w:ascii="Arial" w:hAnsi="Arial"/>
          <w:sz w:val="23"/>
          <w:szCs w:val="23"/>
        </w:rPr>
      </w:pPr>
    </w:p>
    <w:p w14:paraId="5B32B810" w14:textId="77777777" w:rsidR="00C74E5C" w:rsidRPr="00F07923" w:rsidRDefault="00C74E5C">
      <w:pPr>
        <w:pStyle w:val="Nivel2"/>
        <w:numPr>
          <w:ilvl w:val="1"/>
          <w:numId w:val="10"/>
        </w:numPr>
        <w:spacing w:before="0" w:after="0" w:line="240" w:lineRule="auto"/>
        <w:ind w:left="0" w:right="4" w:firstLine="0"/>
        <w:rPr>
          <w:rFonts w:ascii="Arial" w:hAnsi="Arial" w:cs="Arial"/>
          <w:sz w:val="23"/>
          <w:szCs w:val="23"/>
        </w:rPr>
      </w:pPr>
      <w:r w:rsidRPr="00F07923">
        <w:rPr>
          <w:rFonts w:ascii="Arial" w:hAnsi="Arial" w:cs="Arial"/>
          <w:sz w:val="23"/>
          <w:szCs w:val="23"/>
        </w:rPr>
        <w:t>A extinção do contrato não configura óbice para o reconhecimento do desequilíbrio econômico-financeiro, hipótese em que será concedida indenização por meio de termo indenizatório (</w:t>
      </w:r>
      <w:hyperlink r:id="rId18" w:anchor="art131">
        <w:r w:rsidRPr="00F07923">
          <w:rPr>
            <w:rStyle w:val="Hyperlink"/>
            <w:rFonts w:ascii="Arial" w:hAnsi="Arial" w:cs="Arial"/>
            <w:sz w:val="23"/>
            <w:szCs w:val="23"/>
          </w:rPr>
          <w:t>art. 131, caput, da Lei n.º 14.133, de 2021</w:t>
        </w:r>
      </w:hyperlink>
      <w:r w:rsidRPr="00F07923">
        <w:rPr>
          <w:rFonts w:ascii="Arial" w:hAnsi="Arial" w:cs="Arial"/>
          <w:sz w:val="23"/>
          <w:szCs w:val="23"/>
        </w:rPr>
        <w:t xml:space="preserve">). </w:t>
      </w:r>
    </w:p>
    <w:p w14:paraId="43CC2CEE"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0AE48E9D" w14:textId="77777777" w:rsidR="00C74E5C" w:rsidRPr="00F07923" w:rsidRDefault="00C74E5C">
      <w:pPr>
        <w:pStyle w:val="Nivel2"/>
        <w:numPr>
          <w:ilvl w:val="1"/>
          <w:numId w:val="10"/>
        </w:numPr>
        <w:spacing w:before="0" w:after="0" w:line="240" w:lineRule="auto"/>
        <w:ind w:left="0" w:right="4" w:firstLine="0"/>
        <w:rPr>
          <w:rFonts w:ascii="Arial" w:hAnsi="Arial" w:cs="Arial"/>
          <w:sz w:val="23"/>
          <w:szCs w:val="23"/>
        </w:rPr>
      </w:pPr>
      <w:r w:rsidRPr="00F07923">
        <w:rPr>
          <w:rFonts w:ascii="Arial" w:hAnsi="Arial" w:cs="Arial"/>
          <w:sz w:val="23"/>
          <w:szCs w:val="23"/>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7D3FE2F1"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16F22373" w14:textId="77777777" w:rsidR="00C74E5C" w:rsidRPr="00F07923" w:rsidRDefault="00C74E5C" w:rsidP="00C74E5C">
      <w:pPr>
        <w:pStyle w:val="Nivel01"/>
        <w:spacing w:before="0" w:after="0" w:line="240" w:lineRule="auto"/>
        <w:ind w:right="4"/>
        <w:rPr>
          <w:rFonts w:cs="Arial"/>
          <w:sz w:val="23"/>
          <w:szCs w:val="23"/>
        </w:rPr>
      </w:pPr>
      <w:r w:rsidRPr="00F07923">
        <w:rPr>
          <w:rFonts w:cs="Arial"/>
          <w:sz w:val="23"/>
          <w:szCs w:val="23"/>
        </w:rPr>
        <w:t>CLÁUSULA DÉCIMA TERCEIRA - DOTAÇÃO ORÇAMENTÁRIA</w:t>
      </w:r>
    </w:p>
    <w:p w14:paraId="4EA0B80A" w14:textId="57615608" w:rsidR="00C74E5C" w:rsidRPr="007D491D" w:rsidRDefault="00C74E5C" w:rsidP="00A61650">
      <w:pPr>
        <w:pStyle w:val="PargrafodaLista"/>
        <w:ind w:left="0"/>
        <w:contextualSpacing w:val="0"/>
        <w:jc w:val="both"/>
        <w:rPr>
          <w:rFonts w:eastAsiaTheme="minorHAnsi" w:cs="Arial"/>
          <w:spacing w:val="6"/>
          <w:sz w:val="22"/>
          <w:szCs w:val="22"/>
          <w:lang w:eastAsia="en-US"/>
        </w:rPr>
      </w:pPr>
      <w:r w:rsidRPr="007D491D">
        <w:rPr>
          <w:rFonts w:cs="Arial"/>
          <w:sz w:val="23"/>
          <w:szCs w:val="23"/>
        </w:rPr>
        <w:t xml:space="preserve">13.1. As despesas decorrentes da presente contratação correrão à conta de recursos específicos consignados nos Orçamentos: </w:t>
      </w:r>
      <w:r w:rsidR="007D491D" w:rsidRPr="007D491D">
        <w:rPr>
          <w:rFonts w:cs="Arial"/>
          <w:sz w:val="23"/>
          <w:szCs w:val="23"/>
        </w:rPr>
        <w:t xml:space="preserve">10.000 - Secretaria Municipal de A. Social Habitação e Cidadania, 10.024, Fundo Municipal de A. Social, 08.244.0001- Assistência Comunitária, 2.004 </w:t>
      </w:r>
      <w:r w:rsidR="00E45B0C">
        <w:rPr>
          <w:rFonts w:cs="Arial"/>
          <w:sz w:val="23"/>
          <w:szCs w:val="23"/>
        </w:rPr>
        <w:t>-</w:t>
      </w:r>
      <w:r w:rsidR="007D491D" w:rsidRPr="007D491D">
        <w:rPr>
          <w:rFonts w:cs="Arial"/>
          <w:sz w:val="23"/>
          <w:szCs w:val="23"/>
        </w:rPr>
        <w:t xml:space="preserve"> Desenvolvimento das Atividades do Cras.</w:t>
      </w:r>
      <w:r w:rsidR="007D491D">
        <w:rPr>
          <w:rFonts w:cs="Arial"/>
          <w:sz w:val="23"/>
          <w:szCs w:val="23"/>
        </w:rPr>
        <w:t xml:space="preserve"> 15.000 </w:t>
      </w:r>
      <w:r w:rsidR="00E45B0C">
        <w:rPr>
          <w:rFonts w:cs="Arial"/>
          <w:sz w:val="23"/>
          <w:szCs w:val="23"/>
        </w:rPr>
        <w:t>- Secretaria Municipal de Educação. 12.122.0021 - Administração Geral, 2.038 - Manutenção das Atividades da Sec. Municipal de Educação.  3.3.90.39.00 - Outros Serviços Terceiros - PJ.</w:t>
      </w:r>
    </w:p>
    <w:p w14:paraId="507FFBFB" w14:textId="77777777" w:rsidR="00A61650" w:rsidRPr="00F13786" w:rsidRDefault="00A61650" w:rsidP="00A61650">
      <w:pPr>
        <w:pStyle w:val="PargrafodaLista"/>
        <w:ind w:left="0"/>
        <w:contextualSpacing w:val="0"/>
        <w:jc w:val="both"/>
        <w:rPr>
          <w:rFonts w:cs="Arial"/>
          <w:color w:val="FF0000"/>
          <w:sz w:val="23"/>
          <w:szCs w:val="23"/>
        </w:rPr>
      </w:pPr>
    </w:p>
    <w:p w14:paraId="06C1336C" w14:textId="77777777" w:rsidR="00C74E5C" w:rsidRPr="00F07923" w:rsidRDefault="00C74E5C" w:rsidP="00C74E5C">
      <w:pPr>
        <w:pStyle w:val="Nvel2-Red"/>
        <w:numPr>
          <w:ilvl w:val="0"/>
          <w:numId w:val="0"/>
        </w:numPr>
        <w:spacing w:before="0" w:after="0" w:line="240" w:lineRule="auto"/>
        <w:ind w:right="4"/>
        <w:rPr>
          <w:i w:val="0"/>
          <w:iCs w:val="0"/>
          <w:color w:val="auto"/>
          <w:sz w:val="23"/>
          <w:szCs w:val="23"/>
        </w:rPr>
      </w:pPr>
      <w:r w:rsidRPr="00F07923">
        <w:rPr>
          <w:i w:val="0"/>
          <w:iCs w:val="0"/>
          <w:color w:val="auto"/>
          <w:sz w:val="23"/>
          <w:szCs w:val="23"/>
        </w:rPr>
        <w:t>13.2. A dotação relativa aos exercícios financeiros subsequentes será indicada após aprovação da Lei Orçamentária respectiva e liberação dos créditos correspondentes, mediante apostilamento.</w:t>
      </w:r>
    </w:p>
    <w:p w14:paraId="3CDE7D44" w14:textId="77777777" w:rsidR="00C74E5C" w:rsidRPr="00F07923" w:rsidRDefault="00C74E5C" w:rsidP="00C74E5C">
      <w:pPr>
        <w:pStyle w:val="Nvel2-Red"/>
        <w:numPr>
          <w:ilvl w:val="0"/>
          <w:numId w:val="0"/>
        </w:numPr>
        <w:spacing w:before="0" w:after="0" w:line="240" w:lineRule="auto"/>
        <w:ind w:right="4"/>
        <w:rPr>
          <w:i w:val="0"/>
          <w:iCs w:val="0"/>
          <w:color w:val="auto"/>
          <w:sz w:val="23"/>
          <w:szCs w:val="23"/>
        </w:rPr>
      </w:pPr>
    </w:p>
    <w:p w14:paraId="3E787B09" w14:textId="77777777" w:rsidR="00C74E5C" w:rsidRPr="00F07923" w:rsidRDefault="00C74E5C" w:rsidP="00C74E5C">
      <w:pPr>
        <w:pStyle w:val="Nivel01"/>
        <w:spacing w:before="0" w:after="0" w:line="240" w:lineRule="auto"/>
        <w:ind w:right="4"/>
        <w:rPr>
          <w:rFonts w:cs="Arial"/>
          <w:sz w:val="23"/>
          <w:szCs w:val="23"/>
        </w:rPr>
      </w:pPr>
      <w:r w:rsidRPr="00F07923">
        <w:rPr>
          <w:rFonts w:cs="Arial"/>
          <w:sz w:val="23"/>
          <w:szCs w:val="23"/>
        </w:rPr>
        <w:t>CLÁUSULA DÉCIMA QUARTA - DOS CASOS OMISSOS</w:t>
      </w:r>
    </w:p>
    <w:p w14:paraId="2F14E03D"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14.1. Os casos omissos serão decididos pelo contratante, segundo as disposições contidas na Lei</w:t>
      </w:r>
      <w:r w:rsidRPr="00F07923">
        <w:rPr>
          <w:sz w:val="23"/>
          <w:szCs w:val="23"/>
        </w:rPr>
        <w:t>-</w:t>
      </w:r>
      <w:r w:rsidRPr="00F07923">
        <w:rPr>
          <w:rFonts w:ascii="Arial" w:hAnsi="Arial" w:cs="Arial"/>
          <w:sz w:val="23"/>
          <w:szCs w:val="23"/>
        </w:rPr>
        <w:t xml:space="preserve">, e demais normas federais aplicáveis e, subsidiariamente, segundo as disposições contidas na </w:t>
      </w:r>
      <w:hyperlink r:id="rId19" w:history="1">
        <w:r w:rsidRPr="00F07923">
          <w:rPr>
            <w:rStyle w:val="Hyperlink"/>
            <w:rFonts w:ascii="Arial" w:hAnsi="Arial" w:cs="Arial"/>
            <w:sz w:val="23"/>
            <w:szCs w:val="23"/>
          </w:rPr>
          <w:t>Lei nº 8.078, de 1990 - Código de Defesa do Consumidor</w:t>
        </w:r>
      </w:hyperlink>
      <w:r w:rsidRPr="00F07923">
        <w:rPr>
          <w:rFonts w:ascii="Arial" w:hAnsi="Arial" w:cs="Arial"/>
          <w:sz w:val="23"/>
          <w:szCs w:val="23"/>
        </w:rPr>
        <w:t xml:space="preserve">  e normas e princípios gerais dos contratos.</w:t>
      </w:r>
    </w:p>
    <w:p w14:paraId="4EEB4114"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322C6998" w14:textId="77777777" w:rsidR="00C74E5C" w:rsidRPr="00F07923" w:rsidRDefault="00C74E5C" w:rsidP="00C74E5C">
      <w:pPr>
        <w:pStyle w:val="Nivel01"/>
        <w:tabs>
          <w:tab w:val="left" w:pos="0"/>
        </w:tabs>
        <w:spacing w:before="0" w:after="0" w:line="240" w:lineRule="auto"/>
        <w:ind w:right="4"/>
        <w:rPr>
          <w:rFonts w:cs="Arial"/>
          <w:sz w:val="23"/>
          <w:szCs w:val="23"/>
        </w:rPr>
      </w:pPr>
      <w:r w:rsidRPr="00F07923">
        <w:rPr>
          <w:rFonts w:cs="Arial"/>
          <w:sz w:val="23"/>
          <w:szCs w:val="23"/>
        </w:rPr>
        <w:t>CLÁUSULA DÉCIMA QUINTA - ALTERAÇÕES</w:t>
      </w:r>
    </w:p>
    <w:p w14:paraId="6CDBB113"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 xml:space="preserve">15.1. Eventuais alterações contratuais reger-se-ão pela disciplina dos </w:t>
      </w:r>
      <w:hyperlink r:id="rId20" w:anchor="art124" w:history="1">
        <w:proofErr w:type="spellStart"/>
        <w:r w:rsidRPr="00F07923">
          <w:rPr>
            <w:rStyle w:val="Hyperlink"/>
            <w:rFonts w:ascii="Arial" w:hAnsi="Arial" w:cs="Arial"/>
            <w:sz w:val="23"/>
            <w:szCs w:val="23"/>
          </w:rPr>
          <w:t>arts</w:t>
        </w:r>
        <w:proofErr w:type="spellEnd"/>
        <w:r w:rsidRPr="00F07923">
          <w:rPr>
            <w:rStyle w:val="Hyperlink"/>
            <w:rFonts w:ascii="Arial" w:hAnsi="Arial" w:cs="Arial"/>
            <w:sz w:val="23"/>
            <w:szCs w:val="23"/>
          </w:rPr>
          <w:t>. 124 e seguintes da Lei nº 14.133, de 2021</w:t>
        </w:r>
      </w:hyperlink>
      <w:r w:rsidRPr="00F07923">
        <w:rPr>
          <w:rFonts w:ascii="Arial" w:hAnsi="Arial" w:cs="Arial"/>
          <w:sz w:val="23"/>
          <w:szCs w:val="23"/>
        </w:rPr>
        <w:t>.</w:t>
      </w:r>
    </w:p>
    <w:p w14:paraId="43252355"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02C9506B"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15.2. O contratado é obrigado a aceitar, nas mesmas condições contratuais, os acréscimos ou supressões que se fizerem necessários, até o limite de 25% (vinte e cinco por cento) do valor inicial atualizado do contrato.</w:t>
      </w:r>
    </w:p>
    <w:p w14:paraId="001ED8DD"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3A724E69"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E36DE7E"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2A0254E0" w14:textId="77777777" w:rsidR="00C74E5C" w:rsidRPr="00F07923" w:rsidRDefault="00C74E5C">
      <w:pPr>
        <w:pStyle w:val="Nivel2"/>
        <w:numPr>
          <w:ilvl w:val="1"/>
          <w:numId w:val="15"/>
        </w:numPr>
        <w:spacing w:before="0" w:after="0" w:line="240" w:lineRule="auto"/>
        <w:ind w:left="0" w:right="4" w:firstLine="0"/>
        <w:rPr>
          <w:rFonts w:ascii="Arial" w:hAnsi="Arial" w:cs="Arial"/>
          <w:sz w:val="23"/>
          <w:szCs w:val="23"/>
        </w:rPr>
      </w:pPr>
      <w:r w:rsidRPr="00F07923">
        <w:rPr>
          <w:rFonts w:ascii="Arial" w:hAnsi="Arial" w:cs="Arial"/>
          <w:sz w:val="23"/>
          <w:szCs w:val="23"/>
        </w:rPr>
        <w:t xml:space="preserve">Registros que não caracterizam alteração do contrato podem ser realizados por simples apostila, dispensada a celebração de termo aditivo, na forma do </w:t>
      </w:r>
      <w:hyperlink r:id="rId21" w:anchor="art136" w:history="1">
        <w:r w:rsidRPr="00F07923">
          <w:rPr>
            <w:rStyle w:val="Hyperlink"/>
            <w:rFonts w:ascii="Arial" w:hAnsi="Arial" w:cs="Arial"/>
            <w:sz w:val="23"/>
            <w:szCs w:val="23"/>
          </w:rPr>
          <w:t>art. 136 da Lei nº 14.133, de 2021</w:t>
        </w:r>
      </w:hyperlink>
      <w:r w:rsidRPr="00F07923">
        <w:rPr>
          <w:rFonts w:ascii="Arial" w:hAnsi="Arial" w:cs="Arial"/>
          <w:sz w:val="23"/>
          <w:szCs w:val="23"/>
        </w:rPr>
        <w:t>.</w:t>
      </w:r>
    </w:p>
    <w:p w14:paraId="367EEBB1" w14:textId="77777777" w:rsidR="00C74E5C" w:rsidRPr="00F07923" w:rsidRDefault="00C74E5C" w:rsidP="00C74E5C">
      <w:pPr>
        <w:pStyle w:val="Nivel2"/>
        <w:numPr>
          <w:ilvl w:val="0"/>
          <w:numId w:val="0"/>
        </w:numPr>
        <w:spacing w:before="0" w:after="0" w:line="240" w:lineRule="auto"/>
        <w:ind w:left="720" w:right="4"/>
        <w:rPr>
          <w:rFonts w:ascii="Arial" w:hAnsi="Arial" w:cs="Arial"/>
          <w:sz w:val="23"/>
          <w:szCs w:val="23"/>
        </w:rPr>
      </w:pPr>
    </w:p>
    <w:p w14:paraId="3E24C8BB" w14:textId="77777777" w:rsidR="00C74E5C" w:rsidRPr="00F07923" w:rsidRDefault="00C74E5C" w:rsidP="00C74E5C">
      <w:pPr>
        <w:ind w:right="2"/>
        <w:rPr>
          <w:rFonts w:cs="Arial"/>
          <w:sz w:val="23"/>
          <w:szCs w:val="23"/>
        </w:rPr>
      </w:pPr>
      <w:r w:rsidRPr="00F07923">
        <w:rPr>
          <w:rFonts w:cs="Arial"/>
          <w:b/>
          <w:bCs/>
          <w:sz w:val="23"/>
          <w:szCs w:val="23"/>
        </w:rPr>
        <w:lastRenderedPageBreak/>
        <w:t>CLÁUSULA DÉCIMA SEXTA</w:t>
      </w:r>
      <w:r w:rsidRPr="00F07923">
        <w:rPr>
          <w:rFonts w:cs="Arial"/>
          <w:sz w:val="23"/>
          <w:szCs w:val="23"/>
        </w:rPr>
        <w:t xml:space="preserve"> </w:t>
      </w:r>
      <w:r w:rsidRPr="00F07923">
        <w:rPr>
          <w:rFonts w:cs="Arial"/>
          <w:b/>
          <w:bCs/>
          <w:sz w:val="23"/>
          <w:szCs w:val="23"/>
        </w:rPr>
        <w:t>- GESTÃO E FISCALIZAÇÃO:</w:t>
      </w:r>
      <w:r w:rsidRPr="00F07923">
        <w:rPr>
          <w:rFonts w:cs="Arial"/>
          <w:sz w:val="23"/>
          <w:szCs w:val="23"/>
        </w:rPr>
        <w:t xml:space="preserve"> </w:t>
      </w:r>
    </w:p>
    <w:p w14:paraId="24358933" w14:textId="54DCD0CD" w:rsidR="00C74E5C" w:rsidRPr="00F07923" w:rsidRDefault="00C74E5C" w:rsidP="00C74E5C">
      <w:pPr>
        <w:ind w:right="2"/>
        <w:jc w:val="both"/>
        <w:rPr>
          <w:rFonts w:cs="Arial"/>
          <w:sz w:val="23"/>
          <w:szCs w:val="23"/>
        </w:rPr>
      </w:pPr>
      <w:r w:rsidRPr="00F07923">
        <w:rPr>
          <w:rFonts w:cs="Arial"/>
          <w:sz w:val="23"/>
          <w:szCs w:val="23"/>
        </w:rPr>
        <w:t>16.1. 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indicado pela Secretaria Municipal de</w:t>
      </w:r>
      <w:r w:rsidR="000C4919">
        <w:rPr>
          <w:rFonts w:cs="Arial"/>
          <w:sz w:val="23"/>
          <w:szCs w:val="23"/>
        </w:rPr>
        <w:t>.......................</w:t>
      </w:r>
      <w:r w:rsidRPr="00F07923">
        <w:rPr>
          <w:rFonts w:cs="Arial"/>
          <w:sz w:val="23"/>
          <w:szCs w:val="23"/>
        </w:rPr>
        <w:t xml:space="preserve">, o Sr. (a) .............nomeado (a) pela Portaria nº .............../2025. </w:t>
      </w:r>
    </w:p>
    <w:p w14:paraId="34DD2625"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230D3142" w14:textId="77777777" w:rsidR="00C74E5C" w:rsidRPr="00F07923" w:rsidRDefault="00C74E5C" w:rsidP="00C74E5C">
      <w:pPr>
        <w:pStyle w:val="Nivel01"/>
        <w:spacing w:before="0" w:after="0" w:line="240" w:lineRule="auto"/>
        <w:ind w:right="4"/>
        <w:rPr>
          <w:rFonts w:cs="Arial"/>
          <w:sz w:val="23"/>
          <w:szCs w:val="23"/>
        </w:rPr>
      </w:pPr>
      <w:r w:rsidRPr="00F07923">
        <w:rPr>
          <w:rFonts w:cs="Arial"/>
          <w:sz w:val="23"/>
          <w:szCs w:val="23"/>
        </w:rPr>
        <w:t>CLÁUSULA DÉCIMA SÉTIMA - PUBLICAÇÃO</w:t>
      </w:r>
    </w:p>
    <w:p w14:paraId="4C278652"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 xml:space="preserve">17.1. Incumbirá ao contratante divulgar o presente instrumento no Portal Nacional de Contratações Públicas (PNCP), na forma prevista no </w:t>
      </w:r>
      <w:hyperlink r:id="rId22" w:anchor="art94" w:history="1">
        <w:r w:rsidRPr="00F07923">
          <w:rPr>
            <w:rStyle w:val="Hyperlink"/>
            <w:rFonts w:ascii="Arial" w:hAnsi="Arial" w:cs="Arial"/>
            <w:sz w:val="23"/>
            <w:szCs w:val="23"/>
          </w:rPr>
          <w:t>art. 94 da Lei 14.133, de 2021</w:t>
        </w:r>
      </w:hyperlink>
      <w:r w:rsidRPr="00F07923">
        <w:rPr>
          <w:rFonts w:ascii="Arial" w:hAnsi="Arial" w:cs="Arial"/>
          <w:sz w:val="23"/>
          <w:szCs w:val="23"/>
        </w:rPr>
        <w:t xml:space="preserve">, bem como no respectivo sítio oficial na Internet, em atenção ao art. 91, </w:t>
      </w:r>
      <w:r w:rsidRPr="00F07923">
        <w:rPr>
          <w:rFonts w:ascii="Arial" w:hAnsi="Arial" w:cs="Arial"/>
          <w:i/>
          <w:sz w:val="23"/>
          <w:szCs w:val="23"/>
        </w:rPr>
        <w:t>caput,</w:t>
      </w:r>
      <w:r w:rsidRPr="00F07923">
        <w:rPr>
          <w:rFonts w:ascii="Arial" w:hAnsi="Arial" w:cs="Arial"/>
          <w:sz w:val="23"/>
          <w:szCs w:val="23"/>
        </w:rPr>
        <w:t xml:space="preserve"> da Lei n.º 14.133, de 2021, e ao </w:t>
      </w:r>
      <w:hyperlink r:id="rId23" w:anchor="art8§2" w:history="1">
        <w:r w:rsidRPr="00F07923">
          <w:rPr>
            <w:rStyle w:val="Hyperlink"/>
            <w:rFonts w:ascii="Arial" w:hAnsi="Arial" w:cs="Arial"/>
            <w:sz w:val="23"/>
            <w:szCs w:val="23"/>
          </w:rPr>
          <w:t>art. 8º, §2º, da Lei n. 12.527, de 2011</w:t>
        </w:r>
      </w:hyperlink>
      <w:r w:rsidRPr="00F07923">
        <w:rPr>
          <w:rFonts w:ascii="Arial" w:hAnsi="Arial" w:cs="Arial"/>
          <w:sz w:val="23"/>
          <w:szCs w:val="23"/>
        </w:rPr>
        <w:t xml:space="preserve">, c/c </w:t>
      </w:r>
      <w:hyperlink r:id="rId24" w:anchor="art7§3" w:history="1">
        <w:r w:rsidRPr="00F07923">
          <w:rPr>
            <w:rStyle w:val="Hyperlink"/>
            <w:rFonts w:ascii="Arial" w:hAnsi="Arial" w:cs="Arial"/>
            <w:sz w:val="23"/>
            <w:szCs w:val="23"/>
          </w:rPr>
          <w:t>art. 7º, §3º, inciso V, do Decreto n. 7.724, de 2012</w:t>
        </w:r>
      </w:hyperlink>
      <w:r w:rsidRPr="00F07923">
        <w:rPr>
          <w:rFonts w:ascii="Arial" w:hAnsi="Arial" w:cs="Arial"/>
          <w:sz w:val="23"/>
          <w:szCs w:val="23"/>
        </w:rPr>
        <w:t>.</w:t>
      </w:r>
    </w:p>
    <w:p w14:paraId="2358CD5C"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20CB0689" w14:textId="77777777" w:rsidR="00C74E5C" w:rsidRPr="00F07923" w:rsidRDefault="00C74E5C" w:rsidP="00C74E5C">
      <w:pPr>
        <w:pStyle w:val="Nivel01"/>
        <w:spacing w:before="0" w:after="0" w:line="240" w:lineRule="auto"/>
        <w:ind w:right="4"/>
        <w:rPr>
          <w:rFonts w:cs="Arial"/>
          <w:sz w:val="23"/>
          <w:szCs w:val="23"/>
        </w:rPr>
      </w:pPr>
      <w:r w:rsidRPr="00F07923">
        <w:rPr>
          <w:rFonts w:cs="Arial"/>
          <w:sz w:val="23"/>
          <w:szCs w:val="23"/>
        </w:rPr>
        <w:t>CLÁUSULA DÉCIMA OITAVA - FORO</w:t>
      </w:r>
    </w:p>
    <w:p w14:paraId="27C66D85"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 xml:space="preserve">18.1. Fica eleito o foro da Comarca de Deodápolis, Estado de Mato Grosso do Sul, para dirimir os litígios que decorrerem da execução deste Termo de Contrato que não puderem ser compostos pela conciliação, conforme </w:t>
      </w:r>
      <w:hyperlink r:id="rId25" w:anchor="art92§1" w:history="1">
        <w:r w:rsidRPr="00F07923">
          <w:rPr>
            <w:rStyle w:val="Hyperlink"/>
            <w:rFonts w:ascii="Arial" w:hAnsi="Arial" w:cs="Arial"/>
            <w:sz w:val="23"/>
            <w:szCs w:val="23"/>
          </w:rPr>
          <w:t>art. 92, §1º, da Lei nº 14.133/21</w:t>
        </w:r>
      </w:hyperlink>
      <w:r w:rsidRPr="00F07923">
        <w:rPr>
          <w:rFonts w:ascii="Arial" w:hAnsi="Arial" w:cs="Arial"/>
          <w:sz w:val="23"/>
          <w:szCs w:val="23"/>
        </w:rPr>
        <w:t>.</w:t>
      </w:r>
    </w:p>
    <w:p w14:paraId="02644031" w14:textId="77777777" w:rsidR="00C74E5C" w:rsidRPr="00F07923" w:rsidRDefault="00C74E5C" w:rsidP="00C74E5C">
      <w:pPr>
        <w:tabs>
          <w:tab w:val="left" w:pos="9214"/>
        </w:tabs>
        <w:ind w:right="-29"/>
        <w:rPr>
          <w:rFonts w:cs="Arial"/>
          <w:sz w:val="23"/>
          <w:szCs w:val="23"/>
        </w:rPr>
      </w:pPr>
    </w:p>
    <w:p w14:paraId="5AFF461B" w14:textId="77777777" w:rsidR="00C74E5C" w:rsidRPr="00F07923" w:rsidRDefault="00C74E5C" w:rsidP="003943BE">
      <w:pPr>
        <w:tabs>
          <w:tab w:val="left" w:pos="9356"/>
        </w:tabs>
        <w:ind w:right="-29"/>
        <w:jc w:val="both"/>
        <w:rPr>
          <w:rFonts w:cs="Arial"/>
          <w:sz w:val="23"/>
          <w:szCs w:val="23"/>
        </w:rPr>
      </w:pPr>
      <w:r w:rsidRPr="00F07923">
        <w:rPr>
          <w:rFonts w:cs="Arial"/>
          <w:sz w:val="23"/>
          <w:szCs w:val="23"/>
        </w:rPr>
        <w:t xml:space="preserve">         E, por estarem justos e acordados, assinam o presente contrato em três vias de igual teor e forma, juntamente com as testemunhas abaixo, de tudo cientes, para que produzam seus efeitos legais e jurídicos.</w:t>
      </w:r>
    </w:p>
    <w:p w14:paraId="0E315D65" w14:textId="77777777" w:rsidR="00C74E5C" w:rsidRPr="00F07923" w:rsidRDefault="00C74E5C" w:rsidP="00C74E5C">
      <w:pPr>
        <w:tabs>
          <w:tab w:val="left" w:pos="9214"/>
        </w:tabs>
        <w:ind w:right="-29"/>
        <w:jc w:val="right"/>
        <w:rPr>
          <w:rFonts w:cs="Arial"/>
          <w:sz w:val="23"/>
          <w:szCs w:val="23"/>
        </w:rPr>
      </w:pPr>
      <w:r w:rsidRPr="00F07923">
        <w:rPr>
          <w:rFonts w:cs="Arial"/>
          <w:sz w:val="23"/>
          <w:szCs w:val="23"/>
        </w:rPr>
        <w:t>Deodápolis - MS, _______ de _______de 2025.</w:t>
      </w:r>
    </w:p>
    <w:p w14:paraId="2A0A835D" w14:textId="77777777" w:rsidR="002C650F" w:rsidRDefault="002C650F" w:rsidP="00C74E5C">
      <w:pPr>
        <w:widowControl w:val="0"/>
        <w:overflowPunct w:val="0"/>
        <w:autoSpaceDE w:val="0"/>
        <w:autoSpaceDN w:val="0"/>
        <w:adjustRightInd w:val="0"/>
        <w:ind w:right="-618"/>
        <w:textAlignment w:val="baseline"/>
        <w:rPr>
          <w:rFonts w:cs="Arial"/>
          <w:iCs/>
          <w:sz w:val="23"/>
          <w:szCs w:val="23"/>
        </w:rPr>
      </w:pPr>
    </w:p>
    <w:p w14:paraId="5E2B1903" w14:textId="77777777" w:rsidR="003F1B62" w:rsidRDefault="003F1B62" w:rsidP="00C74E5C">
      <w:pPr>
        <w:widowControl w:val="0"/>
        <w:overflowPunct w:val="0"/>
        <w:autoSpaceDE w:val="0"/>
        <w:autoSpaceDN w:val="0"/>
        <w:adjustRightInd w:val="0"/>
        <w:ind w:right="-618"/>
        <w:textAlignment w:val="baseline"/>
        <w:rPr>
          <w:rFonts w:cs="Arial"/>
          <w:iCs/>
          <w:sz w:val="23"/>
          <w:szCs w:val="23"/>
        </w:rPr>
      </w:pPr>
    </w:p>
    <w:p w14:paraId="520B8873" w14:textId="77777777" w:rsidR="003F1B62" w:rsidRDefault="003F1B62" w:rsidP="00C74E5C">
      <w:pPr>
        <w:widowControl w:val="0"/>
        <w:overflowPunct w:val="0"/>
        <w:autoSpaceDE w:val="0"/>
        <w:autoSpaceDN w:val="0"/>
        <w:adjustRightInd w:val="0"/>
        <w:ind w:right="-618"/>
        <w:textAlignment w:val="baseline"/>
        <w:rPr>
          <w:rFonts w:cs="Arial"/>
          <w:iCs/>
          <w:sz w:val="23"/>
          <w:szCs w:val="23"/>
        </w:rPr>
      </w:pPr>
    </w:p>
    <w:p w14:paraId="2827055A" w14:textId="77777777" w:rsidR="00E45B0C" w:rsidRPr="00F07923" w:rsidRDefault="00E45B0C" w:rsidP="00C74E5C">
      <w:pPr>
        <w:widowControl w:val="0"/>
        <w:overflowPunct w:val="0"/>
        <w:autoSpaceDE w:val="0"/>
        <w:autoSpaceDN w:val="0"/>
        <w:adjustRightInd w:val="0"/>
        <w:ind w:right="-618"/>
        <w:textAlignment w:val="baseline"/>
        <w:rPr>
          <w:rFonts w:cs="Arial"/>
          <w:iCs/>
          <w:sz w:val="23"/>
          <w:szCs w:val="23"/>
        </w:rPr>
      </w:pPr>
    </w:p>
    <w:p w14:paraId="4B8144A3" w14:textId="4152FFF7" w:rsidR="00C74E5C" w:rsidRPr="00F07923" w:rsidRDefault="00C74E5C" w:rsidP="00C74E5C">
      <w:pPr>
        <w:widowControl w:val="0"/>
        <w:overflowPunct w:val="0"/>
        <w:autoSpaceDE w:val="0"/>
        <w:autoSpaceDN w:val="0"/>
        <w:adjustRightInd w:val="0"/>
        <w:ind w:right="-618"/>
        <w:textAlignment w:val="baseline"/>
        <w:rPr>
          <w:rFonts w:cs="Arial"/>
          <w:iCs/>
          <w:sz w:val="23"/>
          <w:szCs w:val="23"/>
        </w:rPr>
      </w:pPr>
      <w:r w:rsidRPr="00F07923">
        <w:rPr>
          <w:rFonts w:cs="Arial"/>
          <w:iCs/>
          <w:sz w:val="23"/>
          <w:szCs w:val="23"/>
        </w:rPr>
        <w:t>_________________________</w:t>
      </w:r>
      <w:r w:rsidR="003E6E25">
        <w:rPr>
          <w:rFonts w:cs="Arial"/>
          <w:iCs/>
          <w:sz w:val="23"/>
          <w:szCs w:val="23"/>
        </w:rPr>
        <w:t>____</w:t>
      </w:r>
      <w:r w:rsidRPr="00F07923">
        <w:rPr>
          <w:rFonts w:cs="Arial"/>
          <w:b/>
          <w:iCs/>
          <w:sz w:val="23"/>
          <w:szCs w:val="23"/>
          <w:lang w:val="es-ES_tradnl"/>
        </w:rPr>
        <w:t xml:space="preserve">                                                                      </w:t>
      </w:r>
    </w:p>
    <w:p w14:paraId="3932EF71" w14:textId="07934043" w:rsidR="00C74E5C" w:rsidRPr="00F07923" w:rsidRDefault="00C74E5C" w:rsidP="00C74E5C">
      <w:pPr>
        <w:widowControl w:val="0"/>
        <w:overflowPunct w:val="0"/>
        <w:autoSpaceDE w:val="0"/>
        <w:autoSpaceDN w:val="0"/>
        <w:adjustRightInd w:val="0"/>
        <w:textAlignment w:val="baseline"/>
        <w:rPr>
          <w:rFonts w:cs="Arial"/>
          <w:b/>
          <w:iCs/>
          <w:sz w:val="23"/>
          <w:szCs w:val="23"/>
        </w:rPr>
      </w:pPr>
      <w:proofErr w:type="spellStart"/>
      <w:r w:rsidRPr="00F07923">
        <w:rPr>
          <w:rFonts w:cs="Arial"/>
          <w:b/>
          <w:iCs/>
          <w:sz w:val="23"/>
          <w:szCs w:val="23"/>
        </w:rPr>
        <w:t>xxxxxxxxxxxxxxxxxxxxxxxxxxx</w:t>
      </w:r>
      <w:r w:rsidR="003E6E25">
        <w:rPr>
          <w:rFonts w:cs="Arial"/>
          <w:b/>
          <w:iCs/>
          <w:sz w:val="23"/>
          <w:szCs w:val="23"/>
        </w:rPr>
        <w:t>x</w:t>
      </w:r>
      <w:r w:rsidR="009A42FA">
        <w:rPr>
          <w:rFonts w:cs="Arial"/>
          <w:b/>
          <w:iCs/>
          <w:sz w:val="23"/>
          <w:szCs w:val="23"/>
        </w:rPr>
        <w:t>x</w:t>
      </w:r>
      <w:proofErr w:type="spellEnd"/>
    </w:p>
    <w:p w14:paraId="72188DCD" w14:textId="6664588A" w:rsidR="00C74E5C" w:rsidRPr="00F07923" w:rsidRDefault="00C74E5C" w:rsidP="00C74E5C">
      <w:pPr>
        <w:widowControl w:val="0"/>
        <w:overflowPunct w:val="0"/>
        <w:autoSpaceDE w:val="0"/>
        <w:autoSpaceDN w:val="0"/>
        <w:adjustRightInd w:val="0"/>
        <w:textAlignment w:val="baseline"/>
        <w:rPr>
          <w:rFonts w:cs="Arial"/>
          <w:b/>
          <w:iCs/>
          <w:sz w:val="23"/>
          <w:szCs w:val="23"/>
        </w:rPr>
      </w:pPr>
      <w:r w:rsidRPr="00F07923">
        <w:rPr>
          <w:rFonts w:cs="Arial"/>
          <w:b/>
          <w:iCs/>
          <w:sz w:val="23"/>
          <w:szCs w:val="23"/>
        </w:rPr>
        <w:t>Secretári</w:t>
      </w:r>
      <w:r w:rsidR="00BA12CF">
        <w:rPr>
          <w:rFonts w:cs="Arial"/>
          <w:b/>
          <w:iCs/>
          <w:sz w:val="23"/>
          <w:szCs w:val="23"/>
        </w:rPr>
        <w:t>a</w:t>
      </w:r>
      <w:r w:rsidRPr="00F07923">
        <w:rPr>
          <w:rFonts w:cs="Arial"/>
          <w:b/>
          <w:iCs/>
          <w:sz w:val="23"/>
          <w:szCs w:val="23"/>
        </w:rPr>
        <w:t xml:space="preserve"> Municipal de</w:t>
      </w:r>
      <w:r w:rsidR="009A2302">
        <w:rPr>
          <w:rFonts w:cs="Arial"/>
          <w:b/>
          <w:iCs/>
          <w:sz w:val="23"/>
          <w:szCs w:val="23"/>
        </w:rPr>
        <w:t>.................</w:t>
      </w:r>
      <w:r w:rsidRPr="00F07923">
        <w:rPr>
          <w:rFonts w:cs="Arial"/>
          <w:b/>
          <w:iCs/>
          <w:sz w:val="23"/>
          <w:szCs w:val="23"/>
        </w:rPr>
        <w:tab/>
      </w:r>
      <w:r w:rsidRPr="00F07923">
        <w:rPr>
          <w:rFonts w:cs="Arial"/>
          <w:b/>
          <w:iCs/>
          <w:sz w:val="23"/>
          <w:szCs w:val="23"/>
        </w:rPr>
        <w:tab/>
      </w:r>
      <w:r w:rsidRPr="00F07923">
        <w:rPr>
          <w:rFonts w:cs="Arial"/>
          <w:b/>
          <w:iCs/>
          <w:sz w:val="23"/>
          <w:szCs w:val="23"/>
        </w:rPr>
        <w:tab/>
      </w:r>
      <w:r w:rsidRPr="00F07923">
        <w:rPr>
          <w:rFonts w:cs="Arial"/>
          <w:b/>
          <w:iCs/>
          <w:sz w:val="23"/>
          <w:szCs w:val="23"/>
        </w:rPr>
        <w:tab/>
      </w:r>
      <w:r w:rsidRPr="00F07923">
        <w:rPr>
          <w:rFonts w:cs="Arial"/>
          <w:b/>
          <w:iCs/>
          <w:sz w:val="23"/>
          <w:szCs w:val="23"/>
        </w:rPr>
        <w:tab/>
      </w:r>
    </w:p>
    <w:p w14:paraId="3304E3D0" w14:textId="77777777" w:rsidR="00C74E5C" w:rsidRDefault="00C74E5C" w:rsidP="00C74E5C">
      <w:pPr>
        <w:widowControl w:val="0"/>
        <w:overflowPunct w:val="0"/>
        <w:autoSpaceDE w:val="0"/>
        <w:autoSpaceDN w:val="0"/>
        <w:adjustRightInd w:val="0"/>
        <w:textAlignment w:val="baseline"/>
        <w:rPr>
          <w:rFonts w:cs="Arial"/>
          <w:b/>
          <w:iCs/>
          <w:sz w:val="23"/>
          <w:szCs w:val="23"/>
        </w:rPr>
      </w:pPr>
    </w:p>
    <w:p w14:paraId="53667F68" w14:textId="77777777" w:rsidR="003F1B62" w:rsidRPr="00F07923" w:rsidRDefault="003F1B62" w:rsidP="00C74E5C">
      <w:pPr>
        <w:widowControl w:val="0"/>
        <w:overflowPunct w:val="0"/>
        <w:autoSpaceDE w:val="0"/>
        <w:autoSpaceDN w:val="0"/>
        <w:adjustRightInd w:val="0"/>
        <w:textAlignment w:val="baseline"/>
        <w:rPr>
          <w:rFonts w:cs="Arial"/>
          <w:b/>
          <w:iCs/>
          <w:sz w:val="23"/>
          <w:szCs w:val="23"/>
        </w:rPr>
      </w:pPr>
    </w:p>
    <w:p w14:paraId="5DA48398" w14:textId="77777777" w:rsidR="00C74E5C" w:rsidRPr="00F07923" w:rsidRDefault="00C74E5C" w:rsidP="00C74E5C">
      <w:pPr>
        <w:widowControl w:val="0"/>
        <w:overflowPunct w:val="0"/>
        <w:autoSpaceDE w:val="0"/>
        <w:autoSpaceDN w:val="0"/>
        <w:adjustRightInd w:val="0"/>
        <w:ind w:right="-618"/>
        <w:textAlignment w:val="baseline"/>
        <w:rPr>
          <w:rFonts w:cs="Arial"/>
          <w:iCs/>
          <w:sz w:val="23"/>
          <w:szCs w:val="23"/>
        </w:rPr>
      </w:pPr>
      <w:r w:rsidRPr="00F07923">
        <w:rPr>
          <w:rFonts w:cs="Arial"/>
          <w:iCs/>
          <w:sz w:val="23"/>
          <w:szCs w:val="23"/>
        </w:rPr>
        <w:t>________________________</w:t>
      </w:r>
    </w:p>
    <w:p w14:paraId="0B5940AE" w14:textId="77777777" w:rsidR="00C74E5C" w:rsidRPr="00F07923" w:rsidRDefault="00C74E5C" w:rsidP="00C74E5C">
      <w:pPr>
        <w:widowControl w:val="0"/>
        <w:overflowPunct w:val="0"/>
        <w:autoSpaceDE w:val="0"/>
        <w:autoSpaceDN w:val="0"/>
        <w:adjustRightInd w:val="0"/>
        <w:ind w:right="-618"/>
        <w:textAlignment w:val="baseline"/>
        <w:rPr>
          <w:rFonts w:cs="Arial"/>
          <w:b/>
          <w:iCs/>
          <w:sz w:val="23"/>
          <w:szCs w:val="23"/>
        </w:rPr>
      </w:pPr>
      <w:r w:rsidRPr="00F07923">
        <w:rPr>
          <w:rFonts w:cs="Arial"/>
          <w:b/>
          <w:iCs/>
          <w:sz w:val="23"/>
          <w:szCs w:val="23"/>
        </w:rPr>
        <w:t>xxxxxxxxxxxxxxxxxxxxxxxx</w:t>
      </w:r>
    </w:p>
    <w:p w14:paraId="7A12FA3F" w14:textId="77777777" w:rsidR="00C74E5C" w:rsidRPr="00F07923" w:rsidRDefault="00C74E5C" w:rsidP="00C74E5C">
      <w:pPr>
        <w:widowControl w:val="0"/>
        <w:overflowPunct w:val="0"/>
        <w:autoSpaceDE w:val="0"/>
        <w:autoSpaceDN w:val="0"/>
        <w:adjustRightInd w:val="0"/>
        <w:ind w:right="-618"/>
        <w:textAlignment w:val="baseline"/>
        <w:rPr>
          <w:rFonts w:cs="Arial"/>
          <w:b/>
          <w:iCs/>
          <w:sz w:val="23"/>
          <w:szCs w:val="23"/>
        </w:rPr>
      </w:pPr>
      <w:r w:rsidRPr="00F07923">
        <w:rPr>
          <w:rFonts w:cs="Arial"/>
          <w:b/>
          <w:iCs/>
          <w:sz w:val="23"/>
          <w:szCs w:val="23"/>
        </w:rPr>
        <w:t xml:space="preserve">Contratada     </w:t>
      </w:r>
    </w:p>
    <w:p w14:paraId="13FC1D46" w14:textId="77777777" w:rsidR="003F1B62" w:rsidRDefault="003F1B62" w:rsidP="00C74E5C">
      <w:pPr>
        <w:widowControl w:val="0"/>
        <w:overflowPunct w:val="0"/>
        <w:autoSpaceDE w:val="0"/>
        <w:autoSpaceDN w:val="0"/>
        <w:adjustRightInd w:val="0"/>
        <w:ind w:right="-618"/>
        <w:textAlignment w:val="baseline"/>
        <w:rPr>
          <w:rFonts w:cs="Arial"/>
          <w:b/>
          <w:iCs/>
          <w:sz w:val="23"/>
          <w:szCs w:val="23"/>
        </w:rPr>
      </w:pPr>
    </w:p>
    <w:p w14:paraId="45173514" w14:textId="1E328A9B" w:rsidR="00C74E5C" w:rsidRPr="00F07923" w:rsidRDefault="00C74E5C" w:rsidP="00C74E5C">
      <w:pPr>
        <w:widowControl w:val="0"/>
        <w:overflowPunct w:val="0"/>
        <w:autoSpaceDE w:val="0"/>
        <w:autoSpaceDN w:val="0"/>
        <w:adjustRightInd w:val="0"/>
        <w:ind w:right="-618"/>
        <w:textAlignment w:val="baseline"/>
        <w:rPr>
          <w:rFonts w:cs="Arial"/>
          <w:b/>
          <w:iCs/>
          <w:sz w:val="23"/>
          <w:szCs w:val="23"/>
        </w:rPr>
      </w:pPr>
      <w:r w:rsidRPr="00F07923">
        <w:rPr>
          <w:rFonts w:cs="Arial"/>
          <w:b/>
          <w:iCs/>
          <w:sz w:val="23"/>
          <w:szCs w:val="23"/>
        </w:rPr>
        <w:tab/>
        <w:t xml:space="preserve">                                                                                             </w:t>
      </w:r>
    </w:p>
    <w:p w14:paraId="265C1337" w14:textId="77777777" w:rsidR="00C74E5C" w:rsidRPr="00F07923" w:rsidRDefault="00C74E5C" w:rsidP="00C74E5C">
      <w:pPr>
        <w:overflowPunct w:val="0"/>
        <w:autoSpaceDE w:val="0"/>
        <w:autoSpaceDN w:val="0"/>
        <w:adjustRightInd w:val="0"/>
        <w:textAlignment w:val="baseline"/>
        <w:rPr>
          <w:rFonts w:cs="Arial"/>
          <w:iCs/>
          <w:sz w:val="23"/>
          <w:szCs w:val="23"/>
        </w:rPr>
      </w:pPr>
      <w:r w:rsidRPr="00F07923">
        <w:rPr>
          <w:rFonts w:cs="Arial"/>
          <w:iCs/>
          <w:sz w:val="23"/>
          <w:szCs w:val="23"/>
        </w:rPr>
        <w:t>Testemunhas:</w:t>
      </w:r>
    </w:p>
    <w:p w14:paraId="3559DB61" w14:textId="77777777" w:rsidR="00C74E5C" w:rsidRPr="00F07923" w:rsidRDefault="00C74E5C" w:rsidP="00C74E5C">
      <w:pPr>
        <w:overflowPunct w:val="0"/>
        <w:autoSpaceDE w:val="0"/>
        <w:autoSpaceDN w:val="0"/>
        <w:adjustRightInd w:val="0"/>
        <w:textAlignment w:val="baseline"/>
        <w:rPr>
          <w:rFonts w:cs="Arial"/>
          <w:iCs/>
          <w:sz w:val="23"/>
          <w:szCs w:val="23"/>
        </w:rPr>
      </w:pPr>
    </w:p>
    <w:p w14:paraId="5341ED22" w14:textId="77777777" w:rsidR="00C74E5C" w:rsidRPr="00F07923" w:rsidRDefault="00C74E5C" w:rsidP="00C74E5C">
      <w:pPr>
        <w:overflowPunct w:val="0"/>
        <w:autoSpaceDE w:val="0"/>
        <w:autoSpaceDN w:val="0"/>
        <w:adjustRightInd w:val="0"/>
        <w:textAlignment w:val="baseline"/>
        <w:rPr>
          <w:rFonts w:cs="Arial"/>
          <w:bCs/>
          <w:sz w:val="23"/>
          <w:szCs w:val="23"/>
        </w:rPr>
      </w:pPr>
      <w:r w:rsidRPr="00F07923">
        <w:rPr>
          <w:rFonts w:cs="Arial"/>
          <w:bCs/>
          <w:sz w:val="23"/>
          <w:szCs w:val="23"/>
        </w:rPr>
        <w:t>____________________________</w:t>
      </w:r>
    </w:p>
    <w:p w14:paraId="2333037A" w14:textId="77777777" w:rsidR="00C74E5C" w:rsidRPr="00F07923" w:rsidRDefault="00C74E5C" w:rsidP="00C74E5C">
      <w:pPr>
        <w:overflowPunct w:val="0"/>
        <w:autoSpaceDE w:val="0"/>
        <w:autoSpaceDN w:val="0"/>
        <w:adjustRightInd w:val="0"/>
        <w:textAlignment w:val="baseline"/>
        <w:rPr>
          <w:rFonts w:cs="Arial"/>
          <w:bCs/>
          <w:sz w:val="23"/>
          <w:szCs w:val="23"/>
        </w:rPr>
      </w:pPr>
      <w:proofErr w:type="spellStart"/>
      <w:r w:rsidRPr="00F07923">
        <w:rPr>
          <w:rFonts w:cs="Arial"/>
          <w:bCs/>
          <w:sz w:val="23"/>
          <w:szCs w:val="23"/>
        </w:rPr>
        <w:t>xxxxxxxxxxxxxxxxxxxxxxxxxxxxxxx</w:t>
      </w:r>
      <w:proofErr w:type="spellEnd"/>
    </w:p>
    <w:p w14:paraId="1865E89C" w14:textId="730EFE0E" w:rsidR="00C74E5C" w:rsidRDefault="00C74E5C" w:rsidP="00C74E5C">
      <w:pPr>
        <w:overflowPunct w:val="0"/>
        <w:autoSpaceDE w:val="0"/>
        <w:autoSpaceDN w:val="0"/>
        <w:adjustRightInd w:val="0"/>
        <w:textAlignment w:val="baseline"/>
        <w:rPr>
          <w:rFonts w:cs="Arial"/>
          <w:bCs/>
          <w:sz w:val="23"/>
          <w:szCs w:val="23"/>
        </w:rPr>
      </w:pPr>
      <w:r w:rsidRPr="00F07923">
        <w:rPr>
          <w:rFonts w:cs="Arial"/>
          <w:bCs/>
          <w:sz w:val="23"/>
          <w:szCs w:val="23"/>
        </w:rPr>
        <w:t>CPF</w:t>
      </w:r>
    </w:p>
    <w:p w14:paraId="09ACF762" w14:textId="77777777" w:rsidR="003F1B62" w:rsidRPr="00F07923" w:rsidRDefault="003F1B62" w:rsidP="00C74E5C">
      <w:pPr>
        <w:overflowPunct w:val="0"/>
        <w:autoSpaceDE w:val="0"/>
        <w:autoSpaceDN w:val="0"/>
        <w:adjustRightInd w:val="0"/>
        <w:textAlignment w:val="baseline"/>
        <w:rPr>
          <w:rFonts w:cs="Arial"/>
          <w:bCs/>
          <w:sz w:val="23"/>
          <w:szCs w:val="23"/>
        </w:rPr>
      </w:pPr>
    </w:p>
    <w:p w14:paraId="189976D3" w14:textId="77777777" w:rsidR="00C74E5C" w:rsidRPr="00F07923" w:rsidRDefault="00C74E5C" w:rsidP="00C74E5C">
      <w:pPr>
        <w:overflowPunct w:val="0"/>
        <w:autoSpaceDE w:val="0"/>
        <w:autoSpaceDN w:val="0"/>
        <w:adjustRightInd w:val="0"/>
        <w:textAlignment w:val="baseline"/>
        <w:rPr>
          <w:rFonts w:cs="Arial"/>
          <w:bCs/>
          <w:sz w:val="23"/>
          <w:szCs w:val="23"/>
        </w:rPr>
      </w:pPr>
      <w:r w:rsidRPr="00F07923">
        <w:rPr>
          <w:rFonts w:cs="Arial"/>
          <w:bCs/>
          <w:sz w:val="23"/>
          <w:szCs w:val="23"/>
        </w:rPr>
        <w:t>____________________________</w:t>
      </w:r>
    </w:p>
    <w:p w14:paraId="52704170" w14:textId="77777777" w:rsidR="00C74E5C" w:rsidRPr="00F07923" w:rsidRDefault="00C74E5C" w:rsidP="00C74E5C">
      <w:pPr>
        <w:rPr>
          <w:rFonts w:cs="Arial"/>
          <w:bCs/>
          <w:sz w:val="23"/>
          <w:szCs w:val="23"/>
        </w:rPr>
      </w:pPr>
      <w:proofErr w:type="spellStart"/>
      <w:r w:rsidRPr="00F07923">
        <w:rPr>
          <w:rFonts w:cs="Arial"/>
          <w:bCs/>
          <w:sz w:val="23"/>
          <w:szCs w:val="23"/>
        </w:rPr>
        <w:t>xxxxxxxxxxxxxxxxxxxxxxxxxxxxxxx</w:t>
      </w:r>
      <w:proofErr w:type="spellEnd"/>
    </w:p>
    <w:p w14:paraId="2B8BAE7B" w14:textId="1EF0273E" w:rsidR="008002A9" w:rsidRDefault="00C74E5C" w:rsidP="00C74E5C">
      <w:pPr>
        <w:rPr>
          <w:rFonts w:cs="Arial"/>
          <w:bCs/>
          <w:sz w:val="23"/>
          <w:szCs w:val="23"/>
        </w:rPr>
      </w:pPr>
      <w:r w:rsidRPr="00F07923">
        <w:rPr>
          <w:rFonts w:cs="Arial"/>
          <w:bCs/>
          <w:sz w:val="23"/>
          <w:szCs w:val="23"/>
        </w:rPr>
        <w:t>CPF</w:t>
      </w:r>
    </w:p>
    <w:p w14:paraId="3B4FD7DD" w14:textId="77777777" w:rsidR="008002A9" w:rsidRDefault="008002A9" w:rsidP="00C74E5C">
      <w:pPr>
        <w:contextualSpacing/>
        <w:rPr>
          <w:rFonts w:cs="Arial"/>
          <w:bCs/>
          <w:sz w:val="23"/>
          <w:szCs w:val="23"/>
        </w:rPr>
      </w:pPr>
    </w:p>
    <w:p w14:paraId="1C16B1D3" w14:textId="77777777" w:rsidR="003F1B62" w:rsidRDefault="003F1B62" w:rsidP="00C74E5C">
      <w:pPr>
        <w:contextualSpacing/>
        <w:rPr>
          <w:rFonts w:cs="Arial"/>
          <w:bCs/>
          <w:sz w:val="23"/>
          <w:szCs w:val="23"/>
        </w:rPr>
      </w:pPr>
    </w:p>
    <w:p w14:paraId="6CBE5C2F" w14:textId="77777777" w:rsidR="003F1B62" w:rsidRDefault="003F1B62" w:rsidP="00C74E5C">
      <w:pPr>
        <w:contextualSpacing/>
        <w:rPr>
          <w:rFonts w:cs="Arial"/>
          <w:bCs/>
          <w:sz w:val="23"/>
          <w:szCs w:val="23"/>
        </w:rPr>
      </w:pPr>
    </w:p>
    <w:p w14:paraId="764A7FD1" w14:textId="77777777" w:rsidR="003F1B62" w:rsidRDefault="003F1B62" w:rsidP="00C74E5C">
      <w:pPr>
        <w:contextualSpacing/>
        <w:rPr>
          <w:rFonts w:cs="Arial"/>
          <w:bCs/>
          <w:sz w:val="23"/>
          <w:szCs w:val="23"/>
        </w:rPr>
      </w:pPr>
    </w:p>
    <w:p w14:paraId="2D1181E9" w14:textId="77777777" w:rsidR="003F1B62" w:rsidRDefault="003F1B62" w:rsidP="00C74E5C">
      <w:pPr>
        <w:contextualSpacing/>
        <w:rPr>
          <w:rFonts w:cs="Arial"/>
          <w:bCs/>
          <w:sz w:val="23"/>
          <w:szCs w:val="23"/>
        </w:rPr>
      </w:pPr>
    </w:p>
    <w:p w14:paraId="1DCCA368" w14:textId="77777777" w:rsidR="003F1B62" w:rsidRDefault="003F1B62" w:rsidP="00C74E5C">
      <w:pPr>
        <w:contextualSpacing/>
        <w:rPr>
          <w:rFonts w:cs="Arial"/>
          <w:bCs/>
          <w:sz w:val="23"/>
          <w:szCs w:val="23"/>
        </w:rPr>
      </w:pPr>
    </w:p>
    <w:p w14:paraId="3FF98158" w14:textId="77777777" w:rsidR="003F1B62" w:rsidRDefault="003F1B62" w:rsidP="00C74E5C">
      <w:pPr>
        <w:contextualSpacing/>
        <w:rPr>
          <w:rFonts w:cs="Arial"/>
          <w:bCs/>
          <w:sz w:val="23"/>
          <w:szCs w:val="23"/>
        </w:rPr>
      </w:pPr>
    </w:p>
    <w:p w14:paraId="10CD3BFC" w14:textId="77777777" w:rsidR="00F1021E" w:rsidRDefault="00F1021E" w:rsidP="00C74E5C">
      <w:pPr>
        <w:contextualSpacing/>
        <w:rPr>
          <w:rFonts w:cs="Arial"/>
          <w:bCs/>
          <w:sz w:val="23"/>
          <w:szCs w:val="23"/>
        </w:rPr>
      </w:pPr>
    </w:p>
    <w:p w14:paraId="6950B248" w14:textId="77777777" w:rsidR="003F1B62" w:rsidRDefault="003F1B62" w:rsidP="00C74E5C">
      <w:pPr>
        <w:contextualSpacing/>
        <w:rPr>
          <w:rFonts w:cs="Arial"/>
          <w:bCs/>
          <w:sz w:val="23"/>
          <w:szCs w:val="23"/>
        </w:rPr>
      </w:pPr>
    </w:p>
    <w:p w14:paraId="7A83068E" w14:textId="77777777" w:rsidR="003F1B62" w:rsidRDefault="003F1B62" w:rsidP="00C74E5C">
      <w:pPr>
        <w:contextualSpacing/>
        <w:rPr>
          <w:rFonts w:cs="Arial"/>
          <w:bCs/>
          <w:sz w:val="23"/>
          <w:szCs w:val="23"/>
        </w:rPr>
      </w:pPr>
    </w:p>
    <w:p w14:paraId="6057EF83" w14:textId="5AB84CB1" w:rsidR="00043DB0" w:rsidRPr="00043DB0" w:rsidRDefault="008002A9" w:rsidP="00043DB0">
      <w:pPr>
        <w:overflowPunct w:val="0"/>
        <w:autoSpaceDE w:val="0"/>
        <w:autoSpaceDN w:val="0"/>
        <w:adjustRightInd w:val="0"/>
        <w:ind w:right="4"/>
        <w:contextualSpacing/>
        <w:textAlignment w:val="baseline"/>
        <w:rPr>
          <w:rFonts w:eastAsia="Arial Unicode MS" w:cs="Arial"/>
          <w:b/>
          <w:bCs/>
          <w:sz w:val="22"/>
          <w:szCs w:val="22"/>
        </w:rPr>
      </w:pPr>
      <w:r w:rsidRPr="00E1437D">
        <w:rPr>
          <w:rFonts w:eastAsia="Arial Unicode MS" w:cs="Arial"/>
          <w:b/>
          <w:bCs/>
          <w:sz w:val="22"/>
          <w:szCs w:val="22"/>
        </w:rPr>
        <w:t xml:space="preserve">ANEXO </w:t>
      </w:r>
      <w:r w:rsidR="004D317A">
        <w:rPr>
          <w:rFonts w:eastAsia="Arial Unicode MS" w:cs="Arial"/>
          <w:b/>
          <w:bCs/>
          <w:sz w:val="22"/>
          <w:szCs w:val="22"/>
        </w:rPr>
        <w:t>-</w:t>
      </w:r>
      <w:r w:rsidRPr="00E1437D">
        <w:rPr>
          <w:rFonts w:eastAsia="Arial Unicode MS" w:cs="Arial"/>
          <w:b/>
          <w:bCs/>
          <w:sz w:val="22"/>
          <w:szCs w:val="22"/>
        </w:rPr>
        <w:t xml:space="preserve"> V</w:t>
      </w:r>
    </w:p>
    <w:p w14:paraId="288C4D3B" w14:textId="77777777" w:rsidR="00043DB0" w:rsidRPr="00A61650" w:rsidRDefault="00043DB0" w:rsidP="00A61650">
      <w:pPr>
        <w:jc w:val="center"/>
        <w:rPr>
          <w:rFonts w:eastAsiaTheme="minorHAnsi" w:cs="Arial"/>
          <w:b/>
          <w:bCs/>
          <w:spacing w:val="6"/>
          <w:sz w:val="22"/>
          <w:szCs w:val="22"/>
          <w:lang w:eastAsia="en-US"/>
        </w:rPr>
      </w:pPr>
      <w:r w:rsidRPr="00A61650">
        <w:rPr>
          <w:rFonts w:eastAsiaTheme="minorHAnsi" w:cs="Arial"/>
          <w:b/>
          <w:bCs/>
          <w:spacing w:val="6"/>
          <w:sz w:val="22"/>
          <w:szCs w:val="22"/>
          <w:lang w:eastAsia="en-US"/>
        </w:rPr>
        <w:t>TERMO DE REFERÊNCIA</w:t>
      </w:r>
    </w:p>
    <w:p w14:paraId="2DE24655" w14:textId="7C05183F" w:rsidR="00F13786" w:rsidRPr="00F13786" w:rsidRDefault="00043DB0" w:rsidP="00E45B0C">
      <w:pPr>
        <w:jc w:val="center"/>
        <w:rPr>
          <w:rFonts w:eastAsiaTheme="minorHAnsi" w:cs="Arial"/>
          <w:b/>
          <w:bCs/>
          <w:spacing w:val="6"/>
          <w:sz w:val="22"/>
          <w:szCs w:val="22"/>
          <w:lang w:eastAsia="en-US"/>
        </w:rPr>
      </w:pPr>
      <w:r w:rsidRPr="00A61650">
        <w:rPr>
          <w:rFonts w:eastAsiaTheme="minorHAnsi" w:cs="Arial"/>
          <w:b/>
          <w:bCs/>
          <w:spacing w:val="6"/>
          <w:sz w:val="22"/>
          <w:szCs w:val="22"/>
          <w:lang w:eastAsia="en-US"/>
        </w:rPr>
        <w:t>Art. 6, XXIII da Lei 14.133/2021.</w:t>
      </w:r>
    </w:p>
    <w:tbl>
      <w:tblPr>
        <w:tblStyle w:val="Tabelacomgrade2"/>
        <w:tblpPr w:leftFromText="141" w:rightFromText="141" w:vertAnchor="text" w:horzAnchor="margin" w:tblpX="-39" w:tblpY="191"/>
        <w:tblW w:w="5159" w:type="pct"/>
        <w:tblLook w:val="04A0" w:firstRow="1" w:lastRow="0" w:firstColumn="1" w:lastColumn="0" w:noHBand="0" w:noVBand="1"/>
      </w:tblPr>
      <w:tblGrid>
        <w:gridCol w:w="9350"/>
      </w:tblGrid>
      <w:tr w:rsidR="00F13786" w:rsidRPr="00F13786" w14:paraId="0B1ADA88" w14:textId="77777777" w:rsidTr="00AA1910">
        <w:trPr>
          <w:trHeight w:val="113"/>
        </w:trPr>
        <w:tc>
          <w:tcPr>
            <w:tcW w:w="5000" w:type="pct"/>
            <w:shd w:val="clear" w:color="auto" w:fill="B4C6E7" w:themeFill="accent1" w:themeFillTint="66"/>
          </w:tcPr>
          <w:p w14:paraId="5CB0F103" w14:textId="77777777" w:rsidR="00F13786" w:rsidRPr="00F13786" w:rsidRDefault="00F13786" w:rsidP="00F13786">
            <w:pPr>
              <w:keepNext/>
              <w:keepLines/>
              <w:tabs>
                <w:tab w:val="left" w:pos="1280"/>
                <w:tab w:val="left" w:pos="1281"/>
              </w:tabs>
              <w:outlineLvl w:val="0"/>
              <w:rPr>
                <w:rFonts w:eastAsiaTheme="majorEastAsia" w:cs="Arial"/>
                <w:b/>
                <w:color w:val="2F5496" w:themeColor="accent1" w:themeShade="BF"/>
                <w:spacing w:val="6"/>
                <w:sz w:val="22"/>
                <w:szCs w:val="22"/>
                <w:lang w:eastAsia="en-US"/>
              </w:rPr>
            </w:pPr>
            <w:r w:rsidRPr="00F13786">
              <w:rPr>
                <w:rFonts w:eastAsiaTheme="majorEastAsia" w:cs="Arial"/>
                <w:b/>
                <w:spacing w:val="6"/>
                <w:sz w:val="22"/>
                <w:szCs w:val="22"/>
                <w:lang w:eastAsia="en-US"/>
              </w:rPr>
              <w:t>I - DO OBJETO - Lei Federal n. 14.133/21; art. 6; XXIII; a:</w:t>
            </w:r>
          </w:p>
        </w:tc>
      </w:tr>
    </w:tbl>
    <w:p w14:paraId="203E501A" w14:textId="3F84DE6B" w:rsidR="00F13786" w:rsidRDefault="00F13786" w:rsidP="00AA1910">
      <w:pPr>
        <w:pStyle w:val="PargrafodaLista"/>
        <w:numPr>
          <w:ilvl w:val="1"/>
          <w:numId w:val="43"/>
        </w:numPr>
        <w:ind w:left="0" w:right="-142" w:firstLine="0"/>
        <w:jc w:val="both"/>
        <w:rPr>
          <w:rFonts w:eastAsiaTheme="minorHAnsi" w:cs="Arial"/>
          <w:sz w:val="22"/>
          <w:szCs w:val="22"/>
          <w:lang w:eastAsia="en-US"/>
        </w:rPr>
      </w:pPr>
      <w:r w:rsidRPr="00AA1910">
        <w:rPr>
          <w:rFonts w:eastAsiaTheme="minorHAnsi" w:cs="Arial"/>
          <w:spacing w:val="6"/>
          <w:sz w:val="22"/>
          <w:szCs w:val="22"/>
          <w:lang w:eastAsia="en-US"/>
        </w:rPr>
        <w:t>Trata-se da análise da viabilidade técnica e econômica para</w:t>
      </w:r>
      <w:r w:rsidRPr="00AA1910">
        <w:rPr>
          <w:rFonts w:eastAsiaTheme="minorHAnsi" w:cs="Arial"/>
          <w:b/>
          <w:bCs/>
          <w:spacing w:val="6"/>
          <w:sz w:val="22"/>
          <w:szCs w:val="22"/>
          <w:lang w:eastAsia="en-US"/>
        </w:rPr>
        <w:t xml:space="preserve"> </w:t>
      </w:r>
      <w:r w:rsidRPr="00AA1910">
        <w:rPr>
          <w:rFonts w:eastAsiaTheme="minorHAnsi" w:cs="Arial"/>
          <w:b/>
          <w:bCs/>
          <w:sz w:val="22"/>
          <w:szCs w:val="22"/>
          <w:lang w:eastAsia="en-US"/>
        </w:rPr>
        <w:t>CONTRATAÇÃO DE SERVIÇO DE LOCAÇÃO DE IMPRESSORAS</w:t>
      </w:r>
      <w:r w:rsidRPr="00AA1910">
        <w:rPr>
          <w:rFonts w:eastAsiaTheme="minorHAnsi" w:cs="Arial"/>
          <w:sz w:val="22"/>
          <w:szCs w:val="22"/>
          <w:lang w:eastAsia="en-US"/>
        </w:rPr>
        <w:t>, para atender as demandas das Secretarias de Assistência Social e Educação</w:t>
      </w:r>
      <w:r w:rsidRPr="00AA1910">
        <w:rPr>
          <w:rFonts w:eastAsiaTheme="minorHAnsi" w:cs="Arial"/>
          <w:spacing w:val="6"/>
          <w:sz w:val="22"/>
          <w:szCs w:val="22"/>
          <w:lang w:eastAsia="en-US"/>
        </w:rPr>
        <w:t>, conforme condições, quantidades e exigências estabelecidas neste instrumento:</w:t>
      </w:r>
      <w:r w:rsidRPr="00AA1910">
        <w:rPr>
          <w:rFonts w:eastAsiaTheme="minorHAnsi" w:cs="Arial"/>
          <w:sz w:val="22"/>
          <w:szCs w:val="22"/>
          <w:lang w:eastAsia="en-US"/>
        </w:rPr>
        <w:t xml:space="preserve"> </w:t>
      </w:r>
    </w:p>
    <w:p w14:paraId="1193ADDF" w14:textId="77777777" w:rsidR="00F13786" w:rsidRPr="00AA1910" w:rsidRDefault="00F13786" w:rsidP="00AA1910">
      <w:pPr>
        <w:pStyle w:val="PargrafodaLista"/>
        <w:numPr>
          <w:ilvl w:val="1"/>
          <w:numId w:val="43"/>
        </w:numPr>
        <w:ind w:left="0" w:right="-142" w:firstLine="0"/>
        <w:jc w:val="both"/>
        <w:rPr>
          <w:rFonts w:eastAsiaTheme="minorHAnsi" w:cs="Arial"/>
          <w:sz w:val="22"/>
          <w:szCs w:val="22"/>
          <w:lang w:eastAsia="en-US"/>
        </w:rPr>
      </w:pPr>
      <w:r w:rsidRPr="00AA1910">
        <w:rPr>
          <w:rFonts w:eastAsiaTheme="minorHAnsi" w:cs="Arial"/>
          <w:color w:val="000000" w:themeColor="text1"/>
          <w:spacing w:val="6"/>
          <w:sz w:val="22"/>
          <w:szCs w:val="22"/>
          <w:lang w:eastAsia="en-US"/>
        </w:rPr>
        <w:t>Conforme este Termo de Referência, ETP e demais documentos.</w:t>
      </w:r>
    </w:p>
    <w:p w14:paraId="38B5B6F5" w14:textId="306D858A" w:rsidR="00F13786" w:rsidRPr="00AA1910" w:rsidRDefault="00F13786" w:rsidP="00AA1910">
      <w:pPr>
        <w:pStyle w:val="PargrafodaLista"/>
        <w:numPr>
          <w:ilvl w:val="1"/>
          <w:numId w:val="43"/>
        </w:numPr>
        <w:ind w:left="0" w:right="-142" w:firstLine="0"/>
        <w:jc w:val="both"/>
        <w:rPr>
          <w:rFonts w:eastAsiaTheme="minorHAnsi" w:cs="Arial"/>
          <w:sz w:val="22"/>
          <w:szCs w:val="22"/>
          <w:lang w:eastAsia="en-US"/>
        </w:rPr>
      </w:pPr>
      <w:r w:rsidRPr="00AA1910">
        <w:rPr>
          <w:rFonts w:eastAsiaTheme="minorHAnsi" w:cs="Arial"/>
          <w:bCs/>
          <w:sz w:val="22"/>
          <w:szCs w:val="22"/>
          <w:lang w:eastAsia="en-US"/>
        </w:rPr>
        <w:t xml:space="preserve">O prazo de vigência da contratação é de </w:t>
      </w:r>
      <w:r w:rsidRPr="00AA1910">
        <w:rPr>
          <w:rFonts w:eastAsiaTheme="minorHAnsi" w:cs="Arial"/>
          <w:b/>
          <w:sz w:val="22"/>
          <w:szCs w:val="22"/>
          <w:lang w:eastAsia="en-US"/>
        </w:rPr>
        <w:t>12 (doze) meses</w:t>
      </w:r>
      <w:r w:rsidRPr="00AA1910">
        <w:rPr>
          <w:rFonts w:eastAsiaTheme="minorHAnsi" w:cs="Arial"/>
          <w:bCs/>
          <w:sz w:val="22"/>
          <w:szCs w:val="22"/>
          <w:lang w:eastAsia="en-US"/>
        </w:rPr>
        <w:t>, contados da data de assinatura do contrato, prorrogável na forma da Lei n° 14.123/2021.</w:t>
      </w:r>
    </w:p>
    <w:tbl>
      <w:tblPr>
        <w:tblStyle w:val="Tabelacomgrade2"/>
        <w:tblpPr w:leftFromText="141" w:rightFromText="141" w:vertAnchor="text" w:horzAnchor="margin" w:tblpX="-39" w:tblpY="191"/>
        <w:tblW w:w="5159" w:type="pct"/>
        <w:tblLook w:val="04A0" w:firstRow="1" w:lastRow="0" w:firstColumn="1" w:lastColumn="0" w:noHBand="0" w:noVBand="1"/>
      </w:tblPr>
      <w:tblGrid>
        <w:gridCol w:w="9350"/>
      </w:tblGrid>
      <w:tr w:rsidR="00F13786" w:rsidRPr="00F13786" w14:paraId="4BCFB1B9" w14:textId="77777777" w:rsidTr="00AA1910">
        <w:trPr>
          <w:trHeight w:val="113"/>
        </w:trPr>
        <w:tc>
          <w:tcPr>
            <w:tcW w:w="5000" w:type="pct"/>
            <w:shd w:val="clear" w:color="auto" w:fill="B4C6E7" w:themeFill="accent1" w:themeFillTint="66"/>
          </w:tcPr>
          <w:p w14:paraId="2E389598" w14:textId="6FEC83FE" w:rsidR="00F13786" w:rsidRPr="00F13786" w:rsidRDefault="00F13786" w:rsidP="00AA1910">
            <w:pPr>
              <w:keepNext/>
              <w:keepLines/>
              <w:tabs>
                <w:tab w:val="left" w:pos="1280"/>
                <w:tab w:val="left" w:pos="1281"/>
              </w:tabs>
              <w:ind w:right="-115"/>
              <w:outlineLvl w:val="0"/>
              <w:rPr>
                <w:rFonts w:eastAsiaTheme="majorEastAsia" w:cs="Arial"/>
                <w:b/>
                <w:color w:val="2F5496" w:themeColor="accent1" w:themeShade="BF"/>
                <w:spacing w:val="6"/>
                <w:sz w:val="22"/>
                <w:szCs w:val="22"/>
                <w:lang w:eastAsia="en-US"/>
              </w:rPr>
            </w:pPr>
            <w:r w:rsidRPr="00F13786">
              <w:rPr>
                <w:rFonts w:eastAsiaTheme="majorEastAsia" w:cs="Arial"/>
                <w:b/>
                <w:spacing w:val="6"/>
                <w:sz w:val="22"/>
                <w:szCs w:val="22"/>
                <w:lang w:eastAsia="en-US"/>
              </w:rPr>
              <w:t xml:space="preserve">II - FUNDAMENTAÇÃO DA CONTRATAÇÃO - Lei Federal n. 14.133/21; art. </w:t>
            </w:r>
            <w:proofErr w:type="gramStart"/>
            <w:r w:rsidRPr="00F13786">
              <w:rPr>
                <w:rFonts w:eastAsiaTheme="majorEastAsia" w:cs="Arial"/>
                <w:b/>
                <w:spacing w:val="6"/>
                <w:sz w:val="22"/>
                <w:szCs w:val="22"/>
                <w:lang w:eastAsia="en-US"/>
              </w:rPr>
              <w:t>6;XXIII</w:t>
            </w:r>
            <w:proofErr w:type="gramEnd"/>
            <w:r w:rsidRPr="00F13786">
              <w:rPr>
                <w:rFonts w:eastAsiaTheme="majorEastAsia" w:cs="Arial"/>
                <w:b/>
                <w:spacing w:val="6"/>
                <w:sz w:val="22"/>
                <w:szCs w:val="22"/>
                <w:lang w:eastAsia="en-US"/>
              </w:rPr>
              <w:t>;</w:t>
            </w:r>
            <w:r w:rsidR="00AA1910">
              <w:rPr>
                <w:rFonts w:eastAsiaTheme="majorEastAsia" w:cs="Arial"/>
                <w:b/>
                <w:spacing w:val="6"/>
                <w:sz w:val="22"/>
                <w:szCs w:val="22"/>
                <w:lang w:eastAsia="en-US"/>
              </w:rPr>
              <w:t xml:space="preserve"> </w:t>
            </w:r>
            <w:r w:rsidRPr="00F13786">
              <w:rPr>
                <w:rFonts w:eastAsiaTheme="majorEastAsia" w:cs="Arial"/>
                <w:b/>
                <w:spacing w:val="6"/>
                <w:sz w:val="22"/>
                <w:szCs w:val="22"/>
                <w:lang w:eastAsia="en-US"/>
              </w:rPr>
              <w:t>b:</w:t>
            </w:r>
          </w:p>
        </w:tc>
      </w:tr>
    </w:tbl>
    <w:p w14:paraId="79E1E750" w14:textId="77777777" w:rsidR="00F13786" w:rsidRPr="00F13786" w:rsidRDefault="00F13786" w:rsidP="00AA1910">
      <w:pPr>
        <w:numPr>
          <w:ilvl w:val="1"/>
          <w:numId w:val="31"/>
        </w:numPr>
        <w:autoSpaceDE w:val="0"/>
        <w:ind w:left="0" w:right="-142" w:firstLine="0"/>
        <w:jc w:val="both"/>
        <w:rPr>
          <w:rFonts w:eastAsiaTheme="minorHAnsi" w:cs="Arial"/>
          <w:sz w:val="22"/>
          <w:szCs w:val="22"/>
          <w:lang w:eastAsia="en-US"/>
        </w:rPr>
      </w:pPr>
      <w:r w:rsidRPr="00F13786">
        <w:rPr>
          <w:rFonts w:eastAsiaTheme="minorHAnsi" w:cs="Arial"/>
          <w:sz w:val="22"/>
          <w:szCs w:val="22"/>
          <w:lang w:eastAsia="en-US"/>
        </w:rPr>
        <w:t>A Justificativa e objetivo da contratação encontra-se pormenorizada em Tópico específico dos Estudos Técnicos Preliminares, apêndice do processo.</w:t>
      </w:r>
    </w:p>
    <w:tbl>
      <w:tblPr>
        <w:tblStyle w:val="Tabelacomgrade2"/>
        <w:tblpPr w:leftFromText="141" w:rightFromText="141" w:vertAnchor="text" w:horzAnchor="margin" w:tblpX="-39" w:tblpY="191"/>
        <w:tblW w:w="5159" w:type="pct"/>
        <w:tblLook w:val="04A0" w:firstRow="1" w:lastRow="0" w:firstColumn="1" w:lastColumn="0" w:noHBand="0" w:noVBand="1"/>
      </w:tblPr>
      <w:tblGrid>
        <w:gridCol w:w="9350"/>
      </w:tblGrid>
      <w:tr w:rsidR="00F13786" w:rsidRPr="00F13786" w14:paraId="783871C3" w14:textId="77777777" w:rsidTr="00AA1910">
        <w:trPr>
          <w:trHeight w:val="113"/>
        </w:trPr>
        <w:tc>
          <w:tcPr>
            <w:tcW w:w="5000" w:type="pct"/>
            <w:shd w:val="clear" w:color="auto" w:fill="B4C6E7" w:themeFill="accent1" w:themeFillTint="66"/>
          </w:tcPr>
          <w:p w14:paraId="6A73D17C" w14:textId="2847D1B9" w:rsidR="00F13786" w:rsidRPr="00F13786" w:rsidRDefault="00F13786" w:rsidP="00AA1910">
            <w:pPr>
              <w:keepNext/>
              <w:keepLines/>
              <w:tabs>
                <w:tab w:val="left" w:pos="1280"/>
                <w:tab w:val="left" w:pos="1281"/>
              </w:tabs>
              <w:ind w:right="-115"/>
              <w:outlineLvl w:val="0"/>
              <w:rPr>
                <w:rFonts w:eastAsiaTheme="majorEastAsia" w:cs="Arial"/>
                <w:b/>
                <w:color w:val="2F5496" w:themeColor="accent1" w:themeShade="BF"/>
                <w:spacing w:val="6"/>
                <w:sz w:val="22"/>
                <w:szCs w:val="22"/>
                <w:lang w:eastAsia="en-US"/>
              </w:rPr>
            </w:pPr>
            <w:r w:rsidRPr="00F13786">
              <w:rPr>
                <w:rFonts w:eastAsiaTheme="majorEastAsia" w:cs="Arial"/>
                <w:b/>
                <w:spacing w:val="6"/>
                <w:sz w:val="22"/>
                <w:szCs w:val="22"/>
                <w:lang w:eastAsia="en-US"/>
              </w:rPr>
              <w:t>III - DESCRIÇÃO DA SOLUÇÃO COMO UM TODO-Lei Federal 14.133/21; art.</w:t>
            </w:r>
            <w:proofErr w:type="gramStart"/>
            <w:r w:rsidRPr="00F13786">
              <w:rPr>
                <w:rFonts w:eastAsiaTheme="majorEastAsia" w:cs="Arial"/>
                <w:b/>
                <w:spacing w:val="6"/>
                <w:sz w:val="22"/>
                <w:szCs w:val="22"/>
                <w:lang w:eastAsia="en-US"/>
              </w:rPr>
              <w:t>6;XXIII</w:t>
            </w:r>
            <w:proofErr w:type="gramEnd"/>
            <w:r w:rsidRPr="00F13786">
              <w:rPr>
                <w:rFonts w:eastAsiaTheme="majorEastAsia" w:cs="Arial"/>
                <w:b/>
                <w:spacing w:val="6"/>
                <w:sz w:val="22"/>
                <w:szCs w:val="22"/>
                <w:lang w:eastAsia="en-US"/>
              </w:rPr>
              <w:t>;c:</w:t>
            </w:r>
          </w:p>
        </w:tc>
      </w:tr>
    </w:tbl>
    <w:p w14:paraId="28713F60" w14:textId="77777777" w:rsidR="00F13786" w:rsidRPr="00F13786" w:rsidRDefault="00F13786" w:rsidP="00AA1910">
      <w:pPr>
        <w:numPr>
          <w:ilvl w:val="1"/>
          <w:numId w:val="33"/>
        </w:numPr>
        <w:ind w:left="0" w:right="-142" w:firstLine="0"/>
        <w:jc w:val="both"/>
        <w:rPr>
          <w:rFonts w:eastAsiaTheme="minorHAnsi" w:cs="Arial"/>
          <w:sz w:val="22"/>
          <w:szCs w:val="22"/>
          <w:lang w:eastAsia="en-US"/>
        </w:rPr>
      </w:pPr>
      <w:r w:rsidRPr="00F13786">
        <w:rPr>
          <w:rFonts w:eastAsiaTheme="minorHAnsi" w:cs="Arial"/>
          <w:sz w:val="22"/>
          <w:szCs w:val="22"/>
        </w:rPr>
        <w:t>A descrição da solução como um todo, encontra-se pormenorizada em Tópico específico dos Estudos Técnicos Preliminares, apêndice do processo.</w:t>
      </w:r>
    </w:p>
    <w:tbl>
      <w:tblPr>
        <w:tblStyle w:val="Tabelacomgrade2"/>
        <w:tblpPr w:leftFromText="141" w:rightFromText="141" w:vertAnchor="text" w:horzAnchor="margin" w:tblpX="-39" w:tblpY="191"/>
        <w:tblW w:w="5159" w:type="pct"/>
        <w:tblLook w:val="04A0" w:firstRow="1" w:lastRow="0" w:firstColumn="1" w:lastColumn="0" w:noHBand="0" w:noVBand="1"/>
      </w:tblPr>
      <w:tblGrid>
        <w:gridCol w:w="9350"/>
      </w:tblGrid>
      <w:tr w:rsidR="00F13786" w:rsidRPr="00F13786" w14:paraId="5A3A99FB" w14:textId="77777777" w:rsidTr="00AA1910">
        <w:trPr>
          <w:trHeight w:val="113"/>
        </w:trPr>
        <w:tc>
          <w:tcPr>
            <w:tcW w:w="5000" w:type="pct"/>
            <w:shd w:val="clear" w:color="auto" w:fill="B4C6E7" w:themeFill="accent1" w:themeFillTint="66"/>
          </w:tcPr>
          <w:p w14:paraId="1B991155" w14:textId="77777777" w:rsidR="00F13786" w:rsidRPr="00F13786" w:rsidRDefault="00F13786" w:rsidP="00AA1910">
            <w:pPr>
              <w:keepNext/>
              <w:keepLines/>
              <w:outlineLvl w:val="0"/>
              <w:rPr>
                <w:rFonts w:eastAsiaTheme="majorEastAsia" w:cs="Arial"/>
                <w:b/>
                <w:color w:val="2F5496" w:themeColor="accent1" w:themeShade="BF"/>
                <w:spacing w:val="6"/>
                <w:sz w:val="22"/>
                <w:szCs w:val="22"/>
                <w:lang w:eastAsia="en-US"/>
              </w:rPr>
            </w:pPr>
            <w:r w:rsidRPr="00F13786">
              <w:rPr>
                <w:rFonts w:eastAsiaTheme="majorEastAsia" w:cs="Arial"/>
                <w:b/>
                <w:spacing w:val="6"/>
                <w:sz w:val="22"/>
                <w:szCs w:val="22"/>
                <w:lang w:eastAsia="en-US"/>
              </w:rPr>
              <w:t>IV - REQUISITOS DA CONTRATAÇÃO - Lei Federal 14.133/21; art. 6; XXIII; d:</w:t>
            </w:r>
          </w:p>
        </w:tc>
      </w:tr>
    </w:tbl>
    <w:p w14:paraId="1532238E" w14:textId="77777777" w:rsidR="00F13786" w:rsidRPr="00F13786" w:rsidRDefault="00F13786" w:rsidP="00AA1910">
      <w:pPr>
        <w:numPr>
          <w:ilvl w:val="1"/>
          <w:numId w:val="32"/>
        </w:numPr>
        <w:ind w:left="0" w:right="-142" w:firstLine="0"/>
        <w:jc w:val="both"/>
        <w:rPr>
          <w:rFonts w:eastAsiaTheme="minorHAnsi" w:cs="Arial"/>
          <w:sz w:val="22"/>
          <w:szCs w:val="22"/>
        </w:rPr>
      </w:pPr>
      <w:r w:rsidRPr="00F13786">
        <w:rPr>
          <w:rFonts w:eastAsiaTheme="minorHAnsi" w:cs="Arial"/>
          <w:bCs/>
          <w:spacing w:val="6"/>
          <w:sz w:val="22"/>
          <w:szCs w:val="22"/>
          <w:lang w:eastAsia="en-US"/>
        </w:rPr>
        <w:t xml:space="preserve">Trata-se de </w:t>
      </w:r>
      <w:bookmarkStart w:id="12" w:name="_Hlk198134295"/>
      <w:r w:rsidRPr="00F13786">
        <w:rPr>
          <w:rFonts w:eastAsiaTheme="minorHAnsi" w:cs="Arial"/>
          <w:b/>
          <w:bCs/>
          <w:sz w:val="22"/>
          <w:szCs w:val="22"/>
          <w:lang w:eastAsia="en-US"/>
        </w:rPr>
        <w:t>CONTRATAÇÃO DE SERVIÇO DE LOCAÇÃO DE IMPRESSORAS</w:t>
      </w:r>
      <w:bookmarkEnd w:id="12"/>
      <w:r w:rsidRPr="00F13786">
        <w:rPr>
          <w:rFonts w:eastAsiaTheme="minorHAnsi" w:cs="Arial"/>
          <w:sz w:val="22"/>
          <w:szCs w:val="22"/>
          <w:lang w:eastAsia="en-US"/>
        </w:rPr>
        <w:t xml:space="preserve"> para atender as necessidades das Secretarias de Assistência e Educação do município de Deodápolis. A contratação será na modalidade de </w:t>
      </w:r>
      <w:r w:rsidRPr="00F13786">
        <w:rPr>
          <w:rFonts w:eastAsiaTheme="minorHAnsi" w:cs="Arial"/>
          <w:b/>
          <w:bCs/>
          <w:sz w:val="22"/>
          <w:szCs w:val="22"/>
          <w:lang w:eastAsia="en-US"/>
        </w:rPr>
        <w:t>DISPENSA PRESENCIAL</w:t>
      </w:r>
      <w:r w:rsidRPr="00F13786">
        <w:rPr>
          <w:rFonts w:eastAsiaTheme="minorHAnsi" w:cs="Arial"/>
          <w:sz w:val="22"/>
          <w:szCs w:val="22"/>
          <w:lang w:eastAsia="en-US"/>
        </w:rPr>
        <w:t xml:space="preserve">, visando à contratação através </w:t>
      </w:r>
      <w:r w:rsidRPr="00F13786">
        <w:rPr>
          <w:rFonts w:eastAsiaTheme="minorHAnsi" w:cs="Arial"/>
          <w:b/>
          <w:bCs/>
          <w:sz w:val="22"/>
          <w:szCs w:val="22"/>
          <w:lang w:eastAsia="en-US"/>
        </w:rPr>
        <w:t>MENOR PREÇO POR ITEM</w:t>
      </w:r>
      <w:r w:rsidRPr="00F13786">
        <w:rPr>
          <w:rFonts w:eastAsiaTheme="minorHAnsi" w:cs="Arial"/>
          <w:sz w:val="22"/>
          <w:szCs w:val="22"/>
          <w:lang w:eastAsia="en-US"/>
        </w:rPr>
        <w:t>.</w:t>
      </w:r>
    </w:p>
    <w:tbl>
      <w:tblPr>
        <w:tblStyle w:val="Tabelacomgrade2"/>
        <w:tblpPr w:leftFromText="141" w:rightFromText="141" w:vertAnchor="text" w:horzAnchor="margin" w:tblpX="-39" w:tblpY="191"/>
        <w:tblW w:w="5159" w:type="pct"/>
        <w:tblLook w:val="04A0" w:firstRow="1" w:lastRow="0" w:firstColumn="1" w:lastColumn="0" w:noHBand="0" w:noVBand="1"/>
      </w:tblPr>
      <w:tblGrid>
        <w:gridCol w:w="9350"/>
      </w:tblGrid>
      <w:tr w:rsidR="00F13786" w:rsidRPr="00F13786" w14:paraId="45D84D41" w14:textId="77777777" w:rsidTr="00AA1910">
        <w:trPr>
          <w:trHeight w:val="113"/>
        </w:trPr>
        <w:tc>
          <w:tcPr>
            <w:tcW w:w="5000" w:type="pct"/>
            <w:shd w:val="clear" w:color="auto" w:fill="B4C6E7" w:themeFill="accent1" w:themeFillTint="66"/>
          </w:tcPr>
          <w:p w14:paraId="3F8AAB3E" w14:textId="77777777" w:rsidR="00F13786" w:rsidRPr="00F13786" w:rsidRDefault="00F13786" w:rsidP="00AA1910">
            <w:pPr>
              <w:keepNext/>
              <w:keepLines/>
              <w:tabs>
                <w:tab w:val="left" w:pos="1280"/>
                <w:tab w:val="left" w:pos="1281"/>
              </w:tabs>
              <w:jc w:val="both"/>
              <w:outlineLvl w:val="0"/>
              <w:rPr>
                <w:rFonts w:eastAsiaTheme="majorEastAsia" w:cs="Arial"/>
                <w:b/>
                <w:color w:val="2F5496" w:themeColor="accent1" w:themeShade="BF"/>
                <w:spacing w:val="6"/>
                <w:sz w:val="22"/>
                <w:szCs w:val="22"/>
                <w:lang w:eastAsia="en-US"/>
              </w:rPr>
            </w:pPr>
            <w:r w:rsidRPr="00F13786">
              <w:rPr>
                <w:rFonts w:eastAsiaTheme="majorEastAsia" w:cs="Arial"/>
                <w:b/>
                <w:spacing w:val="6"/>
                <w:sz w:val="22"/>
                <w:szCs w:val="22"/>
                <w:lang w:eastAsia="en-US"/>
              </w:rPr>
              <w:t>V - MODELO DE EXECUÇÃO DO OBJETO - Lei Federal 14.133/21; art. 6; XXIII; e:</w:t>
            </w:r>
          </w:p>
        </w:tc>
      </w:tr>
    </w:tbl>
    <w:p w14:paraId="16188764" w14:textId="77777777" w:rsidR="00F13786" w:rsidRPr="00F13786" w:rsidRDefault="00F13786" w:rsidP="00AA1910">
      <w:pPr>
        <w:numPr>
          <w:ilvl w:val="1"/>
          <w:numId w:val="34"/>
        </w:numPr>
        <w:ind w:left="0" w:right="-142" w:firstLine="0"/>
        <w:jc w:val="both"/>
        <w:rPr>
          <w:rFonts w:eastAsiaTheme="minorHAnsi" w:cs="Arial"/>
          <w:bCs/>
          <w:iCs/>
          <w:sz w:val="22"/>
          <w:szCs w:val="22"/>
          <w:lang w:eastAsia="en-US"/>
        </w:rPr>
      </w:pPr>
      <w:r w:rsidRPr="00F13786">
        <w:rPr>
          <w:rFonts w:eastAsiaTheme="minorHAnsi" w:cs="Arial"/>
          <w:bCs/>
          <w:iCs/>
          <w:sz w:val="22"/>
          <w:szCs w:val="22"/>
          <w:lang w:eastAsia="en-US"/>
        </w:rPr>
        <w:t xml:space="preserve">O presente termo tem por objeto </w:t>
      </w:r>
      <w:r w:rsidRPr="00F13786">
        <w:rPr>
          <w:rFonts w:eastAsiaTheme="minorHAnsi" w:cs="Arial"/>
          <w:b/>
          <w:bCs/>
          <w:sz w:val="22"/>
          <w:szCs w:val="22"/>
          <w:lang w:eastAsia="en-US"/>
        </w:rPr>
        <w:t>CONTRATAÇÃO DE SERVIÇO DE LOCAÇÃO DE IMPRESSORAS</w:t>
      </w:r>
      <w:r w:rsidRPr="00F13786">
        <w:rPr>
          <w:rFonts w:eastAsiaTheme="minorHAnsi" w:cs="Arial"/>
          <w:sz w:val="22"/>
          <w:szCs w:val="22"/>
          <w:lang w:eastAsia="en-US"/>
        </w:rPr>
        <w:t>.</w:t>
      </w:r>
    </w:p>
    <w:p w14:paraId="460EB376" w14:textId="77777777" w:rsidR="00F13786" w:rsidRPr="00F13786" w:rsidRDefault="00F13786" w:rsidP="00AA1910">
      <w:pPr>
        <w:numPr>
          <w:ilvl w:val="1"/>
          <w:numId w:val="34"/>
        </w:numPr>
        <w:ind w:left="0" w:right="-142" w:firstLine="0"/>
        <w:jc w:val="both"/>
        <w:rPr>
          <w:rFonts w:eastAsiaTheme="minorHAnsi" w:cs="Arial"/>
          <w:bCs/>
          <w:iCs/>
          <w:sz w:val="22"/>
          <w:szCs w:val="22"/>
          <w:lang w:eastAsia="en-US"/>
        </w:rPr>
      </w:pPr>
      <w:r w:rsidRPr="00F13786">
        <w:rPr>
          <w:rFonts w:eastAsiaTheme="minorHAnsi" w:cs="Arial"/>
          <w:sz w:val="22"/>
          <w:szCs w:val="22"/>
          <w:lang w:eastAsia="en-US"/>
        </w:rPr>
        <w:t>Os serviços deverão ser solicitados à contratante com no mínimo 24h de antecedência, sendo que a contratada deverá executar o serviço conforme solicitado</w:t>
      </w:r>
      <w:r w:rsidRPr="00F13786">
        <w:rPr>
          <w:rFonts w:eastAsiaTheme="minorHAnsi" w:cs="Arial"/>
          <w:bCs/>
          <w:iCs/>
          <w:sz w:val="22"/>
          <w:szCs w:val="22"/>
          <w:lang w:eastAsia="en-US"/>
        </w:rPr>
        <w:t>.</w:t>
      </w:r>
    </w:p>
    <w:p w14:paraId="3D078F2F" w14:textId="77777777" w:rsidR="00F13786" w:rsidRPr="00F13786" w:rsidRDefault="00F13786" w:rsidP="00AA1910">
      <w:pPr>
        <w:numPr>
          <w:ilvl w:val="1"/>
          <w:numId w:val="34"/>
        </w:numPr>
        <w:ind w:left="0" w:right="-142" w:firstLine="0"/>
        <w:jc w:val="both"/>
        <w:rPr>
          <w:rFonts w:eastAsiaTheme="minorHAnsi" w:cs="Arial"/>
          <w:bCs/>
          <w:iCs/>
          <w:sz w:val="22"/>
          <w:szCs w:val="22"/>
          <w:lang w:eastAsia="en-US"/>
        </w:rPr>
      </w:pPr>
      <w:r w:rsidRPr="00F13786">
        <w:rPr>
          <w:rFonts w:eastAsiaTheme="minorHAnsi" w:cs="Arial"/>
          <w:sz w:val="22"/>
          <w:szCs w:val="22"/>
          <w:lang w:eastAsia="en-US"/>
        </w:rPr>
        <w:t xml:space="preserve">Os serviços serão executados nos seguintes locais: Órgão do gestor, CRAS, CREAS e Cadastro Único/Bolsa Família (SEMAS) e Secretaria de Educação. </w:t>
      </w:r>
      <w:r w:rsidRPr="00F13786">
        <w:rPr>
          <w:rFonts w:eastAsiaTheme="minorHAnsi" w:cs="Arial"/>
          <w:color w:val="000000"/>
          <w:sz w:val="22"/>
          <w:szCs w:val="22"/>
          <w:lang w:eastAsia="en-US"/>
        </w:rPr>
        <w:t xml:space="preserve"> </w:t>
      </w:r>
    </w:p>
    <w:p w14:paraId="660CC554" w14:textId="77777777" w:rsidR="00F13786" w:rsidRPr="00F13786" w:rsidRDefault="00F13786" w:rsidP="00AA1910">
      <w:pPr>
        <w:numPr>
          <w:ilvl w:val="1"/>
          <w:numId w:val="34"/>
        </w:numPr>
        <w:ind w:left="0" w:right="-142" w:firstLine="0"/>
        <w:jc w:val="both"/>
        <w:rPr>
          <w:rFonts w:eastAsiaTheme="minorHAnsi" w:cs="Arial"/>
          <w:bCs/>
          <w:iCs/>
          <w:sz w:val="22"/>
          <w:szCs w:val="22"/>
          <w:lang w:eastAsia="en-US"/>
        </w:rPr>
      </w:pPr>
      <w:r w:rsidRPr="00F13786">
        <w:rPr>
          <w:rFonts w:eastAsiaTheme="minorHAnsi" w:cs="Arial"/>
          <w:sz w:val="22"/>
          <w:szCs w:val="22"/>
          <w:lang w:eastAsia="en-US"/>
        </w:rPr>
        <w:t>O serviço, será objeto de inspeção, que será realizada por servidor designado pela Secretaria requisitante;</w:t>
      </w:r>
    </w:p>
    <w:p w14:paraId="12FB1DC1" w14:textId="77777777" w:rsidR="00F13786" w:rsidRPr="00F13786" w:rsidRDefault="00F13786" w:rsidP="00AA1910">
      <w:pPr>
        <w:numPr>
          <w:ilvl w:val="1"/>
          <w:numId w:val="34"/>
        </w:numPr>
        <w:ind w:left="0" w:right="-142" w:firstLine="0"/>
        <w:jc w:val="both"/>
        <w:rPr>
          <w:rFonts w:eastAsiaTheme="minorHAnsi" w:cs="Arial"/>
          <w:bCs/>
          <w:iCs/>
          <w:sz w:val="22"/>
          <w:szCs w:val="22"/>
          <w:lang w:eastAsia="en-US"/>
        </w:rPr>
      </w:pPr>
      <w:r w:rsidRPr="00F13786">
        <w:rPr>
          <w:rFonts w:eastAsiaTheme="minorHAnsi" w:cs="Arial"/>
          <w:sz w:val="22"/>
          <w:szCs w:val="22"/>
          <w:lang w:eastAsia="en-US"/>
        </w:rPr>
        <w:t>Após comprovado o serviço, pelo atesto do fiscal designado, receberá e atestará as respectivas Notas Fiscais, encaminhando-as em ato contínuo ao setor financeiro, para pagamento.</w:t>
      </w:r>
    </w:p>
    <w:tbl>
      <w:tblPr>
        <w:tblStyle w:val="Tabelacomgrade2"/>
        <w:tblpPr w:leftFromText="141" w:rightFromText="141" w:vertAnchor="text" w:horzAnchor="margin" w:tblpX="-39" w:tblpY="191"/>
        <w:tblW w:w="5159" w:type="pct"/>
        <w:tblLook w:val="04A0" w:firstRow="1" w:lastRow="0" w:firstColumn="1" w:lastColumn="0" w:noHBand="0" w:noVBand="1"/>
      </w:tblPr>
      <w:tblGrid>
        <w:gridCol w:w="9350"/>
      </w:tblGrid>
      <w:tr w:rsidR="00F13786" w:rsidRPr="00F13786" w14:paraId="190C90E3" w14:textId="77777777" w:rsidTr="00AA1910">
        <w:trPr>
          <w:trHeight w:val="113"/>
        </w:trPr>
        <w:tc>
          <w:tcPr>
            <w:tcW w:w="5000" w:type="pct"/>
            <w:shd w:val="clear" w:color="auto" w:fill="B4C6E7" w:themeFill="accent1" w:themeFillTint="66"/>
          </w:tcPr>
          <w:p w14:paraId="46B140B7" w14:textId="77777777" w:rsidR="00F13786" w:rsidRPr="00F13786" w:rsidRDefault="00F13786" w:rsidP="00F13786">
            <w:pPr>
              <w:keepNext/>
              <w:keepLines/>
              <w:tabs>
                <w:tab w:val="left" w:pos="1280"/>
                <w:tab w:val="left" w:pos="1281"/>
              </w:tabs>
              <w:jc w:val="center"/>
              <w:outlineLvl w:val="0"/>
              <w:rPr>
                <w:rFonts w:eastAsiaTheme="majorEastAsia" w:cs="Arial"/>
                <w:b/>
                <w:color w:val="2F5496" w:themeColor="accent1" w:themeShade="BF"/>
                <w:spacing w:val="6"/>
                <w:sz w:val="22"/>
                <w:szCs w:val="22"/>
                <w:lang w:eastAsia="en-US"/>
              </w:rPr>
            </w:pPr>
            <w:r w:rsidRPr="00F13786">
              <w:rPr>
                <w:rFonts w:eastAsiaTheme="majorEastAsia" w:cs="Arial"/>
                <w:b/>
                <w:spacing w:val="6"/>
                <w:sz w:val="22"/>
                <w:szCs w:val="22"/>
                <w:lang w:eastAsia="en-US"/>
              </w:rPr>
              <w:t>VI - MODELO DE GESTÃO DO CONTRATO - Lei Federal 14.133/21; art. 6; XXIII; f:</w:t>
            </w:r>
          </w:p>
        </w:tc>
      </w:tr>
    </w:tbl>
    <w:p w14:paraId="121F173B" w14:textId="77777777" w:rsidR="00F13786" w:rsidRPr="00F13786" w:rsidRDefault="00F13786" w:rsidP="00AA1910">
      <w:pPr>
        <w:numPr>
          <w:ilvl w:val="1"/>
          <w:numId w:val="35"/>
        </w:numPr>
        <w:ind w:left="0" w:right="-284" w:firstLine="0"/>
        <w:jc w:val="both"/>
        <w:rPr>
          <w:rFonts w:eastAsiaTheme="minorHAnsi" w:cs="Arial"/>
          <w:sz w:val="22"/>
          <w:szCs w:val="22"/>
          <w:lang w:eastAsia="en-US"/>
        </w:rPr>
      </w:pPr>
      <w:r w:rsidRPr="00F13786">
        <w:rPr>
          <w:rFonts w:eastAsiaTheme="minorHAnsi" w:cs="Arial"/>
          <w:b/>
          <w:spacing w:val="6"/>
          <w:sz w:val="22"/>
          <w:szCs w:val="22"/>
          <w:lang w:eastAsia="en-US"/>
        </w:rPr>
        <w:t xml:space="preserve">DO </w:t>
      </w:r>
      <w:r w:rsidRPr="00F13786">
        <w:rPr>
          <w:rFonts w:eastAsiaTheme="minorHAnsi" w:cs="Arial"/>
          <w:b/>
          <w:color w:val="000000"/>
          <w:spacing w:val="6"/>
          <w:sz w:val="22"/>
          <w:szCs w:val="22"/>
          <w:lang w:eastAsia="en-US"/>
        </w:rPr>
        <w:t>CONTROLE E FISCALIZAÇÃO DA EXECUÇÃO:</w:t>
      </w:r>
    </w:p>
    <w:p w14:paraId="4DCADFD7" w14:textId="77777777" w:rsidR="00F13786" w:rsidRPr="00F13786" w:rsidRDefault="00F13786" w:rsidP="00AA1910">
      <w:pPr>
        <w:numPr>
          <w:ilvl w:val="1"/>
          <w:numId w:val="35"/>
        </w:numPr>
        <w:ind w:left="0" w:right="-284" w:firstLine="0"/>
        <w:jc w:val="both"/>
        <w:rPr>
          <w:rFonts w:eastAsiaTheme="minorHAnsi" w:cs="Arial"/>
          <w:sz w:val="22"/>
          <w:szCs w:val="22"/>
          <w:lang w:eastAsia="en-US"/>
        </w:rPr>
      </w:pPr>
      <w:r w:rsidRPr="00F13786">
        <w:rPr>
          <w:rFonts w:eastAsiaTheme="minorHAnsi" w:cs="Arial"/>
          <w:color w:val="000000"/>
          <w:spacing w:val="6"/>
          <w:sz w:val="22"/>
          <w:szCs w:val="22"/>
          <w:lang w:eastAsia="en-US"/>
        </w:rPr>
        <w:t>Será designado representante para acompanhar e fiscalizar os serviços, anotando em registro próprio todas as ocorrências relacionadas com a execução e determinando o que for necessário à regularização.</w:t>
      </w:r>
    </w:p>
    <w:p w14:paraId="7AFA17CA" w14:textId="77777777" w:rsidR="00F13786" w:rsidRPr="00F13786" w:rsidRDefault="00F13786" w:rsidP="00AA1910">
      <w:pPr>
        <w:numPr>
          <w:ilvl w:val="1"/>
          <w:numId w:val="35"/>
        </w:numPr>
        <w:ind w:left="0" w:right="-284" w:firstLine="0"/>
        <w:jc w:val="both"/>
        <w:rPr>
          <w:rFonts w:eastAsiaTheme="minorHAnsi" w:cs="Arial"/>
          <w:sz w:val="22"/>
          <w:szCs w:val="22"/>
          <w:lang w:eastAsia="en-US"/>
        </w:rPr>
      </w:pPr>
      <w:r w:rsidRPr="00F13786">
        <w:rPr>
          <w:rFonts w:eastAsiaTheme="minorHAnsi" w:cs="Arial"/>
          <w:color w:val="000000"/>
          <w:spacing w:val="6"/>
          <w:sz w:val="22"/>
          <w:szCs w:val="22"/>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676F94AB" w14:textId="77777777" w:rsidR="00F13786" w:rsidRPr="00F13786" w:rsidRDefault="00F13786" w:rsidP="00AA1910">
      <w:pPr>
        <w:numPr>
          <w:ilvl w:val="1"/>
          <w:numId w:val="35"/>
        </w:numPr>
        <w:ind w:left="0" w:right="-284" w:firstLine="0"/>
        <w:jc w:val="both"/>
        <w:rPr>
          <w:rFonts w:eastAsiaTheme="minorHAnsi" w:cs="Arial"/>
          <w:sz w:val="22"/>
          <w:szCs w:val="22"/>
          <w:lang w:eastAsia="en-US"/>
        </w:rPr>
      </w:pPr>
      <w:r w:rsidRPr="00F13786">
        <w:rPr>
          <w:rFonts w:eastAsiaTheme="minorHAnsi" w:cs="Arial"/>
          <w:color w:val="000000"/>
          <w:spacing w:val="6"/>
          <w:sz w:val="22"/>
          <w:szCs w:val="22"/>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3EA760BA" w14:textId="77777777" w:rsidR="00F13786" w:rsidRPr="00F13786" w:rsidRDefault="00F13786" w:rsidP="00AA1910">
      <w:pPr>
        <w:numPr>
          <w:ilvl w:val="1"/>
          <w:numId w:val="35"/>
        </w:numPr>
        <w:ind w:left="0" w:right="-284" w:firstLine="0"/>
        <w:jc w:val="both"/>
        <w:rPr>
          <w:rFonts w:eastAsiaTheme="minorHAnsi" w:cs="Arial"/>
          <w:sz w:val="22"/>
          <w:szCs w:val="22"/>
          <w:lang w:eastAsia="en-US"/>
        </w:rPr>
      </w:pPr>
      <w:r w:rsidRPr="00F13786">
        <w:rPr>
          <w:rFonts w:eastAsiaTheme="minorHAnsi" w:cs="Arial"/>
          <w:b/>
          <w:bCs/>
          <w:color w:val="000000"/>
          <w:spacing w:val="6"/>
          <w:sz w:val="22"/>
          <w:szCs w:val="22"/>
          <w:lang w:eastAsia="en-US"/>
        </w:rPr>
        <w:t>SÃO OBRIGAÇÕES DA CONTRATANTE:</w:t>
      </w:r>
    </w:p>
    <w:p w14:paraId="36369C08" w14:textId="77777777" w:rsidR="00F13786" w:rsidRPr="00F13786" w:rsidRDefault="00F13786" w:rsidP="00AA1910">
      <w:pPr>
        <w:numPr>
          <w:ilvl w:val="1"/>
          <w:numId w:val="35"/>
        </w:numPr>
        <w:ind w:left="0" w:right="-284" w:firstLine="0"/>
        <w:jc w:val="both"/>
        <w:rPr>
          <w:rFonts w:eastAsiaTheme="minorHAnsi" w:cs="Arial"/>
          <w:sz w:val="22"/>
          <w:szCs w:val="22"/>
          <w:lang w:eastAsia="en-US"/>
        </w:rPr>
      </w:pPr>
      <w:r w:rsidRPr="00F13786">
        <w:rPr>
          <w:rFonts w:eastAsiaTheme="minorHAnsi" w:cs="Arial"/>
          <w:color w:val="000000"/>
          <w:spacing w:val="6"/>
          <w:sz w:val="22"/>
          <w:szCs w:val="22"/>
          <w:lang w:eastAsia="en-US"/>
        </w:rPr>
        <w:t>Receber o objeto no prazo e condições estabelecidas no Edital e seus anexos;</w:t>
      </w:r>
    </w:p>
    <w:p w14:paraId="680CBE4A" w14:textId="77777777" w:rsidR="00F13786" w:rsidRPr="00F13786" w:rsidRDefault="00F13786" w:rsidP="00AA1910">
      <w:pPr>
        <w:numPr>
          <w:ilvl w:val="1"/>
          <w:numId w:val="35"/>
        </w:numPr>
        <w:ind w:left="0" w:right="-284" w:firstLine="0"/>
        <w:jc w:val="both"/>
        <w:rPr>
          <w:rFonts w:eastAsiaTheme="minorHAnsi" w:cs="Arial"/>
          <w:sz w:val="22"/>
          <w:szCs w:val="22"/>
          <w:lang w:eastAsia="en-US"/>
        </w:rPr>
      </w:pPr>
      <w:r w:rsidRPr="00F13786">
        <w:rPr>
          <w:rFonts w:eastAsiaTheme="minorHAnsi" w:cs="Arial"/>
          <w:color w:val="000000"/>
          <w:spacing w:val="6"/>
          <w:sz w:val="22"/>
          <w:szCs w:val="22"/>
          <w:lang w:eastAsia="en-US"/>
        </w:rPr>
        <w:lastRenderedPageBreak/>
        <w:t>Verificar minuciosamente, no prazo fixado, a conformidade dos bens recebidos com as especificações constantes do Edital e da proposta;</w:t>
      </w:r>
    </w:p>
    <w:p w14:paraId="4BECFF7D" w14:textId="77777777" w:rsidR="00F13786" w:rsidRPr="00F13786" w:rsidRDefault="00F13786" w:rsidP="00AA1910">
      <w:pPr>
        <w:numPr>
          <w:ilvl w:val="1"/>
          <w:numId w:val="35"/>
        </w:numPr>
        <w:ind w:left="0" w:right="-284" w:firstLine="0"/>
        <w:jc w:val="both"/>
        <w:rPr>
          <w:rFonts w:eastAsiaTheme="minorHAnsi" w:cs="Arial"/>
          <w:sz w:val="22"/>
          <w:szCs w:val="22"/>
          <w:lang w:eastAsia="en-US"/>
        </w:rPr>
      </w:pPr>
      <w:r w:rsidRPr="00F13786">
        <w:rPr>
          <w:rFonts w:eastAsiaTheme="minorHAnsi" w:cs="Arial"/>
          <w:color w:val="000000"/>
          <w:spacing w:val="6"/>
          <w:sz w:val="22"/>
          <w:szCs w:val="22"/>
          <w:lang w:eastAsia="en-US"/>
        </w:rPr>
        <w:t>Prestar a Contratada todas as informações e esclarecimentos necessários para o cumprimento do contrata;</w:t>
      </w:r>
    </w:p>
    <w:p w14:paraId="5E1239BF" w14:textId="77777777" w:rsidR="00F13786" w:rsidRPr="00F13786" w:rsidRDefault="00F13786" w:rsidP="00AA1910">
      <w:pPr>
        <w:numPr>
          <w:ilvl w:val="1"/>
          <w:numId w:val="35"/>
        </w:numPr>
        <w:ind w:left="0" w:right="-284" w:firstLine="0"/>
        <w:jc w:val="both"/>
        <w:rPr>
          <w:rFonts w:eastAsiaTheme="minorHAnsi" w:cs="Arial"/>
          <w:sz w:val="22"/>
          <w:szCs w:val="22"/>
          <w:lang w:eastAsia="en-US"/>
        </w:rPr>
      </w:pPr>
      <w:r w:rsidRPr="00F13786">
        <w:rPr>
          <w:rFonts w:eastAsiaTheme="minorHAnsi" w:cs="Arial"/>
          <w:color w:val="000000"/>
          <w:spacing w:val="6"/>
          <w:sz w:val="22"/>
          <w:szCs w:val="22"/>
          <w:lang w:eastAsia="en-US"/>
        </w:rPr>
        <w:t>Comunicar à Contratada, por escrito, sobre imperfeições, falhas ou irregularidades verificadas no objeto fornecido, para que seja substituído;</w:t>
      </w:r>
    </w:p>
    <w:p w14:paraId="7C3E3E55" w14:textId="77777777" w:rsidR="00F13786" w:rsidRPr="00F13786" w:rsidRDefault="00F13786" w:rsidP="00AA1910">
      <w:pPr>
        <w:numPr>
          <w:ilvl w:val="1"/>
          <w:numId w:val="35"/>
        </w:numPr>
        <w:ind w:left="0" w:right="-284" w:firstLine="0"/>
        <w:jc w:val="both"/>
        <w:rPr>
          <w:rFonts w:eastAsiaTheme="minorHAnsi" w:cs="Arial"/>
          <w:sz w:val="22"/>
          <w:szCs w:val="22"/>
          <w:lang w:eastAsia="en-US"/>
        </w:rPr>
      </w:pPr>
      <w:r w:rsidRPr="00F13786">
        <w:rPr>
          <w:rFonts w:eastAsiaTheme="minorHAnsi" w:cs="Arial"/>
          <w:color w:val="000000"/>
          <w:spacing w:val="6"/>
          <w:sz w:val="22"/>
          <w:szCs w:val="22"/>
          <w:lang w:eastAsia="en-US"/>
        </w:rPr>
        <w:t>Acompanhar e fiscalizar o cumprimento das obrigações da Contratada, através de comissão/servidor especialmente designado;</w:t>
      </w:r>
    </w:p>
    <w:p w14:paraId="7AEA3CEF" w14:textId="77777777" w:rsidR="00F13786" w:rsidRPr="00F13786" w:rsidRDefault="00F13786" w:rsidP="00AA1910">
      <w:pPr>
        <w:numPr>
          <w:ilvl w:val="1"/>
          <w:numId w:val="35"/>
        </w:numPr>
        <w:ind w:left="0" w:right="-284" w:firstLine="0"/>
        <w:jc w:val="both"/>
        <w:rPr>
          <w:rFonts w:eastAsiaTheme="minorHAnsi" w:cs="Arial"/>
          <w:sz w:val="22"/>
          <w:szCs w:val="22"/>
          <w:lang w:eastAsia="en-US"/>
        </w:rPr>
      </w:pPr>
      <w:r w:rsidRPr="00F13786">
        <w:rPr>
          <w:rFonts w:eastAsiaTheme="minorHAnsi" w:cs="Arial"/>
          <w:color w:val="000000"/>
          <w:spacing w:val="6"/>
          <w:sz w:val="22"/>
          <w:szCs w:val="22"/>
          <w:lang w:eastAsia="en-US"/>
        </w:rPr>
        <w:t>Efetuar o pagamento à Contratada no valor correspondente ao fornecimento do objeto, no prazo e forma que estarão estabelecidos no Edital e seus anexos;</w:t>
      </w:r>
    </w:p>
    <w:p w14:paraId="073098FC" w14:textId="77777777" w:rsidR="00F13786" w:rsidRPr="00F13786" w:rsidRDefault="00F13786" w:rsidP="00AA1910">
      <w:pPr>
        <w:numPr>
          <w:ilvl w:val="1"/>
          <w:numId w:val="35"/>
        </w:numPr>
        <w:ind w:left="0" w:right="-284" w:firstLine="0"/>
        <w:jc w:val="both"/>
        <w:rPr>
          <w:rFonts w:eastAsiaTheme="minorHAnsi" w:cs="Arial"/>
          <w:sz w:val="22"/>
          <w:szCs w:val="22"/>
          <w:lang w:eastAsia="en-US"/>
        </w:rPr>
      </w:pPr>
      <w:r w:rsidRPr="00F13786">
        <w:rPr>
          <w:rFonts w:eastAsiaTheme="minorHAnsi" w:cs="Arial"/>
          <w:color w:val="000000"/>
          <w:spacing w:val="6"/>
          <w:sz w:val="22"/>
          <w:szCs w:val="22"/>
          <w:lang w:eastAsia="en-US"/>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6E69AE45" w14:textId="77777777" w:rsidR="00F13786" w:rsidRPr="00F13786" w:rsidRDefault="00F13786" w:rsidP="00AA1910">
      <w:pPr>
        <w:numPr>
          <w:ilvl w:val="1"/>
          <w:numId w:val="35"/>
        </w:numPr>
        <w:ind w:left="0" w:right="-284" w:firstLine="0"/>
        <w:jc w:val="both"/>
        <w:rPr>
          <w:rFonts w:eastAsiaTheme="minorHAnsi" w:cs="Arial"/>
          <w:sz w:val="22"/>
          <w:szCs w:val="22"/>
          <w:lang w:eastAsia="en-US"/>
        </w:rPr>
      </w:pPr>
      <w:r w:rsidRPr="00F13786">
        <w:rPr>
          <w:rFonts w:eastAsiaTheme="minorHAnsi" w:cs="Arial"/>
          <w:b/>
          <w:bCs/>
          <w:color w:val="000000"/>
          <w:spacing w:val="6"/>
          <w:sz w:val="22"/>
          <w:szCs w:val="22"/>
          <w:lang w:eastAsia="en-US"/>
        </w:rPr>
        <w:t>OBRIGAÇÕES DA CONTRATADA</w:t>
      </w:r>
    </w:p>
    <w:p w14:paraId="674F8C25" w14:textId="77777777" w:rsidR="00F13786" w:rsidRPr="00F13786" w:rsidRDefault="00F13786" w:rsidP="00AA1910">
      <w:pPr>
        <w:numPr>
          <w:ilvl w:val="1"/>
          <w:numId w:val="35"/>
        </w:numPr>
        <w:ind w:left="0" w:right="-284" w:firstLine="0"/>
        <w:jc w:val="both"/>
        <w:rPr>
          <w:rFonts w:eastAsiaTheme="minorHAnsi" w:cs="Arial"/>
          <w:sz w:val="22"/>
          <w:szCs w:val="22"/>
          <w:lang w:eastAsia="en-US"/>
        </w:rPr>
      </w:pPr>
      <w:r w:rsidRPr="00F13786">
        <w:rPr>
          <w:rFonts w:eastAsiaTheme="minorHAnsi" w:cs="Arial"/>
          <w:color w:val="000000"/>
          <w:spacing w:val="6"/>
          <w:sz w:val="22"/>
          <w:szCs w:val="22"/>
          <w:lang w:eastAsia="en-US"/>
        </w:rPr>
        <w:t>A Contratada deve cumprir todas as obrigações constantes no Edital, seus anexos e sua proposta, assumindo como exclusivamente seus os riscos e as despesas decorrentes da boa e perfeita execução do objeto e, ainda:</w:t>
      </w:r>
    </w:p>
    <w:p w14:paraId="71C043AD" w14:textId="77777777" w:rsidR="00F13786" w:rsidRPr="00F13786" w:rsidRDefault="00F13786" w:rsidP="00AA1910">
      <w:pPr>
        <w:numPr>
          <w:ilvl w:val="1"/>
          <w:numId w:val="35"/>
        </w:numPr>
        <w:ind w:left="0" w:right="-284" w:firstLine="0"/>
        <w:jc w:val="both"/>
        <w:rPr>
          <w:rFonts w:eastAsiaTheme="minorHAnsi" w:cs="Arial"/>
          <w:sz w:val="22"/>
          <w:szCs w:val="22"/>
          <w:lang w:eastAsia="en-US"/>
        </w:rPr>
      </w:pPr>
      <w:r w:rsidRPr="00F13786">
        <w:rPr>
          <w:rFonts w:eastAsiaTheme="minorHAnsi" w:cs="Arial"/>
          <w:color w:val="000000"/>
          <w:spacing w:val="6"/>
          <w:sz w:val="22"/>
          <w:szCs w:val="22"/>
          <w:lang w:eastAsia="en-US"/>
        </w:rPr>
        <w:t>Efetuar a entrega do objeto em perfeitas condições, conforme especificações, prazo e local constantes no Termo de Referência e seus anexos, acompanhado da respectiva nota fiscal, na qual constarão os serviços prestados.</w:t>
      </w:r>
    </w:p>
    <w:p w14:paraId="77F134B0" w14:textId="77777777" w:rsidR="00F13786" w:rsidRPr="00F13786" w:rsidRDefault="00F13786" w:rsidP="00AA1910">
      <w:pPr>
        <w:numPr>
          <w:ilvl w:val="1"/>
          <w:numId w:val="35"/>
        </w:numPr>
        <w:ind w:left="0" w:right="-284" w:firstLine="0"/>
        <w:jc w:val="both"/>
        <w:rPr>
          <w:rFonts w:eastAsiaTheme="minorHAnsi" w:cs="Arial"/>
          <w:sz w:val="22"/>
          <w:szCs w:val="22"/>
          <w:lang w:eastAsia="en-US"/>
        </w:rPr>
      </w:pPr>
      <w:r w:rsidRPr="00F13786">
        <w:rPr>
          <w:rFonts w:eastAsiaTheme="minorHAnsi" w:cs="Arial"/>
          <w:color w:val="000000"/>
          <w:spacing w:val="6"/>
          <w:sz w:val="22"/>
          <w:szCs w:val="22"/>
          <w:lang w:eastAsia="en-US"/>
        </w:rPr>
        <w:t>Responsabilizar-se pelos vícios e danos decorrentes da execução do serviço e dos materiais fornecidos, de acordo o Código de Defesa do Consumidor (Lei no 8.078, de 1990);</w:t>
      </w:r>
    </w:p>
    <w:p w14:paraId="7B7F330E" w14:textId="77777777" w:rsidR="00F13786" w:rsidRPr="00F13786" w:rsidRDefault="00F13786" w:rsidP="00AA1910">
      <w:pPr>
        <w:numPr>
          <w:ilvl w:val="1"/>
          <w:numId w:val="35"/>
        </w:numPr>
        <w:ind w:left="0" w:right="-284" w:firstLine="0"/>
        <w:jc w:val="both"/>
        <w:rPr>
          <w:rFonts w:eastAsiaTheme="minorHAnsi" w:cs="Arial"/>
          <w:sz w:val="22"/>
          <w:szCs w:val="22"/>
          <w:lang w:eastAsia="en-US"/>
        </w:rPr>
      </w:pPr>
      <w:r w:rsidRPr="00F13786">
        <w:rPr>
          <w:rFonts w:eastAsiaTheme="minorHAnsi" w:cs="Arial"/>
          <w:color w:val="000000"/>
          <w:spacing w:val="6"/>
          <w:sz w:val="22"/>
          <w:szCs w:val="22"/>
          <w:lang w:eastAsia="en-US"/>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59D6884F" w14:textId="77777777" w:rsidR="00F13786" w:rsidRPr="00F13786" w:rsidRDefault="00F13786" w:rsidP="00AA1910">
      <w:pPr>
        <w:numPr>
          <w:ilvl w:val="1"/>
          <w:numId w:val="35"/>
        </w:numPr>
        <w:ind w:left="0" w:right="-284" w:firstLine="0"/>
        <w:jc w:val="both"/>
        <w:rPr>
          <w:rFonts w:eastAsiaTheme="minorHAnsi" w:cs="Arial"/>
          <w:sz w:val="22"/>
          <w:szCs w:val="22"/>
          <w:lang w:eastAsia="en-US"/>
        </w:rPr>
      </w:pPr>
      <w:r w:rsidRPr="00F13786">
        <w:rPr>
          <w:rFonts w:eastAsiaTheme="minorHAnsi" w:cs="Arial"/>
          <w:color w:val="000000"/>
          <w:spacing w:val="6"/>
          <w:sz w:val="22"/>
          <w:szCs w:val="22"/>
          <w:lang w:eastAsia="en-US"/>
        </w:rPr>
        <w:t>Responsabilizar-se pelas despesas dos tributos, encargos trabalhistas, previdenciários, fiscais, comerciais, taxas, fretes, seguros, deslocamento de pessoal, quaisquer outras que incidam ou venham a incidir na execução do contrato;</w:t>
      </w:r>
    </w:p>
    <w:p w14:paraId="16383204" w14:textId="77777777" w:rsidR="00F13786" w:rsidRPr="00F13786" w:rsidRDefault="00F13786" w:rsidP="00AA1910">
      <w:pPr>
        <w:numPr>
          <w:ilvl w:val="1"/>
          <w:numId w:val="35"/>
        </w:numPr>
        <w:ind w:left="0" w:right="-284" w:firstLine="0"/>
        <w:jc w:val="both"/>
        <w:rPr>
          <w:rFonts w:eastAsiaTheme="minorHAnsi" w:cs="Arial"/>
          <w:sz w:val="22"/>
          <w:szCs w:val="22"/>
          <w:lang w:eastAsia="en-US"/>
        </w:rPr>
      </w:pPr>
      <w:r w:rsidRPr="00F13786">
        <w:rPr>
          <w:rFonts w:eastAsiaTheme="minorHAnsi" w:cs="Arial"/>
          <w:color w:val="000000"/>
          <w:spacing w:val="6"/>
          <w:sz w:val="22"/>
          <w:szCs w:val="22"/>
          <w:lang w:eastAsia="en-US"/>
        </w:rPr>
        <w:t>Comunicar à Contratante, no prazo máximo de 24 (vinte e quatro) horas que antecede a data da entrega, os motivos que impossibilitem o cumprimento do prazo previsto, com a devida comprovação;</w:t>
      </w:r>
    </w:p>
    <w:p w14:paraId="04E38BD6" w14:textId="77777777" w:rsidR="00F13786" w:rsidRPr="00F13786" w:rsidRDefault="00F13786" w:rsidP="00AA1910">
      <w:pPr>
        <w:numPr>
          <w:ilvl w:val="1"/>
          <w:numId w:val="35"/>
        </w:numPr>
        <w:ind w:left="0" w:right="-284" w:firstLine="0"/>
        <w:jc w:val="both"/>
        <w:rPr>
          <w:rFonts w:eastAsiaTheme="minorHAnsi" w:cs="Arial"/>
          <w:sz w:val="22"/>
          <w:szCs w:val="22"/>
          <w:lang w:eastAsia="en-US"/>
        </w:rPr>
      </w:pPr>
      <w:r w:rsidRPr="00F13786">
        <w:rPr>
          <w:rFonts w:eastAsiaTheme="minorHAnsi" w:cs="Arial"/>
          <w:color w:val="000000"/>
          <w:spacing w:val="6"/>
          <w:sz w:val="22"/>
          <w:szCs w:val="22"/>
          <w:lang w:eastAsia="en-US"/>
        </w:rPr>
        <w:t>Atender prontamente a quaisquer exigências da Administração, inerentes ao objeto da presente licitação;</w:t>
      </w:r>
    </w:p>
    <w:p w14:paraId="2878560D" w14:textId="77777777" w:rsidR="00F13786" w:rsidRPr="00F13786" w:rsidRDefault="00F13786" w:rsidP="00AA1910">
      <w:pPr>
        <w:numPr>
          <w:ilvl w:val="1"/>
          <w:numId w:val="35"/>
        </w:numPr>
        <w:ind w:left="0" w:right="-284" w:firstLine="0"/>
        <w:jc w:val="both"/>
        <w:rPr>
          <w:rFonts w:eastAsiaTheme="minorHAnsi" w:cs="Arial"/>
          <w:sz w:val="22"/>
          <w:szCs w:val="22"/>
          <w:lang w:eastAsia="en-US"/>
        </w:rPr>
      </w:pPr>
      <w:r w:rsidRPr="00F13786">
        <w:rPr>
          <w:rFonts w:eastAsiaTheme="minorHAnsi" w:cs="Arial"/>
          <w:color w:val="000000"/>
          <w:spacing w:val="6"/>
          <w:sz w:val="22"/>
          <w:szCs w:val="22"/>
          <w:lang w:eastAsia="en-US"/>
        </w:rPr>
        <w:t>Manter, durante toda a execução do contrato, em compatibilidade com as obrigações assumidas, todas as condições de habilitação e qualificação exigidas na licitação.</w:t>
      </w:r>
    </w:p>
    <w:p w14:paraId="2B8A0B3D" w14:textId="77777777" w:rsidR="00F13786" w:rsidRPr="00F13786" w:rsidRDefault="00F13786" w:rsidP="00AA1910">
      <w:pPr>
        <w:numPr>
          <w:ilvl w:val="1"/>
          <w:numId w:val="35"/>
        </w:numPr>
        <w:ind w:left="0" w:right="-284" w:firstLine="0"/>
        <w:jc w:val="both"/>
        <w:rPr>
          <w:rFonts w:eastAsiaTheme="minorHAnsi" w:cs="Arial"/>
          <w:sz w:val="22"/>
          <w:szCs w:val="22"/>
          <w:lang w:eastAsia="en-US"/>
        </w:rPr>
      </w:pPr>
      <w:r w:rsidRPr="00F13786">
        <w:rPr>
          <w:rFonts w:eastAsiaTheme="minorHAnsi" w:cs="Arial"/>
          <w:b/>
          <w:bCs/>
          <w:color w:val="000000"/>
          <w:spacing w:val="6"/>
          <w:sz w:val="22"/>
          <w:szCs w:val="22"/>
          <w:lang w:eastAsia="en-US"/>
        </w:rPr>
        <w:t>DA ALTERAÇÃO SUBJETIVA</w:t>
      </w:r>
    </w:p>
    <w:p w14:paraId="69DDE6D1" w14:textId="77777777" w:rsidR="00F13786" w:rsidRPr="00F13786" w:rsidRDefault="00F13786" w:rsidP="00AA1910">
      <w:pPr>
        <w:numPr>
          <w:ilvl w:val="1"/>
          <w:numId w:val="35"/>
        </w:numPr>
        <w:ind w:left="0" w:right="-284" w:firstLine="0"/>
        <w:jc w:val="both"/>
        <w:rPr>
          <w:rFonts w:eastAsiaTheme="minorHAnsi" w:cs="Arial"/>
          <w:sz w:val="22"/>
          <w:szCs w:val="22"/>
          <w:lang w:eastAsia="en-US"/>
        </w:rPr>
      </w:pPr>
      <w:r w:rsidRPr="00F13786">
        <w:rPr>
          <w:rFonts w:eastAsiaTheme="minorHAnsi" w:cs="Arial"/>
          <w:color w:val="000000"/>
          <w:spacing w:val="6"/>
          <w:sz w:val="22"/>
          <w:szCs w:val="22"/>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0ECE0F5" w14:textId="77777777" w:rsidR="00F13786" w:rsidRPr="00F13786" w:rsidRDefault="00F13786" w:rsidP="00AA1910">
      <w:pPr>
        <w:numPr>
          <w:ilvl w:val="1"/>
          <w:numId w:val="35"/>
        </w:numPr>
        <w:ind w:left="0" w:right="-284" w:firstLine="0"/>
        <w:jc w:val="both"/>
        <w:rPr>
          <w:rFonts w:eastAsiaTheme="minorHAnsi" w:cs="Arial"/>
          <w:color w:val="000000"/>
          <w:spacing w:val="6"/>
          <w:sz w:val="22"/>
          <w:szCs w:val="22"/>
          <w:lang w:eastAsia="en-US"/>
        </w:rPr>
      </w:pPr>
      <w:r w:rsidRPr="00F13786">
        <w:rPr>
          <w:rFonts w:eastAsiaTheme="minorHAnsi" w:cs="Arial"/>
          <w:b/>
          <w:bCs/>
          <w:color w:val="000000"/>
          <w:spacing w:val="6"/>
          <w:sz w:val="22"/>
          <w:szCs w:val="22"/>
          <w:lang w:eastAsia="en-US"/>
        </w:rPr>
        <w:t>DAS SANÇÕES ADMINISTRATIVAS</w:t>
      </w:r>
    </w:p>
    <w:p w14:paraId="1A7EC23D" w14:textId="77777777" w:rsidR="00F13786" w:rsidRPr="00F13786" w:rsidRDefault="00F13786" w:rsidP="00AA1910">
      <w:pPr>
        <w:numPr>
          <w:ilvl w:val="1"/>
          <w:numId w:val="35"/>
        </w:numPr>
        <w:ind w:left="0" w:right="-284" w:firstLine="0"/>
        <w:jc w:val="both"/>
        <w:rPr>
          <w:rFonts w:eastAsiaTheme="minorHAnsi" w:cs="Arial"/>
          <w:color w:val="000000"/>
          <w:spacing w:val="6"/>
          <w:sz w:val="22"/>
          <w:szCs w:val="22"/>
          <w:lang w:eastAsia="en-US"/>
        </w:rPr>
      </w:pPr>
      <w:r w:rsidRPr="00F13786">
        <w:rPr>
          <w:rFonts w:eastAsiaTheme="minorHAnsi" w:cs="Arial"/>
          <w:color w:val="000000"/>
          <w:spacing w:val="6"/>
          <w:sz w:val="22"/>
          <w:szCs w:val="22"/>
          <w:lang w:eastAsia="en-US"/>
        </w:rPr>
        <w:t>Comete infração administrativa, nos termos da Lei nº 14.133, de 2021, o contratado que:</w:t>
      </w:r>
    </w:p>
    <w:p w14:paraId="0BEE7096" w14:textId="77777777" w:rsidR="00F13786" w:rsidRPr="00F13786" w:rsidRDefault="00F13786" w:rsidP="00AA1910">
      <w:pPr>
        <w:numPr>
          <w:ilvl w:val="0"/>
          <w:numId w:val="36"/>
        </w:numPr>
        <w:ind w:left="0" w:right="-284" w:firstLine="0"/>
        <w:jc w:val="both"/>
        <w:rPr>
          <w:rFonts w:eastAsiaTheme="minorHAnsi" w:cs="Arial"/>
          <w:color w:val="000000"/>
          <w:spacing w:val="6"/>
          <w:sz w:val="22"/>
          <w:szCs w:val="22"/>
          <w:lang w:eastAsia="en-US"/>
        </w:rPr>
      </w:pPr>
      <w:r w:rsidRPr="00F13786">
        <w:rPr>
          <w:rFonts w:eastAsiaTheme="minorHAnsi" w:cs="Arial"/>
          <w:color w:val="000000"/>
          <w:spacing w:val="6"/>
          <w:sz w:val="22"/>
          <w:szCs w:val="22"/>
          <w:lang w:eastAsia="en-US"/>
        </w:rPr>
        <w:t>der causa à inexecução parcial do contrato;</w:t>
      </w:r>
    </w:p>
    <w:p w14:paraId="5561E1FA" w14:textId="77777777" w:rsidR="00F13786" w:rsidRPr="00F13786" w:rsidRDefault="00F13786" w:rsidP="00AA1910">
      <w:pPr>
        <w:numPr>
          <w:ilvl w:val="0"/>
          <w:numId w:val="36"/>
        </w:numPr>
        <w:ind w:left="0" w:right="-284" w:firstLine="0"/>
        <w:jc w:val="both"/>
        <w:rPr>
          <w:rFonts w:eastAsiaTheme="minorHAnsi" w:cs="Arial"/>
          <w:color w:val="000000"/>
          <w:spacing w:val="6"/>
          <w:sz w:val="22"/>
          <w:szCs w:val="22"/>
          <w:lang w:eastAsia="en-US"/>
        </w:rPr>
      </w:pPr>
      <w:r w:rsidRPr="00F13786">
        <w:rPr>
          <w:rFonts w:eastAsiaTheme="minorHAnsi" w:cs="Arial"/>
          <w:color w:val="000000"/>
          <w:spacing w:val="6"/>
          <w:sz w:val="22"/>
          <w:szCs w:val="22"/>
          <w:lang w:eastAsia="en-US"/>
        </w:rPr>
        <w:t>der causa à inexecução parcial do contrato que cause grave dano à Administração ou ao funcionamento dos serviços públicos ou ao interesse coletivo;</w:t>
      </w:r>
    </w:p>
    <w:p w14:paraId="27270DD9" w14:textId="77777777" w:rsidR="00F13786" w:rsidRPr="00F13786" w:rsidRDefault="00F13786" w:rsidP="00AA1910">
      <w:pPr>
        <w:numPr>
          <w:ilvl w:val="0"/>
          <w:numId w:val="36"/>
        </w:numPr>
        <w:ind w:left="0" w:right="-284" w:firstLine="0"/>
        <w:jc w:val="both"/>
        <w:rPr>
          <w:rFonts w:eastAsiaTheme="minorHAnsi" w:cs="Arial"/>
          <w:color w:val="000000"/>
          <w:spacing w:val="6"/>
          <w:sz w:val="22"/>
          <w:szCs w:val="22"/>
          <w:lang w:eastAsia="en-US"/>
        </w:rPr>
      </w:pPr>
      <w:r w:rsidRPr="00F13786">
        <w:rPr>
          <w:rFonts w:eastAsiaTheme="minorHAnsi" w:cs="Arial"/>
          <w:color w:val="000000"/>
          <w:spacing w:val="6"/>
          <w:sz w:val="22"/>
          <w:szCs w:val="22"/>
          <w:lang w:eastAsia="en-US"/>
        </w:rPr>
        <w:t>der causa a execução total do contrato;</w:t>
      </w:r>
    </w:p>
    <w:p w14:paraId="204B0DB5" w14:textId="77777777" w:rsidR="00F13786" w:rsidRPr="00F13786" w:rsidRDefault="00F13786" w:rsidP="00AA1910">
      <w:pPr>
        <w:numPr>
          <w:ilvl w:val="0"/>
          <w:numId w:val="36"/>
        </w:numPr>
        <w:ind w:left="0" w:right="-284" w:firstLine="0"/>
        <w:jc w:val="both"/>
        <w:rPr>
          <w:rFonts w:eastAsiaTheme="minorHAnsi" w:cs="Arial"/>
          <w:color w:val="000000"/>
          <w:spacing w:val="6"/>
          <w:sz w:val="22"/>
          <w:szCs w:val="22"/>
          <w:lang w:eastAsia="en-US"/>
        </w:rPr>
      </w:pPr>
      <w:r w:rsidRPr="00F13786">
        <w:rPr>
          <w:rFonts w:eastAsiaTheme="minorHAnsi" w:cs="Arial"/>
          <w:color w:val="000000"/>
          <w:spacing w:val="6"/>
          <w:sz w:val="22"/>
          <w:szCs w:val="22"/>
          <w:lang w:eastAsia="en-US"/>
        </w:rPr>
        <w:t>ensejar o retardamento da execução ou da entrega do objeto da contratação sem motivo justificado;</w:t>
      </w:r>
    </w:p>
    <w:p w14:paraId="7A59A45A" w14:textId="77777777" w:rsidR="00F13786" w:rsidRPr="00F13786" w:rsidRDefault="00F13786" w:rsidP="00AA1910">
      <w:pPr>
        <w:numPr>
          <w:ilvl w:val="0"/>
          <w:numId w:val="36"/>
        </w:numPr>
        <w:ind w:left="0" w:right="-284" w:firstLine="0"/>
        <w:jc w:val="both"/>
        <w:rPr>
          <w:rFonts w:eastAsiaTheme="minorHAnsi" w:cs="Arial"/>
          <w:color w:val="000000"/>
          <w:spacing w:val="6"/>
          <w:sz w:val="22"/>
          <w:szCs w:val="22"/>
          <w:lang w:eastAsia="en-US"/>
        </w:rPr>
      </w:pPr>
      <w:r w:rsidRPr="00F13786">
        <w:rPr>
          <w:rFonts w:eastAsiaTheme="minorHAnsi" w:cs="Arial"/>
          <w:color w:val="000000"/>
          <w:spacing w:val="6"/>
          <w:sz w:val="22"/>
          <w:szCs w:val="22"/>
          <w:lang w:eastAsia="en-US"/>
        </w:rPr>
        <w:t>apresentar documentação falsa ou prestar declaração falsa durante a execução do contrato;</w:t>
      </w:r>
    </w:p>
    <w:p w14:paraId="5C031B76" w14:textId="77777777" w:rsidR="00F13786" w:rsidRPr="00F13786" w:rsidRDefault="00F13786" w:rsidP="00AA1910">
      <w:pPr>
        <w:numPr>
          <w:ilvl w:val="0"/>
          <w:numId w:val="36"/>
        </w:numPr>
        <w:ind w:left="0" w:right="-284" w:firstLine="0"/>
        <w:jc w:val="both"/>
        <w:rPr>
          <w:rFonts w:eastAsiaTheme="minorHAnsi" w:cs="Arial"/>
          <w:color w:val="000000"/>
          <w:spacing w:val="6"/>
          <w:sz w:val="22"/>
          <w:szCs w:val="22"/>
          <w:lang w:eastAsia="en-US"/>
        </w:rPr>
      </w:pPr>
      <w:r w:rsidRPr="00F13786">
        <w:rPr>
          <w:rFonts w:eastAsiaTheme="minorHAnsi" w:cs="Arial"/>
          <w:color w:val="000000"/>
          <w:spacing w:val="6"/>
          <w:sz w:val="22"/>
          <w:szCs w:val="22"/>
          <w:lang w:eastAsia="en-US"/>
        </w:rPr>
        <w:t>praticar ato fraudulento na execução do contrato;</w:t>
      </w:r>
    </w:p>
    <w:p w14:paraId="7E4166FD" w14:textId="77777777" w:rsidR="00F13786" w:rsidRPr="00F13786" w:rsidRDefault="00F13786" w:rsidP="00AA1910">
      <w:pPr>
        <w:numPr>
          <w:ilvl w:val="0"/>
          <w:numId w:val="36"/>
        </w:numPr>
        <w:ind w:left="0" w:right="-284" w:firstLine="0"/>
        <w:jc w:val="both"/>
        <w:rPr>
          <w:rFonts w:eastAsiaTheme="minorHAnsi" w:cs="Arial"/>
          <w:color w:val="000000"/>
          <w:spacing w:val="6"/>
          <w:sz w:val="22"/>
          <w:szCs w:val="22"/>
          <w:lang w:eastAsia="en-US"/>
        </w:rPr>
      </w:pPr>
      <w:r w:rsidRPr="00F13786">
        <w:rPr>
          <w:rFonts w:eastAsiaTheme="minorHAnsi" w:cs="Arial"/>
          <w:color w:val="000000"/>
          <w:spacing w:val="6"/>
          <w:sz w:val="22"/>
          <w:szCs w:val="22"/>
          <w:lang w:eastAsia="en-US"/>
        </w:rPr>
        <w:t>comportar-se de modo inidôneo ou cometer fraude de qualquer natureza;</w:t>
      </w:r>
    </w:p>
    <w:p w14:paraId="2E18F20B" w14:textId="77777777" w:rsidR="00F13786" w:rsidRPr="00F13786" w:rsidRDefault="00F13786" w:rsidP="00AA1910">
      <w:pPr>
        <w:numPr>
          <w:ilvl w:val="0"/>
          <w:numId w:val="36"/>
        </w:numPr>
        <w:ind w:left="0" w:right="-284" w:firstLine="0"/>
        <w:jc w:val="both"/>
        <w:rPr>
          <w:rFonts w:eastAsiaTheme="minorHAnsi" w:cs="Arial"/>
          <w:color w:val="000000"/>
          <w:spacing w:val="6"/>
          <w:sz w:val="22"/>
          <w:szCs w:val="22"/>
          <w:lang w:eastAsia="en-US"/>
        </w:rPr>
      </w:pPr>
      <w:r w:rsidRPr="00F13786">
        <w:rPr>
          <w:rFonts w:eastAsiaTheme="minorHAnsi" w:cs="Arial"/>
          <w:color w:val="000000"/>
          <w:spacing w:val="6"/>
          <w:sz w:val="22"/>
          <w:szCs w:val="22"/>
          <w:lang w:eastAsia="en-US"/>
        </w:rPr>
        <w:t>praticar ato lesivo previsto no art. 5º da Lei nº 12.846, de 1º de agosto de 2013.</w:t>
      </w:r>
    </w:p>
    <w:p w14:paraId="0E0A6CD6" w14:textId="77777777" w:rsidR="00F13786" w:rsidRPr="00F13786" w:rsidRDefault="00F13786" w:rsidP="00AA1910">
      <w:pPr>
        <w:numPr>
          <w:ilvl w:val="1"/>
          <w:numId w:val="35"/>
        </w:numPr>
        <w:ind w:left="0" w:right="-284" w:firstLine="0"/>
        <w:jc w:val="both"/>
        <w:rPr>
          <w:rFonts w:eastAsiaTheme="minorHAnsi" w:cs="Arial"/>
          <w:color w:val="000000"/>
          <w:spacing w:val="6"/>
          <w:sz w:val="22"/>
          <w:szCs w:val="22"/>
          <w:lang w:eastAsia="en-US"/>
        </w:rPr>
      </w:pPr>
      <w:r w:rsidRPr="00F13786">
        <w:rPr>
          <w:rFonts w:eastAsiaTheme="minorHAnsi" w:cs="Arial"/>
          <w:color w:val="000000"/>
          <w:spacing w:val="6"/>
          <w:sz w:val="22"/>
          <w:szCs w:val="22"/>
          <w:lang w:eastAsia="en-US"/>
        </w:rPr>
        <w:lastRenderedPageBreak/>
        <w:t>Pela inexecução total ou parcial do objeto deste contrato, a Administração pode aplicar à CONTRATADA as seguintes sanções:</w:t>
      </w:r>
    </w:p>
    <w:p w14:paraId="40FE033E" w14:textId="77777777" w:rsidR="00F13786" w:rsidRPr="00F13786" w:rsidRDefault="00F13786" w:rsidP="00AA1910">
      <w:pPr>
        <w:ind w:right="-284"/>
        <w:jc w:val="both"/>
        <w:rPr>
          <w:rFonts w:eastAsiaTheme="minorHAnsi" w:cs="Arial"/>
          <w:color w:val="000000"/>
          <w:spacing w:val="6"/>
          <w:sz w:val="22"/>
          <w:szCs w:val="22"/>
          <w:lang w:eastAsia="en-US"/>
        </w:rPr>
      </w:pPr>
      <w:r w:rsidRPr="00F13786">
        <w:rPr>
          <w:rFonts w:eastAsiaTheme="minorHAnsi" w:cs="Arial"/>
          <w:b/>
          <w:bCs/>
          <w:color w:val="000000"/>
          <w:spacing w:val="6"/>
          <w:sz w:val="22"/>
          <w:szCs w:val="22"/>
          <w:lang w:eastAsia="en-US"/>
        </w:rPr>
        <w:t>I - Advertência por escrito</w:t>
      </w:r>
      <w:r w:rsidRPr="00F13786">
        <w:rPr>
          <w:rFonts w:eastAsiaTheme="minorHAnsi" w:cs="Arial"/>
          <w:color w:val="000000"/>
          <w:spacing w:val="6"/>
          <w:sz w:val="22"/>
          <w:szCs w:val="22"/>
          <w:lang w:eastAsia="en-US"/>
        </w:rPr>
        <w:t>, quando do não cumprimento de quaisquer das obrigações contratuais consideradas faltas leves, assim entendidas aquelas que não acarretam prejuízos significativos para a Contratante;</w:t>
      </w:r>
    </w:p>
    <w:p w14:paraId="6BCF2F85" w14:textId="77777777" w:rsidR="00F13786" w:rsidRPr="00F13786" w:rsidRDefault="00F13786" w:rsidP="00AA1910">
      <w:pPr>
        <w:ind w:right="-284"/>
        <w:jc w:val="both"/>
        <w:rPr>
          <w:rFonts w:eastAsiaTheme="minorHAnsi" w:cs="Arial"/>
          <w:b/>
          <w:bCs/>
          <w:color w:val="000000"/>
          <w:spacing w:val="6"/>
          <w:sz w:val="22"/>
          <w:szCs w:val="22"/>
          <w:lang w:eastAsia="en-US"/>
        </w:rPr>
      </w:pPr>
      <w:r w:rsidRPr="00F13786">
        <w:rPr>
          <w:rFonts w:eastAsiaTheme="minorHAnsi" w:cs="Arial"/>
          <w:b/>
          <w:bCs/>
          <w:color w:val="000000"/>
          <w:spacing w:val="6"/>
          <w:sz w:val="22"/>
          <w:szCs w:val="22"/>
          <w:lang w:eastAsia="en-US"/>
        </w:rPr>
        <w:t>II - Multa:</w:t>
      </w:r>
    </w:p>
    <w:p w14:paraId="065F04E5" w14:textId="77777777" w:rsidR="00F13786" w:rsidRPr="00F13786" w:rsidRDefault="00F13786" w:rsidP="00AA1910">
      <w:pPr>
        <w:numPr>
          <w:ilvl w:val="0"/>
          <w:numId w:val="18"/>
        </w:numPr>
        <w:ind w:right="-284"/>
        <w:jc w:val="both"/>
        <w:rPr>
          <w:rFonts w:eastAsiaTheme="minorHAnsi" w:cs="Arial"/>
          <w:color w:val="000000"/>
          <w:spacing w:val="6"/>
          <w:sz w:val="22"/>
          <w:szCs w:val="22"/>
          <w:lang w:eastAsia="en-US"/>
        </w:rPr>
      </w:pPr>
      <w:r w:rsidRPr="00F13786">
        <w:rPr>
          <w:rFonts w:eastAsiaTheme="minorHAnsi" w:cs="Arial"/>
          <w:b/>
          <w:bCs/>
          <w:color w:val="000000"/>
          <w:spacing w:val="6"/>
          <w:sz w:val="22"/>
          <w:szCs w:val="22"/>
          <w:lang w:eastAsia="en-US"/>
        </w:rPr>
        <w:t>Moratória</w:t>
      </w:r>
      <w:r w:rsidRPr="00F13786">
        <w:rPr>
          <w:rFonts w:eastAsiaTheme="minorHAnsi" w:cs="Arial"/>
          <w:color w:val="000000"/>
          <w:spacing w:val="6"/>
          <w:sz w:val="22"/>
          <w:szCs w:val="22"/>
          <w:lang w:eastAsia="en-US"/>
        </w:rPr>
        <w:t xml:space="preserve"> de 2% a 10% (dois a dez por cento) por dia de atraso injustificado sobre o valor da parcela inadimplida, até o limite de 30 (trinta) dias;</w:t>
      </w:r>
    </w:p>
    <w:p w14:paraId="064B772C" w14:textId="77777777" w:rsidR="00F13786" w:rsidRPr="00F13786" w:rsidRDefault="00F13786" w:rsidP="00AA1910">
      <w:pPr>
        <w:numPr>
          <w:ilvl w:val="0"/>
          <w:numId w:val="18"/>
        </w:numPr>
        <w:ind w:right="-284"/>
        <w:jc w:val="both"/>
        <w:rPr>
          <w:rFonts w:eastAsiaTheme="minorHAnsi" w:cs="Arial"/>
          <w:color w:val="000000"/>
          <w:spacing w:val="6"/>
          <w:sz w:val="22"/>
          <w:szCs w:val="22"/>
          <w:lang w:eastAsia="en-US"/>
        </w:rPr>
      </w:pPr>
      <w:r w:rsidRPr="00F13786">
        <w:rPr>
          <w:rFonts w:eastAsiaTheme="minorHAnsi" w:cs="Arial"/>
          <w:b/>
          <w:bCs/>
          <w:color w:val="000000"/>
          <w:spacing w:val="6"/>
          <w:sz w:val="22"/>
          <w:szCs w:val="22"/>
          <w:lang w:eastAsia="en-US"/>
        </w:rPr>
        <w:t>Compensatória</w:t>
      </w:r>
      <w:r w:rsidRPr="00F13786">
        <w:rPr>
          <w:rFonts w:eastAsiaTheme="minorHAnsi" w:cs="Arial"/>
          <w:color w:val="000000"/>
          <w:spacing w:val="6"/>
          <w:sz w:val="22"/>
          <w:szCs w:val="22"/>
          <w:lang w:eastAsia="en-US"/>
        </w:rPr>
        <w:t xml:space="preserve"> de 5% (cinco por cento) sobre o valor total do contrato, no caso de inexecução total do objeto;</w:t>
      </w:r>
    </w:p>
    <w:p w14:paraId="18278C62" w14:textId="77777777" w:rsidR="00F13786" w:rsidRPr="00F13786" w:rsidRDefault="00F13786" w:rsidP="00AA1910">
      <w:pPr>
        <w:ind w:right="-284"/>
        <w:jc w:val="both"/>
        <w:rPr>
          <w:rFonts w:eastAsiaTheme="minorHAnsi" w:cs="Arial"/>
          <w:color w:val="000000"/>
          <w:spacing w:val="6"/>
          <w:sz w:val="22"/>
          <w:szCs w:val="22"/>
          <w:lang w:eastAsia="en-US"/>
        </w:rPr>
      </w:pPr>
      <w:r w:rsidRPr="00F13786">
        <w:rPr>
          <w:rFonts w:eastAsiaTheme="minorHAnsi" w:cs="Arial"/>
          <w:b/>
          <w:bCs/>
          <w:color w:val="000000"/>
          <w:spacing w:val="6"/>
          <w:sz w:val="22"/>
          <w:szCs w:val="22"/>
          <w:lang w:eastAsia="en-US"/>
        </w:rPr>
        <w:t>III - Suspensão de licitar e impedimento de contratar com o órgão</w:t>
      </w:r>
      <w:r w:rsidRPr="00F13786">
        <w:rPr>
          <w:rFonts w:eastAsiaTheme="minorHAnsi" w:cs="Arial"/>
          <w:color w:val="000000"/>
          <w:spacing w:val="6"/>
          <w:sz w:val="22"/>
          <w:szCs w:val="22"/>
          <w:lang w:eastAsia="en-US"/>
        </w:rPr>
        <w:t xml:space="preserve">, entidade ou unidade administrativa pela qual a Administração Pública opera e atua concretamente, pelo prazo de até dois anos; </w:t>
      </w:r>
    </w:p>
    <w:p w14:paraId="40414453" w14:textId="77777777" w:rsidR="00F13786" w:rsidRPr="00F13786" w:rsidRDefault="00F13786" w:rsidP="00AA1910">
      <w:pPr>
        <w:ind w:right="-284"/>
        <w:jc w:val="both"/>
        <w:rPr>
          <w:rFonts w:eastAsiaTheme="minorHAnsi" w:cs="Arial"/>
          <w:color w:val="000000"/>
          <w:spacing w:val="6"/>
          <w:sz w:val="22"/>
          <w:szCs w:val="22"/>
          <w:lang w:eastAsia="en-US"/>
        </w:rPr>
      </w:pPr>
      <w:r w:rsidRPr="00F13786">
        <w:rPr>
          <w:rFonts w:eastAsiaTheme="minorHAnsi" w:cs="Arial"/>
          <w:b/>
          <w:bCs/>
          <w:color w:val="000000"/>
          <w:spacing w:val="6"/>
          <w:sz w:val="22"/>
          <w:szCs w:val="22"/>
          <w:lang w:eastAsia="en-US"/>
        </w:rPr>
        <w:t>IV - Declaração de inidoneidade para licitar ou contratar com a Administração Pública</w:t>
      </w:r>
      <w:r w:rsidRPr="00F13786">
        <w:rPr>
          <w:rFonts w:eastAsiaTheme="minorHAnsi" w:cs="Arial"/>
          <w:color w:val="000000"/>
          <w:spacing w:val="6"/>
          <w:sz w:val="22"/>
          <w:szCs w:val="22"/>
          <w:lang w:eastAsia="en-US"/>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22E6EAE3" w14:textId="77777777" w:rsidR="00F13786" w:rsidRPr="00F13786" w:rsidRDefault="00F13786" w:rsidP="00AA1910">
      <w:pPr>
        <w:numPr>
          <w:ilvl w:val="1"/>
          <w:numId w:val="35"/>
        </w:numPr>
        <w:ind w:left="0" w:right="-284" w:firstLine="0"/>
        <w:jc w:val="both"/>
        <w:rPr>
          <w:rFonts w:eastAsiaTheme="minorHAnsi" w:cs="Arial"/>
          <w:color w:val="000000"/>
          <w:spacing w:val="6"/>
          <w:sz w:val="22"/>
          <w:szCs w:val="22"/>
          <w:lang w:eastAsia="en-US"/>
        </w:rPr>
      </w:pPr>
      <w:r w:rsidRPr="00F13786">
        <w:rPr>
          <w:rFonts w:eastAsiaTheme="minorHAnsi" w:cs="Arial"/>
          <w:color w:val="000000"/>
          <w:spacing w:val="6"/>
          <w:sz w:val="22"/>
          <w:szCs w:val="22"/>
          <w:lang w:eastAsia="en-US"/>
        </w:rPr>
        <w:t>A aplicação das sanções previstas neste termo não exclui, em hipótese alguma, a obrigação de reparação integral do dano causado ao Contratante (art. 156, §9º, da Lei nº 14.133, de 2021).</w:t>
      </w:r>
    </w:p>
    <w:p w14:paraId="0FCDCBED" w14:textId="77777777" w:rsidR="00F13786" w:rsidRPr="00F13786" w:rsidRDefault="00F13786" w:rsidP="00AA1910">
      <w:pPr>
        <w:numPr>
          <w:ilvl w:val="1"/>
          <w:numId w:val="35"/>
        </w:numPr>
        <w:ind w:left="0" w:right="-284" w:firstLine="0"/>
        <w:jc w:val="both"/>
        <w:rPr>
          <w:rFonts w:eastAsiaTheme="minorHAnsi" w:cs="Arial"/>
          <w:color w:val="000000"/>
          <w:spacing w:val="6"/>
          <w:sz w:val="22"/>
          <w:szCs w:val="22"/>
          <w:lang w:eastAsia="en-US"/>
        </w:rPr>
      </w:pPr>
      <w:r w:rsidRPr="00F13786">
        <w:rPr>
          <w:rFonts w:eastAsiaTheme="minorHAnsi" w:cs="Arial"/>
          <w:color w:val="000000"/>
          <w:spacing w:val="6"/>
          <w:sz w:val="22"/>
          <w:szCs w:val="22"/>
          <w:lang w:eastAsia="en-US"/>
        </w:rPr>
        <w:t>Todas as sanções previstas neste Contrato poderão ser aplicadas cumulativamente com a multa (art. 156, §7º, da Lei nº 14.133, de 2021).</w:t>
      </w:r>
    </w:p>
    <w:p w14:paraId="6515052F" w14:textId="77777777" w:rsidR="00F13786" w:rsidRPr="00F13786" w:rsidRDefault="00F13786" w:rsidP="00AA1910">
      <w:pPr>
        <w:numPr>
          <w:ilvl w:val="1"/>
          <w:numId w:val="35"/>
        </w:numPr>
        <w:ind w:left="0" w:right="-284" w:firstLine="0"/>
        <w:jc w:val="both"/>
        <w:rPr>
          <w:rFonts w:eastAsiaTheme="minorHAnsi" w:cs="Arial"/>
          <w:color w:val="000000"/>
          <w:spacing w:val="6"/>
          <w:sz w:val="22"/>
          <w:szCs w:val="22"/>
          <w:lang w:eastAsia="en-US"/>
        </w:rPr>
      </w:pPr>
      <w:r w:rsidRPr="00F13786">
        <w:rPr>
          <w:rFonts w:eastAsiaTheme="minorHAnsi" w:cs="Arial"/>
          <w:color w:val="000000"/>
          <w:spacing w:val="6"/>
          <w:sz w:val="22"/>
          <w:szCs w:val="22"/>
          <w:lang w:eastAsia="en-US"/>
        </w:rPr>
        <w:t>Antes da aplicação da multa será facultada a defesa do interessado no prazo de 15 (quinze) dias úteis, contado da data de sua intimação (art. 157, da Lei nº 14.133, de 2021);</w:t>
      </w:r>
    </w:p>
    <w:p w14:paraId="7274BDDA" w14:textId="77777777" w:rsidR="00F13786" w:rsidRPr="00F13786" w:rsidRDefault="00F13786" w:rsidP="00AA1910">
      <w:pPr>
        <w:numPr>
          <w:ilvl w:val="1"/>
          <w:numId w:val="35"/>
        </w:numPr>
        <w:ind w:left="0" w:right="-284" w:firstLine="0"/>
        <w:jc w:val="both"/>
        <w:rPr>
          <w:rFonts w:eastAsiaTheme="minorHAnsi" w:cs="Arial"/>
          <w:color w:val="000000"/>
          <w:spacing w:val="6"/>
          <w:sz w:val="22"/>
          <w:szCs w:val="22"/>
          <w:lang w:eastAsia="en-US"/>
        </w:rPr>
      </w:pPr>
      <w:r w:rsidRPr="00F13786">
        <w:rPr>
          <w:rFonts w:eastAsiaTheme="minorHAnsi" w:cs="Arial"/>
          <w:color w:val="000000"/>
          <w:spacing w:val="6"/>
          <w:sz w:val="22"/>
          <w:szCs w:val="22"/>
          <w:lang w:eastAsia="en-US"/>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03A455FA" w14:textId="77777777" w:rsidR="00F13786" w:rsidRPr="00F13786" w:rsidRDefault="00F13786" w:rsidP="00AA1910">
      <w:pPr>
        <w:numPr>
          <w:ilvl w:val="1"/>
          <w:numId w:val="35"/>
        </w:numPr>
        <w:ind w:left="0" w:right="-284" w:firstLine="0"/>
        <w:jc w:val="both"/>
        <w:rPr>
          <w:rFonts w:eastAsiaTheme="minorHAnsi" w:cs="Arial"/>
          <w:color w:val="000000"/>
          <w:spacing w:val="6"/>
          <w:sz w:val="22"/>
          <w:szCs w:val="22"/>
          <w:lang w:eastAsia="en-US"/>
        </w:rPr>
      </w:pPr>
      <w:r w:rsidRPr="00F13786">
        <w:rPr>
          <w:rFonts w:eastAsiaTheme="minorHAnsi" w:cs="Arial"/>
          <w:color w:val="000000"/>
          <w:spacing w:val="6"/>
          <w:sz w:val="22"/>
          <w:szCs w:val="22"/>
          <w:lang w:eastAsia="en-US"/>
        </w:rPr>
        <w:t>Aplica-se ainda o previsto na Lei 14.133/2021 e o edital.</w:t>
      </w:r>
    </w:p>
    <w:p w14:paraId="5282FC03" w14:textId="77777777" w:rsidR="00F13786" w:rsidRPr="00F13786" w:rsidRDefault="00F13786" w:rsidP="00AA1910">
      <w:pPr>
        <w:numPr>
          <w:ilvl w:val="1"/>
          <w:numId w:val="35"/>
        </w:numPr>
        <w:ind w:left="0" w:right="-284" w:firstLine="0"/>
        <w:jc w:val="both"/>
        <w:rPr>
          <w:rFonts w:eastAsiaTheme="minorHAnsi" w:cs="Arial"/>
          <w:color w:val="000000"/>
          <w:spacing w:val="6"/>
          <w:sz w:val="22"/>
          <w:szCs w:val="22"/>
          <w:lang w:eastAsia="en-US"/>
        </w:rPr>
      </w:pPr>
      <w:r w:rsidRPr="00F13786">
        <w:rPr>
          <w:rFonts w:eastAsiaTheme="minorHAnsi" w:cs="Arial"/>
          <w:color w:val="000000"/>
          <w:spacing w:val="6"/>
          <w:sz w:val="22"/>
          <w:szCs w:val="22"/>
          <w:lang w:eastAsia="en-US"/>
        </w:rPr>
        <w:t>As multas devidas e/ou prejuízos causados à Contratante serão deduzidos dos valores a serem pagos, ou recolhidos em favor da Contratante, ou deduzidos da garantia, ou ainda, quando for o caso, serão inscritos na Dívida Ativa e cobrados judicialmente.</w:t>
      </w:r>
    </w:p>
    <w:p w14:paraId="060ACEAB" w14:textId="77777777" w:rsidR="00F13786" w:rsidRPr="00F13786" w:rsidRDefault="00F13786" w:rsidP="00AA1910">
      <w:pPr>
        <w:numPr>
          <w:ilvl w:val="1"/>
          <w:numId w:val="35"/>
        </w:numPr>
        <w:ind w:left="0" w:right="-284" w:firstLine="0"/>
        <w:jc w:val="both"/>
        <w:rPr>
          <w:rFonts w:eastAsiaTheme="minorHAnsi" w:cs="Arial"/>
          <w:color w:val="000000"/>
          <w:spacing w:val="6"/>
          <w:sz w:val="22"/>
          <w:szCs w:val="22"/>
          <w:lang w:eastAsia="en-US"/>
        </w:rPr>
      </w:pPr>
      <w:r w:rsidRPr="00F13786">
        <w:rPr>
          <w:rFonts w:eastAsiaTheme="minorHAnsi" w:cs="Arial"/>
          <w:color w:val="000000"/>
          <w:spacing w:val="6"/>
          <w:sz w:val="22"/>
          <w:szCs w:val="22"/>
          <w:lang w:eastAsia="en-US"/>
        </w:rPr>
        <w:t>Caso a Contratante determine, a multa deverá ser recolhida no prazo máximo de 30 (trinta) dias, a contar da data do recebimento da comunicação enviada pela autoridade competente.</w:t>
      </w:r>
    </w:p>
    <w:p w14:paraId="67A725D9" w14:textId="77777777" w:rsidR="00F13786" w:rsidRPr="00F13786" w:rsidRDefault="00F13786" w:rsidP="00AA1910">
      <w:pPr>
        <w:numPr>
          <w:ilvl w:val="1"/>
          <w:numId w:val="35"/>
        </w:numPr>
        <w:ind w:left="0" w:right="-284" w:firstLine="0"/>
        <w:jc w:val="both"/>
        <w:rPr>
          <w:rFonts w:eastAsiaTheme="minorHAnsi" w:cs="Arial"/>
          <w:color w:val="000000"/>
          <w:spacing w:val="6"/>
          <w:sz w:val="22"/>
          <w:szCs w:val="22"/>
          <w:lang w:eastAsia="en-US"/>
        </w:rPr>
      </w:pPr>
      <w:r w:rsidRPr="00F13786">
        <w:rPr>
          <w:rFonts w:eastAsiaTheme="minorHAnsi" w:cs="Arial"/>
          <w:color w:val="000000"/>
          <w:spacing w:val="6"/>
          <w:sz w:val="22"/>
          <w:szCs w:val="22"/>
          <w:lang w:eastAsia="en-US"/>
        </w:rPr>
        <w:t>Caso o valor da multa não seja suficiente para cobrir os prejuízos causados pela conduta do licitante, a Contratante poderá cobrar o valor remanescente judicialmente, conforme artigo 419 do Código Civil (indenização suplementar).</w:t>
      </w:r>
    </w:p>
    <w:p w14:paraId="1263EAB9" w14:textId="77777777" w:rsidR="00F13786" w:rsidRPr="00F13786" w:rsidRDefault="00F13786" w:rsidP="00AA1910">
      <w:pPr>
        <w:numPr>
          <w:ilvl w:val="1"/>
          <w:numId w:val="35"/>
        </w:numPr>
        <w:ind w:left="0" w:right="-284" w:firstLine="0"/>
        <w:jc w:val="both"/>
        <w:rPr>
          <w:rFonts w:eastAsiaTheme="minorHAnsi" w:cs="Arial"/>
          <w:color w:val="000000"/>
          <w:spacing w:val="6"/>
          <w:sz w:val="22"/>
          <w:szCs w:val="22"/>
          <w:lang w:eastAsia="en-US"/>
        </w:rPr>
      </w:pPr>
      <w:r w:rsidRPr="00F13786">
        <w:rPr>
          <w:rFonts w:eastAsiaTheme="minorHAnsi" w:cs="Arial"/>
          <w:color w:val="000000"/>
          <w:spacing w:val="6"/>
          <w:sz w:val="22"/>
          <w:szCs w:val="22"/>
          <w:lang w:eastAsia="en-US"/>
        </w:rPr>
        <w:t>A autoridade competente, na aplicação das sanções, levará em consideração a gravidade da conduta do infrator, o caráter educativo da pena, bem como o dano causado à Administração, observado o princípio da proporcionalidade.</w:t>
      </w:r>
    </w:p>
    <w:p w14:paraId="1E307C79" w14:textId="77777777" w:rsidR="00F13786" w:rsidRPr="00F13786" w:rsidRDefault="00F13786" w:rsidP="00AA1910">
      <w:pPr>
        <w:numPr>
          <w:ilvl w:val="1"/>
          <w:numId w:val="35"/>
        </w:numPr>
        <w:ind w:left="0" w:right="-284" w:firstLine="0"/>
        <w:jc w:val="both"/>
        <w:rPr>
          <w:rFonts w:eastAsiaTheme="minorHAnsi" w:cs="Arial"/>
          <w:color w:val="000000"/>
          <w:spacing w:val="6"/>
          <w:sz w:val="22"/>
          <w:szCs w:val="22"/>
          <w:lang w:eastAsia="en-US"/>
        </w:rPr>
      </w:pPr>
      <w:r w:rsidRPr="00F13786">
        <w:rPr>
          <w:rFonts w:eastAsiaTheme="minorHAnsi" w:cs="Arial"/>
          <w:color w:val="000000"/>
          <w:spacing w:val="6"/>
          <w:sz w:val="22"/>
          <w:szCs w:val="22"/>
          <w:lang w:eastAsia="en-US"/>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4523E973" w14:textId="77777777" w:rsidR="00F13786" w:rsidRPr="00F13786" w:rsidRDefault="00F13786" w:rsidP="00AA1910">
      <w:pPr>
        <w:numPr>
          <w:ilvl w:val="1"/>
          <w:numId w:val="35"/>
        </w:numPr>
        <w:ind w:left="0" w:right="-284" w:firstLine="0"/>
        <w:jc w:val="both"/>
        <w:rPr>
          <w:rFonts w:eastAsiaTheme="minorHAnsi" w:cs="Arial"/>
          <w:color w:val="000000"/>
          <w:spacing w:val="6"/>
          <w:sz w:val="22"/>
          <w:szCs w:val="22"/>
          <w:lang w:eastAsia="en-US"/>
        </w:rPr>
      </w:pPr>
      <w:r w:rsidRPr="00F13786">
        <w:rPr>
          <w:rFonts w:eastAsiaTheme="minorHAnsi" w:cs="Arial"/>
          <w:color w:val="000000"/>
          <w:spacing w:val="6"/>
          <w:sz w:val="22"/>
          <w:szCs w:val="22"/>
          <w:lang w:eastAsia="en-US"/>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DBFC329" w14:textId="77777777" w:rsidR="00F13786" w:rsidRPr="00F13786" w:rsidRDefault="00F13786" w:rsidP="00AA1910">
      <w:pPr>
        <w:numPr>
          <w:ilvl w:val="1"/>
          <w:numId w:val="35"/>
        </w:numPr>
        <w:ind w:left="0" w:right="-284" w:firstLine="0"/>
        <w:jc w:val="both"/>
        <w:rPr>
          <w:rFonts w:eastAsiaTheme="minorHAnsi" w:cs="Arial"/>
          <w:color w:val="000000"/>
          <w:spacing w:val="6"/>
          <w:sz w:val="22"/>
          <w:szCs w:val="22"/>
          <w:lang w:eastAsia="en-US"/>
        </w:rPr>
      </w:pPr>
      <w:r w:rsidRPr="00F13786">
        <w:rPr>
          <w:rFonts w:eastAsiaTheme="minorHAnsi" w:cs="Arial"/>
          <w:color w:val="000000"/>
          <w:spacing w:val="6"/>
          <w:sz w:val="22"/>
          <w:szCs w:val="22"/>
          <w:lang w:eastAsia="en-US"/>
        </w:rPr>
        <w:t>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w:t>
      </w:r>
    </w:p>
    <w:p w14:paraId="10AEC255" w14:textId="77777777" w:rsidR="00F13786" w:rsidRPr="00F13786" w:rsidRDefault="00F13786" w:rsidP="00AA1910">
      <w:pPr>
        <w:numPr>
          <w:ilvl w:val="1"/>
          <w:numId w:val="35"/>
        </w:numPr>
        <w:ind w:left="0" w:right="-284" w:firstLine="0"/>
        <w:jc w:val="both"/>
        <w:rPr>
          <w:rFonts w:eastAsiaTheme="minorHAnsi" w:cs="Arial"/>
          <w:color w:val="000000"/>
          <w:spacing w:val="6"/>
          <w:sz w:val="22"/>
          <w:szCs w:val="22"/>
          <w:lang w:eastAsia="en-US"/>
        </w:rPr>
      </w:pPr>
      <w:r w:rsidRPr="00F13786">
        <w:rPr>
          <w:rFonts w:eastAsiaTheme="minorHAnsi" w:cs="Arial"/>
          <w:color w:val="000000"/>
          <w:spacing w:val="6"/>
          <w:sz w:val="22"/>
          <w:szCs w:val="22"/>
          <w:lang w:eastAsia="en-US"/>
        </w:rPr>
        <w:t>As penalidades serão obrigatoriamente registradas no Cadastro Municipal.</w:t>
      </w:r>
    </w:p>
    <w:tbl>
      <w:tblPr>
        <w:tblStyle w:val="Tabelacomgrade2"/>
        <w:tblpPr w:leftFromText="141" w:rightFromText="141" w:vertAnchor="text" w:horzAnchor="margin" w:tblpX="-39" w:tblpY="191"/>
        <w:tblW w:w="5238" w:type="pct"/>
        <w:tblLook w:val="04A0" w:firstRow="1" w:lastRow="0" w:firstColumn="1" w:lastColumn="0" w:noHBand="0" w:noVBand="1"/>
      </w:tblPr>
      <w:tblGrid>
        <w:gridCol w:w="9493"/>
      </w:tblGrid>
      <w:tr w:rsidR="00F13786" w:rsidRPr="00F13786" w14:paraId="14ED07CE" w14:textId="77777777" w:rsidTr="00AA1910">
        <w:trPr>
          <w:trHeight w:val="113"/>
        </w:trPr>
        <w:tc>
          <w:tcPr>
            <w:tcW w:w="5000" w:type="pct"/>
            <w:shd w:val="clear" w:color="auto" w:fill="B4C6E7" w:themeFill="accent1" w:themeFillTint="66"/>
          </w:tcPr>
          <w:p w14:paraId="1B61E077" w14:textId="77777777" w:rsidR="00F13786" w:rsidRPr="00F13786" w:rsidRDefault="00F13786" w:rsidP="00AA1910">
            <w:pPr>
              <w:keepNext/>
              <w:keepLines/>
              <w:ind w:right="-284"/>
              <w:jc w:val="both"/>
              <w:outlineLvl w:val="0"/>
              <w:rPr>
                <w:rFonts w:eastAsiaTheme="majorEastAsia" w:cs="Arial"/>
                <w:b/>
                <w:color w:val="2F5496" w:themeColor="accent1" w:themeShade="BF"/>
                <w:spacing w:val="6"/>
                <w:sz w:val="22"/>
                <w:szCs w:val="22"/>
                <w:lang w:eastAsia="en-US"/>
              </w:rPr>
            </w:pPr>
            <w:r w:rsidRPr="00F13786">
              <w:rPr>
                <w:rFonts w:eastAsiaTheme="majorEastAsia" w:cs="Arial"/>
                <w:b/>
                <w:spacing w:val="6"/>
                <w:sz w:val="22"/>
                <w:szCs w:val="22"/>
                <w:lang w:eastAsia="en-US"/>
              </w:rPr>
              <w:lastRenderedPageBreak/>
              <w:t>VII - CRITÉRIO DE MEDIAÇÃO E PAGAMENTO - Lei Federal 14.133/21; art. 6; XXIII; g:</w:t>
            </w:r>
          </w:p>
        </w:tc>
      </w:tr>
    </w:tbl>
    <w:p w14:paraId="17D58C9D" w14:textId="77777777" w:rsidR="00F13786" w:rsidRPr="00F13786" w:rsidRDefault="00F13786" w:rsidP="00AA1910">
      <w:pPr>
        <w:numPr>
          <w:ilvl w:val="1"/>
          <w:numId w:val="37"/>
        </w:numPr>
        <w:ind w:left="0" w:right="-284" w:firstLine="0"/>
        <w:jc w:val="both"/>
        <w:rPr>
          <w:rFonts w:eastAsiaTheme="minorHAnsi" w:cs="Arial"/>
          <w:color w:val="000000"/>
          <w:spacing w:val="6"/>
          <w:sz w:val="22"/>
          <w:szCs w:val="22"/>
          <w:lang w:eastAsia="en-US"/>
        </w:rPr>
      </w:pPr>
      <w:r w:rsidRPr="00F13786">
        <w:rPr>
          <w:rFonts w:eastAsiaTheme="minorHAnsi" w:cs="Arial"/>
          <w:spacing w:val="6"/>
          <w:sz w:val="22"/>
          <w:szCs w:val="22"/>
          <w:lang w:eastAsia="en-US"/>
        </w:rPr>
        <w:t xml:space="preserve">O pagamento será realizado no prazo máximo de até </w:t>
      </w:r>
      <w:r w:rsidRPr="00F13786">
        <w:rPr>
          <w:rFonts w:eastAsiaTheme="minorHAnsi" w:cs="Arial"/>
          <w:b/>
          <w:bCs/>
          <w:spacing w:val="6"/>
          <w:sz w:val="22"/>
          <w:szCs w:val="22"/>
          <w:lang w:eastAsia="en-US"/>
        </w:rPr>
        <w:t>30 (trinta) dias, contados a partir do recebimento dos produtos/serviços com apresentação das certidões válidas, a Nota Fiscal ou Fatura</w:t>
      </w:r>
      <w:r w:rsidRPr="00F13786">
        <w:rPr>
          <w:rFonts w:eastAsiaTheme="minorHAnsi" w:cs="Arial"/>
          <w:spacing w:val="6"/>
          <w:sz w:val="22"/>
          <w:szCs w:val="22"/>
          <w:lang w:eastAsia="en-US"/>
        </w:rPr>
        <w:t>, através de ordem bancária, para crédito em banco, agência e conta corrente indicados pelo contratado.</w:t>
      </w:r>
    </w:p>
    <w:p w14:paraId="76803348" w14:textId="77777777" w:rsidR="00F13786" w:rsidRPr="00F13786" w:rsidRDefault="00F13786" w:rsidP="00AA1910">
      <w:pPr>
        <w:numPr>
          <w:ilvl w:val="1"/>
          <w:numId w:val="37"/>
        </w:numPr>
        <w:ind w:left="0" w:right="-284" w:firstLine="0"/>
        <w:jc w:val="both"/>
        <w:rPr>
          <w:rFonts w:eastAsiaTheme="minorHAnsi" w:cs="Arial"/>
          <w:color w:val="000000"/>
          <w:spacing w:val="6"/>
          <w:sz w:val="22"/>
          <w:szCs w:val="22"/>
          <w:lang w:eastAsia="en-US"/>
        </w:rPr>
      </w:pPr>
      <w:r w:rsidRPr="00F13786">
        <w:rPr>
          <w:rFonts w:eastAsiaTheme="minorHAnsi" w:cs="Arial"/>
          <w:spacing w:val="6"/>
          <w:sz w:val="22"/>
          <w:szCs w:val="22"/>
          <w:lang w:eastAsia="en-US"/>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2F3C3F9A" w14:textId="77777777" w:rsidR="00F13786" w:rsidRPr="00F13786" w:rsidRDefault="00F13786" w:rsidP="00AA1910">
      <w:pPr>
        <w:numPr>
          <w:ilvl w:val="1"/>
          <w:numId w:val="37"/>
        </w:numPr>
        <w:ind w:left="0" w:right="-284" w:firstLine="0"/>
        <w:jc w:val="both"/>
        <w:rPr>
          <w:rFonts w:eastAsiaTheme="minorHAnsi" w:cs="Arial"/>
          <w:color w:val="000000"/>
          <w:spacing w:val="6"/>
          <w:sz w:val="22"/>
          <w:szCs w:val="22"/>
          <w:lang w:eastAsia="en-US"/>
        </w:rPr>
      </w:pPr>
      <w:r w:rsidRPr="00F13786">
        <w:rPr>
          <w:rFonts w:eastAsiaTheme="minorHAnsi" w:cs="Arial"/>
          <w:color w:val="000000"/>
          <w:spacing w:val="6"/>
          <w:sz w:val="22"/>
          <w:szCs w:val="22"/>
          <w:lang w:eastAsia="en-US"/>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560C6E5" w14:textId="77777777" w:rsidR="00F13786" w:rsidRPr="00F13786" w:rsidRDefault="00F13786" w:rsidP="00AA1910">
      <w:pPr>
        <w:numPr>
          <w:ilvl w:val="1"/>
          <w:numId w:val="37"/>
        </w:numPr>
        <w:ind w:left="0" w:right="-284" w:firstLine="0"/>
        <w:jc w:val="both"/>
        <w:rPr>
          <w:rFonts w:eastAsiaTheme="minorHAnsi" w:cs="Arial"/>
          <w:color w:val="000000"/>
          <w:spacing w:val="6"/>
          <w:sz w:val="22"/>
          <w:szCs w:val="22"/>
          <w:lang w:eastAsia="en-US"/>
        </w:rPr>
      </w:pPr>
      <w:r w:rsidRPr="00F13786">
        <w:rPr>
          <w:rFonts w:eastAsiaTheme="minorHAnsi" w:cs="Arial"/>
          <w:spacing w:val="6"/>
          <w:sz w:val="22"/>
          <w:szCs w:val="22"/>
          <w:lang w:eastAsia="en-US"/>
        </w:rPr>
        <w:t>Será considerada data do pagamento o dia em que constar como emitida a ordem bancária para pagamento.</w:t>
      </w:r>
    </w:p>
    <w:p w14:paraId="5CBB11C3" w14:textId="77777777" w:rsidR="00F13786" w:rsidRPr="00F13786" w:rsidRDefault="00F13786" w:rsidP="00AA1910">
      <w:pPr>
        <w:numPr>
          <w:ilvl w:val="1"/>
          <w:numId w:val="37"/>
        </w:numPr>
        <w:ind w:left="0" w:right="-284" w:firstLine="0"/>
        <w:jc w:val="both"/>
        <w:rPr>
          <w:rFonts w:eastAsiaTheme="minorHAnsi" w:cs="Arial"/>
          <w:color w:val="000000"/>
          <w:spacing w:val="6"/>
          <w:sz w:val="22"/>
          <w:szCs w:val="22"/>
          <w:lang w:eastAsia="en-US"/>
        </w:rPr>
      </w:pPr>
      <w:r w:rsidRPr="00F13786">
        <w:rPr>
          <w:rFonts w:eastAsiaTheme="minorHAnsi" w:cs="Arial"/>
          <w:spacing w:val="6"/>
          <w:sz w:val="22"/>
          <w:szCs w:val="22"/>
          <w:lang w:eastAsia="en-US"/>
        </w:rPr>
        <w:t>Antes de cada pagamento à contratada, será realizada consulta para verificar a manutenção das condições de habilitação exigidas no edital.</w:t>
      </w:r>
    </w:p>
    <w:p w14:paraId="0FA54620" w14:textId="77777777" w:rsidR="00F13786" w:rsidRPr="00F13786" w:rsidRDefault="00F13786" w:rsidP="00AA1910">
      <w:pPr>
        <w:numPr>
          <w:ilvl w:val="1"/>
          <w:numId w:val="37"/>
        </w:numPr>
        <w:ind w:left="0" w:right="-284" w:firstLine="0"/>
        <w:jc w:val="both"/>
        <w:rPr>
          <w:rFonts w:eastAsiaTheme="minorHAnsi" w:cs="Arial"/>
          <w:color w:val="000000"/>
          <w:spacing w:val="6"/>
          <w:sz w:val="22"/>
          <w:szCs w:val="22"/>
          <w:lang w:eastAsia="en-US"/>
        </w:rPr>
      </w:pPr>
      <w:r w:rsidRPr="00F13786">
        <w:rPr>
          <w:rFonts w:eastAsiaTheme="minorHAnsi" w:cs="Arial"/>
          <w:spacing w:val="6"/>
          <w:sz w:val="22"/>
          <w:szCs w:val="22"/>
          <w:lang w:eastAsia="en-US"/>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527FFCC3" w14:textId="77777777" w:rsidR="00F13786" w:rsidRPr="00F13786" w:rsidRDefault="00F13786" w:rsidP="00AA1910">
      <w:pPr>
        <w:numPr>
          <w:ilvl w:val="1"/>
          <w:numId w:val="37"/>
        </w:numPr>
        <w:ind w:left="0" w:right="-284" w:firstLine="0"/>
        <w:jc w:val="both"/>
        <w:rPr>
          <w:rFonts w:eastAsiaTheme="minorHAnsi" w:cs="Arial"/>
          <w:color w:val="000000"/>
          <w:spacing w:val="6"/>
          <w:sz w:val="22"/>
          <w:szCs w:val="22"/>
          <w:lang w:eastAsia="en-US"/>
        </w:rPr>
      </w:pPr>
      <w:r w:rsidRPr="00F13786">
        <w:rPr>
          <w:rFonts w:eastAsiaTheme="minorHAnsi" w:cs="Arial"/>
          <w:color w:val="000000"/>
          <w:spacing w:val="6"/>
          <w:sz w:val="22"/>
          <w:szCs w:val="22"/>
          <w:lang w:eastAsia="en-US"/>
        </w:rPr>
        <w:t>Quando do pagamento, será efetuada a retenção tributária prevista na legislação aplicável.</w:t>
      </w:r>
    </w:p>
    <w:p w14:paraId="13109517" w14:textId="77777777" w:rsidR="00F13786" w:rsidRPr="00F13786" w:rsidRDefault="00F13786" w:rsidP="00AA1910">
      <w:pPr>
        <w:numPr>
          <w:ilvl w:val="2"/>
          <w:numId w:val="41"/>
        </w:numPr>
        <w:ind w:left="0" w:right="-284" w:firstLine="0"/>
        <w:jc w:val="both"/>
        <w:rPr>
          <w:rFonts w:eastAsiaTheme="minorHAnsi" w:cs="Arial"/>
          <w:color w:val="000000"/>
          <w:spacing w:val="6"/>
          <w:sz w:val="22"/>
          <w:szCs w:val="22"/>
          <w:lang w:eastAsia="en-US"/>
        </w:rPr>
      </w:pPr>
      <w:r w:rsidRPr="00F13786">
        <w:rPr>
          <w:rFonts w:eastAsiaTheme="minorHAnsi" w:cs="Arial"/>
          <w:color w:val="000000"/>
          <w:spacing w:val="6"/>
          <w:sz w:val="22"/>
          <w:szCs w:val="22"/>
          <w:lang w:eastAsia="en-US"/>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E345B6F" w14:textId="77777777" w:rsidR="00F13786" w:rsidRPr="00F13786" w:rsidRDefault="00F13786" w:rsidP="00AA1910">
      <w:pPr>
        <w:numPr>
          <w:ilvl w:val="1"/>
          <w:numId w:val="37"/>
        </w:numPr>
        <w:ind w:left="0" w:right="-284" w:firstLine="0"/>
        <w:jc w:val="both"/>
        <w:rPr>
          <w:rFonts w:eastAsiaTheme="minorHAnsi" w:cs="Arial"/>
          <w:color w:val="000000"/>
          <w:spacing w:val="6"/>
          <w:sz w:val="22"/>
          <w:szCs w:val="22"/>
          <w:lang w:eastAsia="en-US"/>
        </w:rPr>
      </w:pPr>
      <w:r w:rsidRPr="00F13786">
        <w:rPr>
          <w:rFonts w:eastAsiaTheme="minorHAnsi" w:cs="Arial"/>
          <w:spacing w:val="6"/>
          <w:sz w:val="22"/>
          <w:szCs w:val="22"/>
          <w:lang w:eastAsia="en-US"/>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F13786">
        <w:rPr>
          <w:rFonts w:eastAsiaTheme="minorHAnsi" w:cs="Arial"/>
          <w:color w:val="000000"/>
          <w:spacing w:val="6"/>
          <w:sz w:val="22"/>
          <w:szCs w:val="22"/>
          <w:lang w:eastAsia="en-US"/>
        </w:rPr>
        <w:t>:</w:t>
      </w:r>
    </w:p>
    <w:p w14:paraId="39A4A77D" w14:textId="77777777" w:rsidR="00F13786" w:rsidRPr="00F13786" w:rsidRDefault="00F13786" w:rsidP="00F13786">
      <w:pPr>
        <w:tabs>
          <w:tab w:val="left" w:pos="1701"/>
        </w:tabs>
        <w:jc w:val="both"/>
        <w:rPr>
          <w:rFonts w:eastAsiaTheme="minorHAnsi" w:cs="Arial"/>
          <w:color w:val="000000"/>
          <w:spacing w:val="6"/>
          <w:sz w:val="22"/>
          <w:szCs w:val="22"/>
          <w:lang w:eastAsia="en-US"/>
        </w:rPr>
      </w:pPr>
      <w:r w:rsidRPr="00F13786">
        <w:rPr>
          <w:rFonts w:eastAsiaTheme="minorHAnsi" w:cs="Arial"/>
          <w:color w:val="000000"/>
          <w:spacing w:val="6"/>
          <w:sz w:val="22"/>
          <w:szCs w:val="22"/>
          <w:lang w:eastAsia="en-US"/>
        </w:rPr>
        <w:t>EM = I x N x VP, sendo:</w:t>
      </w:r>
    </w:p>
    <w:p w14:paraId="7CBA2B1E" w14:textId="77777777" w:rsidR="00F13786" w:rsidRPr="00F13786" w:rsidRDefault="00F13786" w:rsidP="00F13786">
      <w:pPr>
        <w:tabs>
          <w:tab w:val="left" w:pos="1701"/>
        </w:tabs>
        <w:jc w:val="both"/>
        <w:rPr>
          <w:rFonts w:eastAsiaTheme="minorHAnsi" w:cs="Arial"/>
          <w:snapToGrid w:val="0"/>
          <w:color w:val="000000"/>
          <w:spacing w:val="6"/>
          <w:sz w:val="22"/>
          <w:szCs w:val="22"/>
          <w:lang w:eastAsia="en-US"/>
        </w:rPr>
      </w:pPr>
      <w:r w:rsidRPr="00F13786">
        <w:rPr>
          <w:rFonts w:eastAsiaTheme="minorHAnsi" w:cs="Arial"/>
          <w:snapToGrid w:val="0"/>
          <w:color w:val="000000"/>
          <w:spacing w:val="6"/>
          <w:sz w:val="22"/>
          <w:szCs w:val="22"/>
          <w:lang w:eastAsia="en-US"/>
        </w:rPr>
        <w:t>EM = Encargos moratórios;</w:t>
      </w:r>
    </w:p>
    <w:p w14:paraId="0D150D65" w14:textId="77777777" w:rsidR="00F13786" w:rsidRPr="00F13786" w:rsidRDefault="00F13786" w:rsidP="00F13786">
      <w:pPr>
        <w:tabs>
          <w:tab w:val="left" w:pos="1701"/>
        </w:tabs>
        <w:jc w:val="both"/>
        <w:rPr>
          <w:rFonts w:eastAsiaTheme="minorHAnsi" w:cs="Arial"/>
          <w:color w:val="000000"/>
          <w:spacing w:val="6"/>
          <w:sz w:val="22"/>
          <w:szCs w:val="22"/>
          <w:lang w:eastAsia="en-US"/>
        </w:rPr>
      </w:pPr>
      <w:r w:rsidRPr="00F13786">
        <w:rPr>
          <w:rFonts w:eastAsiaTheme="minorHAnsi" w:cs="Arial"/>
          <w:color w:val="000000"/>
          <w:spacing w:val="6"/>
          <w:sz w:val="22"/>
          <w:szCs w:val="22"/>
          <w:lang w:eastAsia="en-US"/>
        </w:rPr>
        <w:t>N = Número de dias entre a data prevista para o pagamento e a do efetivo pagamento;</w:t>
      </w:r>
    </w:p>
    <w:p w14:paraId="7BAF99F4" w14:textId="77777777" w:rsidR="00F13786" w:rsidRPr="00F13786" w:rsidRDefault="00F13786" w:rsidP="00F13786">
      <w:pPr>
        <w:tabs>
          <w:tab w:val="left" w:pos="1701"/>
        </w:tabs>
        <w:jc w:val="both"/>
        <w:rPr>
          <w:rFonts w:eastAsiaTheme="minorHAnsi" w:cs="Arial"/>
          <w:color w:val="000000"/>
          <w:spacing w:val="6"/>
          <w:sz w:val="22"/>
          <w:szCs w:val="22"/>
          <w:lang w:eastAsia="en-US"/>
        </w:rPr>
      </w:pPr>
      <w:r w:rsidRPr="00F13786">
        <w:rPr>
          <w:rFonts w:eastAsiaTheme="minorHAnsi" w:cs="Arial"/>
          <w:color w:val="000000"/>
          <w:spacing w:val="6"/>
          <w:sz w:val="22"/>
          <w:szCs w:val="22"/>
          <w:lang w:eastAsia="en-US"/>
        </w:rPr>
        <w:t>VP = Valor da parcela a ser paga.</w:t>
      </w:r>
    </w:p>
    <w:p w14:paraId="1AB223AC" w14:textId="77777777" w:rsidR="00F13786" w:rsidRPr="00F13786" w:rsidRDefault="00F13786" w:rsidP="00F13786">
      <w:pPr>
        <w:jc w:val="both"/>
        <w:rPr>
          <w:rFonts w:eastAsiaTheme="minorHAnsi" w:cs="Arial"/>
          <w:color w:val="000000"/>
          <w:spacing w:val="6"/>
          <w:sz w:val="22"/>
          <w:szCs w:val="22"/>
          <w:lang w:eastAsia="en-US"/>
        </w:rPr>
      </w:pPr>
      <w:r w:rsidRPr="00F13786">
        <w:rPr>
          <w:rFonts w:eastAsiaTheme="minorHAnsi" w:cs="Arial"/>
          <w:snapToGrid w:val="0"/>
          <w:color w:val="000000"/>
          <w:spacing w:val="6"/>
          <w:sz w:val="22"/>
          <w:szCs w:val="22"/>
          <w:lang w:eastAsia="en-US"/>
        </w:rPr>
        <w:t xml:space="preserve">I = Índice de compensação financeira = </w:t>
      </w:r>
      <w:r w:rsidRPr="00F13786">
        <w:rPr>
          <w:rFonts w:eastAsiaTheme="minorHAnsi" w:cs="Arial"/>
          <w:color w:val="000000"/>
          <w:spacing w:val="6"/>
          <w:sz w:val="22"/>
          <w:szCs w:val="22"/>
          <w:lang w:eastAsia="en-US"/>
        </w:rPr>
        <w:t>0,00016438, assim apurado:</w:t>
      </w:r>
    </w:p>
    <w:tbl>
      <w:tblPr>
        <w:tblStyle w:val="Tabelacomgrade2"/>
        <w:tblW w:w="5000" w:type="pct"/>
        <w:tblLook w:val="04A0" w:firstRow="1" w:lastRow="0" w:firstColumn="1" w:lastColumn="0" w:noHBand="0" w:noVBand="1"/>
      </w:tblPr>
      <w:tblGrid>
        <w:gridCol w:w="2264"/>
        <w:gridCol w:w="601"/>
        <w:gridCol w:w="1314"/>
        <w:gridCol w:w="4893"/>
      </w:tblGrid>
      <w:tr w:rsidR="00F13786" w:rsidRPr="00F13786" w14:paraId="6EA2FBAC" w14:textId="77777777" w:rsidTr="00FD0DBD">
        <w:trPr>
          <w:trHeight w:val="363"/>
        </w:trPr>
        <w:tc>
          <w:tcPr>
            <w:tcW w:w="1248" w:type="pct"/>
            <w:vMerge w:val="restart"/>
            <w:tcBorders>
              <w:top w:val="nil"/>
              <w:left w:val="nil"/>
              <w:bottom w:val="nil"/>
              <w:right w:val="nil"/>
            </w:tcBorders>
            <w:vAlign w:val="center"/>
          </w:tcPr>
          <w:p w14:paraId="3F0F450B" w14:textId="77777777" w:rsidR="00F13786" w:rsidRPr="00F13786" w:rsidRDefault="00F13786" w:rsidP="00F13786">
            <w:pPr>
              <w:tabs>
                <w:tab w:val="left" w:pos="1701"/>
              </w:tabs>
              <w:rPr>
                <w:rFonts w:eastAsiaTheme="minorHAnsi" w:cs="Arial"/>
                <w:spacing w:val="6"/>
                <w:sz w:val="22"/>
                <w:szCs w:val="22"/>
                <w:lang w:eastAsia="en-US"/>
              </w:rPr>
            </w:pPr>
            <w:r w:rsidRPr="00F13786">
              <w:rPr>
                <w:rFonts w:eastAsiaTheme="minorHAnsi" w:cs="Arial"/>
                <w:spacing w:val="6"/>
                <w:sz w:val="22"/>
                <w:szCs w:val="22"/>
                <w:lang w:eastAsia="en-US"/>
              </w:rPr>
              <w:t>I = (TX)</w:t>
            </w:r>
          </w:p>
        </w:tc>
        <w:tc>
          <w:tcPr>
            <w:tcW w:w="331" w:type="pct"/>
            <w:vMerge w:val="restart"/>
            <w:tcBorders>
              <w:top w:val="nil"/>
              <w:left w:val="nil"/>
              <w:bottom w:val="nil"/>
              <w:right w:val="nil"/>
            </w:tcBorders>
            <w:vAlign w:val="center"/>
          </w:tcPr>
          <w:p w14:paraId="47D87C61" w14:textId="77777777" w:rsidR="00F13786" w:rsidRPr="00F13786" w:rsidRDefault="00F13786" w:rsidP="00F13786">
            <w:pPr>
              <w:tabs>
                <w:tab w:val="left" w:pos="1701"/>
              </w:tabs>
              <w:rPr>
                <w:rFonts w:eastAsiaTheme="minorHAnsi" w:cs="Arial"/>
                <w:spacing w:val="6"/>
                <w:sz w:val="22"/>
                <w:szCs w:val="22"/>
                <w:lang w:eastAsia="en-US"/>
              </w:rPr>
            </w:pPr>
            <w:r w:rsidRPr="00F13786">
              <w:rPr>
                <w:rFonts w:eastAsiaTheme="minorHAnsi" w:cs="Arial"/>
                <w:spacing w:val="6"/>
                <w:sz w:val="22"/>
                <w:szCs w:val="22"/>
                <w:lang w:eastAsia="en-US"/>
              </w:rPr>
              <w:t>I =</w:t>
            </w:r>
          </w:p>
        </w:tc>
        <w:tc>
          <w:tcPr>
            <w:tcW w:w="724" w:type="pct"/>
            <w:tcBorders>
              <w:top w:val="nil"/>
              <w:left w:val="nil"/>
              <w:bottom w:val="single" w:sz="4" w:space="0" w:color="auto"/>
              <w:right w:val="nil"/>
            </w:tcBorders>
          </w:tcPr>
          <w:p w14:paraId="572876B8" w14:textId="77777777" w:rsidR="00F13786" w:rsidRPr="00F13786" w:rsidRDefault="00F13786" w:rsidP="00F13786">
            <w:pPr>
              <w:tabs>
                <w:tab w:val="left" w:pos="1701"/>
              </w:tabs>
              <w:rPr>
                <w:rFonts w:eastAsiaTheme="minorHAnsi" w:cs="Arial"/>
                <w:spacing w:val="6"/>
                <w:sz w:val="22"/>
                <w:szCs w:val="22"/>
                <w:lang w:eastAsia="en-US"/>
              </w:rPr>
            </w:pPr>
            <w:r w:rsidRPr="00F13786">
              <w:rPr>
                <w:rFonts w:eastAsiaTheme="minorHAnsi" w:cs="Arial"/>
                <w:spacing w:val="6"/>
                <w:sz w:val="22"/>
                <w:szCs w:val="22"/>
                <w:lang w:eastAsia="en-US"/>
              </w:rPr>
              <w:t>(6/100)</w:t>
            </w:r>
          </w:p>
        </w:tc>
        <w:tc>
          <w:tcPr>
            <w:tcW w:w="2697" w:type="pct"/>
            <w:vMerge w:val="restart"/>
            <w:tcBorders>
              <w:top w:val="nil"/>
              <w:left w:val="nil"/>
              <w:bottom w:val="nil"/>
              <w:right w:val="nil"/>
            </w:tcBorders>
          </w:tcPr>
          <w:p w14:paraId="465F56BF" w14:textId="77777777" w:rsidR="00F13786" w:rsidRPr="00F13786" w:rsidRDefault="00F13786" w:rsidP="00F13786">
            <w:pPr>
              <w:tabs>
                <w:tab w:val="left" w:pos="1701"/>
              </w:tabs>
              <w:rPr>
                <w:rFonts w:eastAsiaTheme="minorHAnsi" w:cs="Arial"/>
                <w:spacing w:val="6"/>
                <w:sz w:val="22"/>
                <w:szCs w:val="22"/>
                <w:lang w:eastAsia="en-US"/>
              </w:rPr>
            </w:pPr>
            <w:r w:rsidRPr="00F13786">
              <w:rPr>
                <w:rFonts w:eastAsiaTheme="minorHAnsi" w:cs="Arial"/>
                <w:spacing w:val="6"/>
                <w:sz w:val="22"/>
                <w:szCs w:val="22"/>
                <w:lang w:eastAsia="en-US"/>
              </w:rPr>
              <w:t>I = 0,00016438</w:t>
            </w:r>
          </w:p>
          <w:p w14:paraId="528FB86C" w14:textId="77777777" w:rsidR="00F13786" w:rsidRPr="00F13786" w:rsidRDefault="00F13786" w:rsidP="00F13786">
            <w:pPr>
              <w:tabs>
                <w:tab w:val="left" w:pos="1701"/>
              </w:tabs>
              <w:rPr>
                <w:rFonts w:eastAsiaTheme="minorHAnsi" w:cs="Arial"/>
                <w:spacing w:val="6"/>
                <w:sz w:val="22"/>
                <w:szCs w:val="22"/>
                <w:lang w:eastAsia="en-US"/>
              </w:rPr>
            </w:pPr>
            <w:r w:rsidRPr="00F13786">
              <w:rPr>
                <w:rFonts w:eastAsiaTheme="minorHAnsi" w:cs="Arial"/>
                <w:spacing w:val="6"/>
                <w:sz w:val="22"/>
                <w:szCs w:val="22"/>
                <w:lang w:eastAsia="en-US"/>
              </w:rPr>
              <w:t>TX = Percentual da taxa anual = 6%</w:t>
            </w:r>
          </w:p>
        </w:tc>
      </w:tr>
      <w:tr w:rsidR="00F13786" w:rsidRPr="00F13786" w14:paraId="0CBBC97A" w14:textId="77777777" w:rsidTr="00FD0DBD">
        <w:trPr>
          <w:trHeight w:val="450"/>
        </w:trPr>
        <w:tc>
          <w:tcPr>
            <w:tcW w:w="1248" w:type="pct"/>
            <w:vMerge/>
            <w:tcBorders>
              <w:top w:val="nil"/>
              <w:left w:val="nil"/>
              <w:bottom w:val="nil"/>
              <w:right w:val="nil"/>
            </w:tcBorders>
          </w:tcPr>
          <w:p w14:paraId="7D9DD9A9" w14:textId="77777777" w:rsidR="00F13786" w:rsidRPr="00F13786" w:rsidRDefault="00F13786" w:rsidP="00F13786">
            <w:pPr>
              <w:tabs>
                <w:tab w:val="left" w:pos="1701"/>
              </w:tabs>
              <w:rPr>
                <w:rFonts w:eastAsiaTheme="minorHAnsi" w:cs="Arial"/>
                <w:spacing w:val="6"/>
                <w:sz w:val="22"/>
                <w:szCs w:val="22"/>
                <w:lang w:eastAsia="en-US"/>
              </w:rPr>
            </w:pPr>
          </w:p>
        </w:tc>
        <w:tc>
          <w:tcPr>
            <w:tcW w:w="331" w:type="pct"/>
            <w:vMerge/>
            <w:tcBorders>
              <w:top w:val="nil"/>
              <w:left w:val="nil"/>
              <w:bottom w:val="nil"/>
              <w:right w:val="nil"/>
            </w:tcBorders>
          </w:tcPr>
          <w:p w14:paraId="2BB4230E" w14:textId="77777777" w:rsidR="00F13786" w:rsidRPr="00F13786" w:rsidRDefault="00F13786" w:rsidP="00F13786">
            <w:pPr>
              <w:tabs>
                <w:tab w:val="left" w:pos="1701"/>
              </w:tabs>
              <w:rPr>
                <w:rFonts w:eastAsiaTheme="minorHAnsi" w:cs="Arial"/>
                <w:spacing w:val="6"/>
                <w:sz w:val="22"/>
                <w:szCs w:val="22"/>
                <w:lang w:eastAsia="en-US"/>
              </w:rPr>
            </w:pPr>
          </w:p>
        </w:tc>
        <w:tc>
          <w:tcPr>
            <w:tcW w:w="724" w:type="pct"/>
            <w:tcBorders>
              <w:top w:val="single" w:sz="4" w:space="0" w:color="auto"/>
              <w:left w:val="nil"/>
              <w:bottom w:val="nil"/>
              <w:right w:val="nil"/>
            </w:tcBorders>
          </w:tcPr>
          <w:p w14:paraId="38B190E6" w14:textId="77777777" w:rsidR="00F13786" w:rsidRPr="00F13786" w:rsidRDefault="00F13786" w:rsidP="00F13786">
            <w:pPr>
              <w:tabs>
                <w:tab w:val="left" w:pos="1701"/>
              </w:tabs>
              <w:rPr>
                <w:rFonts w:eastAsiaTheme="minorHAnsi" w:cs="Arial"/>
                <w:spacing w:val="6"/>
                <w:sz w:val="22"/>
                <w:szCs w:val="22"/>
                <w:lang w:eastAsia="en-US"/>
              </w:rPr>
            </w:pPr>
            <w:r w:rsidRPr="00F13786">
              <w:rPr>
                <w:rFonts w:eastAsiaTheme="minorHAnsi" w:cs="Arial"/>
                <w:spacing w:val="6"/>
                <w:sz w:val="22"/>
                <w:szCs w:val="22"/>
                <w:lang w:eastAsia="en-US"/>
              </w:rPr>
              <w:t>365</w:t>
            </w:r>
          </w:p>
        </w:tc>
        <w:tc>
          <w:tcPr>
            <w:tcW w:w="2697" w:type="pct"/>
            <w:vMerge/>
            <w:tcBorders>
              <w:top w:val="nil"/>
              <w:left w:val="nil"/>
              <w:bottom w:val="nil"/>
              <w:right w:val="nil"/>
            </w:tcBorders>
          </w:tcPr>
          <w:p w14:paraId="0F10A5F8" w14:textId="77777777" w:rsidR="00F13786" w:rsidRPr="00F13786" w:rsidRDefault="00F13786" w:rsidP="00F13786">
            <w:pPr>
              <w:tabs>
                <w:tab w:val="left" w:pos="1701"/>
              </w:tabs>
              <w:rPr>
                <w:rFonts w:eastAsiaTheme="minorHAnsi" w:cs="Arial"/>
                <w:spacing w:val="6"/>
                <w:sz w:val="22"/>
                <w:szCs w:val="22"/>
                <w:lang w:eastAsia="en-US"/>
              </w:rPr>
            </w:pPr>
          </w:p>
        </w:tc>
      </w:tr>
    </w:tbl>
    <w:p w14:paraId="1B2D1182" w14:textId="77777777" w:rsidR="00F13786" w:rsidRPr="00F13786" w:rsidRDefault="00F13786" w:rsidP="007D20BE">
      <w:pPr>
        <w:numPr>
          <w:ilvl w:val="1"/>
          <w:numId w:val="37"/>
        </w:numPr>
        <w:ind w:left="0" w:right="-284" w:firstLine="0"/>
        <w:jc w:val="both"/>
        <w:rPr>
          <w:rFonts w:eastAsiaTheme="minorHAnsi" w:cs="Arial"/>
          <w:color w:val="000000"/>
          <w:spacing w:val="6"/>
          <w:sz w:val="22"/>
          <w:szCs w:val="22"/>
          <w:lang w:eastAsia="en-US"/>
        </w:rPr>
      </w:pPr>
      <w:r w:rsidRPr="00F13786">
        <w:rPr>
          <w:rFonts w:eastAsiaTheme="minorHAnsi" w:cs="Arial"/>
          <w:spacing w:val="6"/>
          <w:sz w:val="22"/>
          <w:szCs w:val="22"/>
          <w:lang w:eastAsia="en-US"/>
        </w:rPr>
        <w:t>Os pagamentos serão efetuados conforme os serviços prestados, mediante o fornecimento ao CONTRATANTE da NOTA FISCAL e os documentos de regularidade fiscal exigidos pelo Nova Lei de Licitação 14.133/2021 e o relatório de adimplemento de encargos (</w:t>
      </w:r>
      <w:proofErr w:type="spellStart"/>
      <w:r w:rsidRPr="00F13786">
        <w:rPr>
          <w:rFonts w:eastAsiaTheme="minorHAnsi" w:cs="Arial"/>
          <w:spacing w:val="6"/>
          <w:sz w:val="22"/>
          <w:szCs w:val="22"/>
          <w:lang w:eastAsia="en-US"/>
        </w:rPr>
        <w:t>CND´s</w:t>
      </w:r>
      <w:proofErr w:type="spellEnd"/>
      <w:r w:rsidRPr="00F13786">
        <w:rPr>
          <w:rFonts w:eastAsiaTheme="minorHAnsi" w:cs="Arial"/>
          <w:spacing w:val="6"/>
          <w:sz w:val="22"/>
          <w:szCs w:val="22"/>
          <w:lang w:eastAsia="en-US"/>
        </w:rPr>
        <w:t>) e essas deverão conter validade de mínimo sessenta dias. Estes documentos depois de conferidos e visados, serão encaminhados para processamento e pagamento no prazo de até 30 (trinta) dias corridos após a respectiva apresentação;</w:t>
      </w:r>
    </w:p>
    <w:p w14:paraId="2B0566F1" w14:textId="77777777" w:rsidR="00F13786" w:rsidRPr="00F13786" w:rsidRDefault="00F13786" w:rsidP="007D20BE">
      <w:pPr>
        <w:numPr>
          <w:ilvl w:val="1"/>
          <w:numId w:val="37"/>
        </w:numPr>
        <w:ind w:left="0" w:right="-284" w:firstLine="0"/>
        <w:jc w:val="both"/>
        <w:rPr>
          <w:rFonts w:eastAsiaTheme="minorHAnsi" w:cs="Arial"/>
          <w:color w:val="000000"/>
          <w:spacing w:val="6"/>
          <w:sz w:val="22"/>
          <w:szCs w:val="22"/>
          <w:lang w:eastAsia="en-US"/>
        </w:rPr>
      </w:pPr>
      <w:r w:rsidRPr="00F13786">
        <w:rPr>
          <w:rFonts w:eastAsiaTheme="minorHAnsi" w:cs="Arial"/>
          <w:spacing w:val="6"/>
          <w:sz w:val="22"/>
          <w:szCs w:val="22"/>
          <w:lang w:eastAsia="en-US"/>
        </w:rPr>
        <w:t>A NOTA FISCAL ELETRÔNICA/NOTA FISCAL deverá conter o mesmo CNPJ e razão social apresentados quando da Contratação;</w:t>
      </w:r>
    </w:p>
    <w:p w14:paraId="094B06AB" w14:textId="77777777" w:rsidR="00F13786" w:rsidRPr="00F13786" w:rsidRDefault="00F13786" w:rsidP="007D20BE">
      <w:pPr>
        <w:numPr>
          <w:ilvl w:val="1"/>
          <w:numId w:val="37"/>
        </w:numPr>
        <w:ind w:left="0" w:right="-284" w:firstLine="0"/>
        <w:jc w:val="both"/>
        <w:rPr>
          <w:rFonts w:eastAsiaTheme="minorHAnsi" w:cs="Arial"/>
          <w:color w:val="000000"/>
          <w:spacing w:val="6"/>
          <w:sz w:val="22"/>
          <w:szCs w:val="22"/>
          <w:lang w:eastAsia="en-US"/>
        </w:rPr>
      </w:pPr>
      <w:r w:rsidRPr="00F13786">
        <w:rPr>
          <w:rFonts w:eastAsiaTheme="minorHAnsi" w:cs="Arial"/>
          <w:spacing w:val="6"/>
          <w:sz w:val="22"/>
          <w:szCs w:val="22"/>
          <w:lang w:eastAsia="en-US"/>
        </w:rPr>
        <w:t>Para a efetivação do pagamento a CONTRATADA deverá manter as condições relativas à proposta de preço e a habilitação;</w:t>
      </w:r>
    </w:p>
    <w:p w14:paraId="1E4B7CCE" w14:textId="77777777" w:rsidR="00F13786" w:rsidRPr="00F13786" w:rsidRDefault="00F13786" w:rsidP="007D20BE">
      <w:pPr>
        <w:numPr>
          <w:ilvl w:val="1"/>
          <w:numId w:val="37"/>
        </w:numPr>
        <w:ind w:left="0" w:right="-284" w:firstLine="0"/>
        <w:jc w:val="both"/>
        <w:rPr>
          <w:rFonts w:eastAsiaTheme="minorHAnsi" w:cs="Arial"/>
          <w:color w:val="000000"/>
          <w:spacing w:val="6"/>
          <w:sz w:val="22"/>
          <w:szCs w:val="22"/>
          <w:lang w:eastAsia="en-US"/>
        </w:rPr>
      </w:pPr>
      <w:r w:rsidRPr="00F13786">
        <w:rPr>
          <w:rFonts w:eastAsiaTheme="minorHAnsi" w:cs="Arial"/>
          <w:spacing w:val="6"/>
          <w:sz w:val="22"/>
          <w:szCs w:val="22"/>
          <w:lang w:eastAsia="en-US"/>
        </w:rPr>
        <w:t>No texto da NOTA FISCAL ELETRÔNICA/NOTA FISCAL deverão constar, obrigatoriamente, o número da Ordem de Serviço, o (s) objeto (s), os valores unitários e totais, além de o número de conta bancário para depósito dos pagamentos;</w:t>
      </w:r>
    </w:p>
    <w:p w14:paraId="50FFA488" w14:textId="77777777" w:rsidR="00F13786" w:rsidRPr="00F13786" w:rsidRDefault="00F13786" w:rsidP="007D20BE">
      <w:pPr>
        <w:numPr>
          <w:ilvl w:val="1"/>
          <w:numId w:val="37"/>
        </w:numPr>
        <w:ind w:left="0" w:right="-284" w:firstLine="0"/>
        <w:jc w:val="both"/>
        <w:rPr>
          <w:rFonts w:eastAsiaTheme="minorHAnsi" w:cs="Arial"/>
          <w:color w:val="000000"/>
          <w:spacing w:val="6"/>
          <w:sz w:val="22"/>
          <w:szCs w:val="22"/>
          <w:lang w:eastAsia="en-US"/>
        </w:rPr>
      </w:pPr>
      <w:r w:rsidRPr="00F13786">
        <w:rPr>
          <w:rFonts w:eastAsiaTheme="minorHAnsi" w:cs="Arial"/>
          <w:spacing w:val="6"/>
          <w:sz w:val="22"/>
          <w:szCs w:val="22"/>
          <w:lang w:eastAsia="en-US"/>
        </w:rPr>
        <w:lastRenderedPageBreak/>
        <w:t>O pagamento referente ao valor da NOTA FISCAL somente será feito por Ordem Bancária;</w:t>
      </w:r>
    </w:p>
    <w:p w14:paraId="7A57C9FF" w14:textId="77777777" w:rsidR="00F13786" w:rsidRPr="00F13786" w:rsidRDefault="00F13786" w:rsidP="007D20BE">
      <w:pPr>
        <w:numPr>
          <w:ilvl w:val="1"/>
          <w:numId w:val="37"/>
        </w:numPr>
        <w:ind w:left="0" w:right="-284" w:firstLine="0"/>
        <w:jc w:val="both"/>
        <w:rPr>
          <w:rFonts w:eastAsiaTheme="minorHAnsi" w:cs="Arial"/>
          <w:color w:val="000000"/>
          <w:spacing w:val="6"/>
          <w:sz w:val="22"/>
          <w:szCs w:val="22"/>
          <w:lang w:eastAsia="en-US"/>
        </w:rPr>
      </w:pPr>
      <w:r w:rsidRPr="00F13786">
        <w:rPr>
          <w:rFonts w:eastAsiaTheme="minorHAnsi" w:cs="Arial"/>
          <w:spacing w:val="6"/>
          <w:sz w:val="22"/>
          <w:szCs w:val="22"/>
          <w:lang w:eastAsia="en-US"/>
        </w:rPr>
        <w:t>Para os casos de prestação de serviços também será exigido o relatório de adimplemento de encargos, que deverá ser encaminhado com os elementos especificados no caput do art. 1º da Lei nº 5.383/1997.</w:t>
      </w:r>
    </w:p>
    <w:p w14:paraId="14ED3E9D" w14:textId="77777777" w:rsidR="00F13786" w:rsidRPr="00F13786" w:rsidRDefault="00F13786" w:rsidP="007D20BE">
      <w:pPr>
        <w:numPr>
          <w:ilvl w:val="1"/>
          <w:numId w:val="37"/>
        </w:numPr>
        <w:ind w:left="0" w:right="-284" w:firstLine="0"/>
        <w:jc w:val="both"/>
        <w:rPr>
          <w:rFonts w:eastAsiaTheme="minorHAnsi" w:cs="Arial"/>
          <w:color w:val="000000"/>
          <w:spacing w:val="6"/>
          <w:sz w:val="22"/>
          <w:szCs w:val="22"/>
          <w:lang w:eastAsia="en-US"/>
        </w:rPr>
      </w:pPr>
      <w:r w:rsidRPr="00F13786">
        <w:rPr>
          <w:rFonts w:eastAsiaTheme="minorHAnsi" w:cs="Arial"/>
          <w:b/>
          <w:bCs/>
          <w:spacing w:val="6"/>
          <w:sz w:val="22"/>
          <w:szCs w:val="22"/>
          <w:lang w:eastAsia="en-US"/>
        </w:rPr>
        <w:t>DA GARANTIA DE EXECUÇÃO</w:t>
      </w:r>
    </w:p>
    <w:p w14:paraId="6C87D3FD" w14:textId="77777777" w:rsidR="00F13786" w:rsidRPr="007D20BE" w:rsidRDefault="00F13786" w:rsidP="007D20BE">
      <w:pPr>
        <w:numPr>
          <w:ilvl w:val="1"/>
          <w:numId w:val="37"/>
        </w:numPr>
        <w:ind w:left="0" w:right="-284" w:firstLine="0"/>
        <w:jc w:val="both"/>
        <w:rPr>
          <w:rFonts w:eastAsiaTheme="minorHAnsi" w:cs="Arial"/>
          <w:color w:val="000000"/>
          <w:spacing w:val="6"/>
          <w:sz w:val="22"/>
          <w:szCs w:val="22"/>
          <w:lang w:eastAsia="en-US"/>
        </w:rPr>
      </w:pPr>
      <w:r w:rsidRPr="00F13786">
        <w:rPr>
          <w:rFonts w:eastAsia="CIDFont+F1" w:cs="Arial"/>
          <w:spacing w:val="6"/>
          <w:sz w:val="22"/>
          <w:szCs w:val="22"/>
          <w:lang w:eastAsia="en-US"/>
        </w:rPr>
        <w:t>Não haverá exigência de garantia contratual da execução, devido à baixa complexidade, natureza do objeto e dos riscos envolvidos, considerando</w:t>
      </w:r>
      <w:r w:rsidRPr="00F13786">
        <w:rPr>
          <w:rFonts w:eastAsiaTheme="minorHAnsi" w:cs="Arial"/>
          <w:spacing w:val="6"/>
          <w:sz w:val="22"/>
          <w:szCs w:val="22"/>
          <w:lang w:eastAsia="en-US"/>
        </w:rPr>
        <w:t xml:space="preserve"> o prazo de entrega e ausência de prejuízo ao erário, a administração não julga necessária a apresentação de garantia contratual.</w:t>
      </w:r>
    </w:p>
    <w:p w14:paraId="11D66611" w14:textId="30F67778" w:rsidR="007D20BE" w:rsidRPr="007D20BE" w:rsidRDefault="007D20BE" w:rsidP="007D20BE">
      <w:pPr>
        <w:numPr>
          <w:ilvl w:val="1"/>
          <w:numId w:val="37"/>
        </w:numPr>
        <w:ind w:left="0" w:right="-284" w:firstLine="0"/>
        <w:jc w:val="both"/>
        <w:rPr>
          <w:rFonts w:eastAsiaTheme="minorHAnsi" w:cs="Arial"/>
          <w:b/>
          <w:bCs/>
          <w:color w:val="000000"/>
          <w:spacing w:val="6"/>
          <w:sz w:val="22"/>
          <w:szCs w:val="22"/>
          <w:lang w:eastAsia="en-US"/>
        </w:rPr>
      </w:pPr>
      <w:r w:rsidRPr="007D20BE">
        <w:rPr>
          <w:rFonts w:eastAsia="CIDFont+F1" w:cs="Arial"/>
          <w:b/>
          <w:bCs/>
          <w:spacing w:val="6"/>
          <w:sz w:val="22"/>
          <w:szCs w:val="22"/>
          <w:lang w:eastAsia="en-US"/>
        </w:rPr>
        <w:t>DO REAJUSTE</w:t>
      </w:r>
    </w:p>
    <w:p w14:paraId="3802B2DF" w14:textId="3EF75EF2" w:rsidR="007D20BE" w:rsidRPr="00F13786" w:rsidRDefault="007D20BE" w:rsidP="007D20BE">
      <w:pPr>
        <w:numPr>
          <w:ilvl w:val="1"/>
          <w:numId w:val="37"/>
        </w:numPr>
        <w:ind w:left="0" w:right="-284" w:firstLine="0"/>
        <w:jc w:val="both"/>
        <w:rPr>
          <w:rFonts w:eastAsiaTheme="minorHAnsi" w:cs="Arial"/>
          <w:spacing w:val="6"/>
          <w:sz w:val="22"/>
          <w:szCs w:val="22"/>
          <w:lang w:eastAsia="en-US"/>
        </w:rPr>
      </w:pPr>
      <w:r w:rsidRPr="00F13786">
        <w:rPr>
          <w:rFonts w:eastAsiaTheme="minorHAnsi" w:cs="Arial"/>
          <w:spacing w:val="6"/>
          <w:sz w:val="22"/>
          <w:szCs w:val="22"/>
          <w:lang w:eastAsia="en-US"/>
        </w:rPr>
        <w:t>Dentro do prazo de vigência do contrato e mediante solicitação da contratada, os preços contratados poderão sofrer reajuste após o interregno de um ano, aplicando-se o índice IPCA exclusivamente.</w:t>
      </w:r>
    </w:p>
    <w:tbl>
      <w:tblPr>
        <w:tblStyle w:val="Tabelacomgrade2"/>
        <w:tblpPr w:leftFromText="141" w:rightFromText="141" w:vertAnchor="text" w:horzAnchor="margin" w:tblpX="-39" w:tblpY="191"/>
        <w:tblW w:w="5238" w:type="pct"/>
        <w:tblLook w:val="04A0" w:firstRow="1" w:lastRow="0" w:firstColumn="1" w:lastColumn="0" w:noHBand="0" w:noVBand="1"/>
      </w:tblPr>
      <w:tblGrid>
        <w:gridCol w:w="9493"/>
      </w:tblGrid>
      <w:tr w:rsidR="00F13786" w:rsidRPr="00F13786" w14:paraId="75CBF673" w14:textId="77777777" w:rsidTr="007D20BE">
        <w:trPr>
          <w:trHeight w:val="113"/>
        </w:trPr>
        <w:tc>
          <w:tcPr>
            <w:tcW w:w="5000" w:type="pct"/>
            <w:shd w:val="clear" w:color="auto" w:fill="B4C6E7" w:themeFill="accent1" w:themeFillTint="66"/>
          </w:tcPr>
          <w:p w14:paraId="31DC91A3" w14:textId="77777777" w:rsidR="00F13786" w:rsidRPr="00F13786" w:rsidRDefault="00F13786" w:rsidP="007D20BE">
            <w:pPr>
              <w:keepNext/>
              <w:keepLines/>
              <w:jc w:val="both"/>
              <w:outlineLvl w:val="0"/>
              <w:rPr>
                <w:rFonts w:eastAsiaTheme="majorEastAsia" w:cs="Arial"/>
                <w:b/>
                <w:color w:val="2F5496" w:themeColor="accent1" w:themeShade="BF"/>
                <w:spacing w:val="6"/>
                <w:sz w:val="22"/>
                <w:szCs w:val="22"/>
                <w:lang w:eastAsia="en-US"/>
              </w:rPr>
            </w:pPr>
            <w:r w:rsidRPr="00F13786">
              <w:rPr>
                <w:rFonts w:eastAsiaTheme="majorEastAsia" w:cs="Arial"/>
                <w:b/>
                <w:spacing w:val="6"/>
                <w:sz w:val="22"/>
                <w:szCs w:val="22"/>
                <w:lang w:eastAsia="en-US"/>
              </w:rPr>
              <w:t>VIII - FORMA E CRITÉRIOS DE SELEÇÃO DE FORNECEDOR - Lei Federal 14.133/21; art. 6; XXIII; h:</w:t>
            </w:r>
          </w:p>
        </w:tc>
      </w:tr>
    </w:tbl>
    <w:p w14:paraId="2CBA8A9F" w14:textId="77777777" w:rsidR="00F13786" w:rsidRPr="00F13786" w:rsidRDefault="00F13786" w:rsidP="007D20BE">
      <w:pPr>
        <w:numPr>
          <w:ilvl w:val="1"/>
          <w:numId w:val="38"/>
        </w:numPr>
        <w:ind w:left="0" w:right="-284" w:firstLine="0"/>
        <w:jc w:val="both"/>
        <w:rPr>
          <w:rFonts w:eastAsiaTheme="minorHAnsi" w:cs="Arial"/>
          <w:b/>
          <w:sz w:val="22"/>
          <w:szCs w:val="22"/>
          <w:lang w:eastAsia="en-US"/>
        </w:rPr>
      </w:pPr>
      <w:r w:rsidRPr="00F13786">
        <w:rPr>
          <w:rFonts w:eastAsiaTheme="minorHAnsi" w:cs="Arial"/>
          <w:b/>
          <w:spacing w:val="6"/>
          <w:sz w:val="22"/>
          <w:szCs w:val="22"/>
          <w:lang w:eastAsia="en-US"/>
        </w:rPr>
        <w:t>CRITÉRIOS DE SELEÇÃO DO FORNECEDOR:</w:t>
      </w:r>
    </w:p>
    <w:p w14:paraId="0B64BE85" w14:textId="77777777" w:rsidR="00F13786" w:rsidRPr="00F13786" w:rsidRDefault="00F13786" w:rsidP="007D20BE">
      <w:pPr>
        <w:numPr>
          <w:ilvl w:val="1"/>
          <w:numId w:val="42"/>
        </w:numPr>
        <w:ind w:left="0" w:right="-284" w:firstLine="0"/>
        <w:jc w:val="both"/>
        <w:rPr>
          <w:rFonts w:eastAsiaTheme="minorHAnsi" w:cs="Arial"/>
          <w:b/>
          <w:sz w:val="22"/>
          <w:szCs w:val="22"/>
          <w:lang w:eastAsia="en-US"/>
        </w:rPr>
      </w:pPr>
      <w:r w:rsidRPr="00F13786">
        <w:rPr>
          <w:rFonts w:eastAsiaTheme="minorHAnsi" w:cs="Arial"/>
          <w:spacing w:val="6"/>
          <w:sz w:val="22"/>
          <w:szCs w:val="22"/>
          <w:lang w:eastAsia="en-US"/>
        </w:rPr>
        <w:t>As exigências de habilitação jurídica e de regularidade fiscal e trabalhista são as usuais para a generalidade dos objetos, conforme disciplinado no edital.</w:t>
      </w:r>
    </w:p>
    <w:p w14:paraId="32EDB61B" w14:textId="77777777" w:rsidR="00F13786" w:rsidRPr="00F13786" w:rsidRDefault="00F13786" w:rsidP="007D20BE">
      <w:pPr>
        <w:numPr>
          <w:ilvl w:val="1"/>
          <w:numId w:val="42"/>
        </w:numPr>
        <w:ind w:left="0" w:right="-284" w:firstLine="0"/>
        <w:jc w:val="both"/>
        <w:rPr>
          <w:rFonts w:eastAsiaTheme="minorHAnsi" w:cs="Arial"/>
          <w:b/>
          <w:sz w:val="22"/>
          <w:szCs w:val="22"/>
          <w:lang w:eastAsia="en-US"/>
        </w:rPr>
      </w:pPr>
      <w:r w:rsidRPr="00F13786">
        <w:rPr>
          <w:rFonts w:eastAsiaTheme="minorHAnsi" w:cs="Arial"/>
          <w:spacing w:val="6"/>
          <w:sz w:val="22"/>
          <w:szCs w:val="22"/>
          <w:lang w:eastAsia="en-US"/>
        </w:rPr>
        <w:t xml:space="preserve">O fornecedor será selecionado por meio da realização de procedimento de licitação na modalidade de </w:t>
      </w:r>
      <w:r w:rsidRPr="00F13786">
        <w:rPr>
          <w:rFonts w:eastAsiaTheme="minorHAnsi" w:cs="Arial"/>
          <w:b/>
          <w:bCs/>
          <w:spacing w:val="6"/>
          <w:sz w:val="22"/>
          <w:szCs w:val="22"/>
          <w:lang w:eastAsia="en-US"/>
        </w:rPr>
        <w:t>DISPENSA DE LICITAÇÃO</w:t>
      </w:r>
      <w:r w:rsidRPr="00F13786">
        <w:rPr>
          <w:rFonts w:eastAsiaTheme="minorHAnsi" w:cs="Arial"/>
          <w:spacing w:val="6"/>
          <w:sz w:val="22"/>
          <w:szCs w:val="22"/>
          <w:lang w:eastAsia="en-US"/>
        </w:rPr>
        <w:t xml:space="preserve"> em sua forma </w:t>
      </w:r>
      <w:r w:rsidRPr="00F13786">
        <w:rPr>
          <w:rFonts w:eastAsiaTheme="minorHAnsi" w:cs="Arial"/>
          <w:b/>
          <w:bCs/>
          <w:spacing w:val="6"/>
          <w:sz w:val="22"/>
          <w:szCs w:val="22"/>
          <w:lang w:eastAsia="en-US"/>
        </w:rPr>
        <w:t>PRESENCIAL</w:t>
      </w:r>
      <w:r w:rsidRPr="00F13786">
        <w:rPr>
          <w:rFonts w:eastAsiaTheme="minorHAnsi" w:cs="Arial"/>
          <w:spacing w:val="6"/>
          <w:sz w:val="22"/>
          <w:szCs w:val="22"/>
          <w:lang w:eastAsia="en-US"/>
        </w:rPr>
        <w:t xml:space="preserve">, visando o </w:t>
      </w:r>
      <w:r w:rsidRPr="00F13786">
        <w:rPr>
          <w:rFonts w:eastAsiaTheme="minorHAnsi" w:cs="Arial"/>
          <w:b/>
          <w:bCs/>
          <w:spacing w:val="6"/>
          <w:sz w:val="22"/>
          <w:szCs w:val="22"/>
          <w:lang w:eastAsia="en-US"/>
        </w:rPr>
        <w:t>MENOR PREÇO</w:t>
      </w:r>
      <w:r w:rsidRPr="00F13786">
        <w:rPr>
          <w:rFonts w:eastAsiaTheme="minorHAnsi" w:cs="Arial"/>
          <w:spacing w:val="6"/>
          <w:sz w:val="22"/>
          <w:szCs w:val="22"/>
          <w:lang w:eastAsia="en-US"/>
        </w:rPr>
        <w:t xml:space="preserve"> por item.</w:t>
      </w:r>
    </w:p>
    <w:p w14:paraId="646FEFB7" w14:textId="77777777" w:rsidR="00F13786" w:rsidRPr="00F13786" w:rsidRDefault="00F13786" w:rsidP="007D20BE">
      <w:pPr>
        <w:numPr>
          <w:ilvl w:val="1"/>
          <w:numId w:val="42"/>
        </w:numPr>
        <w:ind w:left="0" w:right="-284" w:firstLine="0"/>
        <w:jc w:val="both"/>
        <w:rPr>
          <w:rFonts w:eastAsiaTheme="minorHAnsi" w:cs="Arial"/>
          <w:b/>
          <w:sz w:val="22"/>
          <w:szCs w:val="22"/>
          <w:lang w:eastAsia="en-US"/>
        </w:rPr>
      </w:pPr>
      <w:r w:rsidRPr="00F13786">
        <w:rPr>
          <w:rFonts w:eastAsiaTheme="minorHAnsi" w:cs="Arial"/>
          <w:bCs/>
          <w:sz w:val="22"/>
          <w:szCs w:val="22"/>
          <w:lang w:eastAsia="en-US"/>
        </w:rPr>
        <w:t xml:space="preserve">A </w:t>
      </w:r>
      <w:r w:rsidRPr="00F13786">
        <w:rPr>
          <w:rFonts w:eastAsiaTheme="minorHAnsi" w:cs="Arial"/>
          <w:b/>
          <w:bCs/>
          <w:sz w:val="22"/>
          <w:szCs w:val="22"/>
          <w:lang w:eastAsia="en-US"/>
        </w:rPr>
        <w:t>opção pela forma presencial</w:t>
      </w:r>
      <w:r w:rsidRPr="00F13786">
        <w:rPr>
          <w:rFonts w:eastAsiaTheme="minorHAnsi" w:cs="Arial"/>
          <w:bCs/>
          <w:sz w:val="22"/>
          <w:szCs w:val="22"/>
          <w:lang w:eastAsia="en-US"/>
        </w:rPr>
        <w:t xml:space="preserve"> está respaldada na </w:t>
      </w:r>
      <w:r w:rsidRPr="00F13786">
        <w:rPr>
          <w:rFonts w:eastAsiaTheme="minorHAnsi" w:cs="Arial"/>
          <w:b/>
          <w:bCs/>
          <w:sz w:val="22"/>
          <w:szCs w:val="22"/>
          <w:lang w:eastAsia="en-US"/>
        </w:rPr>
        <w:t>necessidade de garantir maior clareza, controle e transparência</w:t>
      </w:r>
      <w:r w:rsidRPr="00F13786">
        <w:rPr>
          <w:rFonts w:eastAsiaTheme="minorHAnsi" w:cs="Arial"/>
          <w:bCs/>
          <w:sz w:val="22"/>
          <w:szCs w:val="22"/>
          <w:lang w:eastAsia="en-US"/>
        </w:rPr>
        <w:t xml:space="preserve"> em todas as fases do procedimento, possibilitando que os fornecedores participem ativamente, entreguem suas propostas fisicamente e sanem dúvidas e pendências em tempo real. Isso reforça o cumprimento dos princípios da </w:t>
      </w:r>
      <w:r w:rsidRPr="00F13786">
        <w:rPr>
          <w:rFonts w:eastAsiaTheme="minorHAnsi" w:cs="Arial"/>
          <w:b/>
          <w:bCs/>
          <w:sz w:val="22"/>
          <w:szCs w:val="22"/>
          <w:lang w:eastAsia="en-US"/>
        </w:rPr>
        <w:t>publicidade, isonomia, competitividade e vinculação ao instrumento convocatório</w:t>
      </w:r>
      <w:r w:rsidRPr="00F13786">
        <w:rPr>
          <w:rFonts w:eastAsiaTheme="minorHAnsi" w:cs="Arial"/>
          <w:sz w:val="22"/>
          <w:szCs w:val="22"/>
          <w:lang w:eastAsia="en-US"/>
        </w:rPr>
        <w:t>. Isso se deve a uma série de fatores que garantem condições mais justas para os negócios locais e incentivam o desenvolvimento econômico sustentável do município.</w:t>
      </w:r>
    </w:p>
    <w:p w14:paraId="4628F14B" w14:textId="760F983A" w:rsidR="00F13786" w:rsidRPr="00F13786" w:rsidRDefault="00F13786" w:rsidP="007D20BE">
      <w:pPr>
        <w:numPr>
          <w:ilvl w:val="1"/>
          <w:numId w:val="42"/>
        </w:numPr>
        <w:ind w:left="0" w:right="-284" w:firstLine="0"/>
        <w:jc w:val="both"/>
        <w:rPr>
          <w:rFonts w:eastAsiaTheme="minorHAnsi" w:cs="Arial"/>
          <w:b/>
          <w:sz w:val="22"/>
          <w:szCs w:val="22"/>
          <w:lang w:eastAsia="en-US"/>
        </w:rPr>
      </w:pPr>
      <w:r w:rsidRPr="00F13786">
        <w:rPr>
          <w:rFonts w:eastAsiaTheme="minorHAnsi" w:cs="Arial"/>
          <w:sz w:val="22"/>
          <w:szCs w:val="22"/>
          <w:lang w:eastAsia="en-US"/>
        </w:rPr>
        <w:t>Sendo assim, o município assegura melhor custo-benefício, controle sobre a execução dos serviços e maior participação de fornecedores locais, promovendo desenvolvimento sustentável e eficiência administrativa.</w:t>
      </w:r>
    </w:p>
    <w:tbl>
      <w:tblPr>
        <w:tblStyle w:val="Tabelacomgrade2"/>
        <w:tblpPr w:leftFromText="141" w:rightFromText="141" w:vertAnchor="text" w:horzAnchor="margin" w:tblpX="-39" w:tblpY="191"/>
        <w:tblW w:w="5238" w:type="pct"/>
        <w:tblLook w:val="04A0" w:firstRow="1" w:lastRow="0" w:firstColumn="1" w:lastColumn="0" w:noHBand="0" w:noVBand="1"/>
      </w:tblPr>
      <w:tblGrid>
        <w:gridCol w:w="9493"/>
      </w:tblGrid>
      <w:tr w:rsidR="00F13786" w:rsidRPr="00F13786" w14:paraId="25DF4B12" w14:textId="77777777" w:rsidTr="007D20BE">
        <w:trPr>
          <w:trHeight w:val="113"/>
        </w:trPr>
        <w:tc>
          <w:tcPr>
            <w:tcW w:w="5000" w:type="pct"/>
            <w:shd w:val="clear" w:color="auto" w:fill="B4C6E7" w:themeFill="accent1" w:themeFillTint="66"/>
          </w:tcPr>
          <w:p w14:paraId="2BBDA7E8" w14:textId="7715EDFC" w:rsidR="00F13786" w:rsidRPr="00F13786" w:rsidRDefault="00F13786" w:rsidP="007D20BE">
            <w:pPr>
              <w:keepNext/>
              <w:keepLines/>
              <w:tabs>
                <w:tab w:val="left" w:pos="0"/>
              </w:tabs>
              <w:jc w:val="both"/>
              <w:outlineLvl w:val="0"/>
              <w:rPr>
                <w:rFonts w:eastAsiaTheme="majorEastAsia" w:cs="Arial"/>
                <w:b/>
                <w:color w:val="2F5496" w:themeColor="accent1" w:themeShade="BF"/>
                <w:spacing w:val="6"/>
                <w:sz w:val="22"/>
                <w:szCs w:val="22"/>
                <w:lang w:eastAsia="en-US"/>
              </w:rPr>
            </w:pPr>
            <w:r w:rsidRPr="00F13786">
              <w:rPr>
                <w:rFonts w:eastAsiaTheme="majorEastAsia" w:cs="Arial"/>
                <w:b/>
                <w:spacing w:val="6"/>
                <w:sz w:val="22"/>
                <w:szCs w:val="22"/>
                <w:lang w:eastAsia="en-US"/>
              </w:rPr>
              <w:t>IX -ESTIMATIVAS DO VALOR DA CONTRATAÇÃO-Lei Federal 14.133/</w:t>
            </w:r>
            <w:proofErr w:type="gramStart"/>
            <w:r w:rsidRPr="00F13786">
              <w:rPr>
                <w:rFonts w:eastAsiaTheme="majorEastAsia" w:cs="Arial"/>
                <w:b/>
                <w:spacing w:val="6"/>
                <w:sz w:val="22"/>
                <w:szCs w:val="22"/>
                <w:lang w:eastAsia="en-US"/>
              </w:rPr>
              <w:t>21;art.6;XXIII</w:t>
            </w:r>
            <w:proofErr w:type="gramEnd"/>
            <w:r w:rsidRPr="00F13786">
              <w:rPr>
                <w:rFonts w:eastAsiaTheme="majorEastAsia" w:cs="Arial"/>
                <w:b/>
                <w:spacing w:val="6"/>
                <w:sz w:val="22"/>
                <w:szCs w:val="22"/>
                <w:lang w:eastAsia="en-US"/>
              </w:rPr>
              <w:t>; i:</w:t>
            </w:r>
          </w:p>
        </w:tc>
      </w:tr>
    </w:tbl>
    <w:p w14:paraId="024FB893" w14:textId="60953D2A" w:rsidR="00F13786" w:rsidRPr="00F13786" w:rsidRDefault="00F13786" w:rsidP="007D20BE">
      <w:pPr>
        <w:numPr>
          <w:ilvl w:val="1"/>
          <w:numId w:val="39"/>
        </w:numPr>
        <w:ind w:left="0" w:firstLine="0"/>
        <w:jc w:val="both"/>
        <w:rPr>
          <w:rFonts w:eastAsiaTheme="minorHAnsi" w:cs="Arial"/>
          <w:sz w:val="22"/>
          <w:szCs w:val="22"/>
          <w:lang w:eastAsia="en-US"/>
        </w:rPr>
      </w:pPr>
      <w:r w:rsidRPr="00F13786">
        <w:rPr>
          <w:rFonts w:eastAsiaTheme="minorHAnsi" w:cs="Arial"/>
          <w:spacing w:val="6"/>
          <w:sz w:val="22"/>
          <w:szCs w:val="22"/>
          <w:lang w:eastAsia="en-US"/>
        </w:rPr>
        <w:t xml:space="preserve">O custo estimado da contratação será R$ </w:t>
      </w:r>
      <w:r w:rsidR="007D20BE">
        <w:rPr>
          <w:rFonts w:eastAsiaTheme="minorHAnsi" w:cs="Arial"/>
          <w:spacing w:val="6"/>
          <w:sz w:val="22"/>
          <w:szCs w:val="22"/>
          <w:lang w:eastAsia="en-US"/>
        </w:rPr>
        <w:t>46.794,72</w:t>
      </w:r>
      <w:r w:rsidRPr="00F13786">
        <w:rPr>
          <w:rFonts w:eastAsiaTheme="minorHAnsi" w:cs="Arial"/>
          <w:spacing w:val="6"/>
          <w:sz w:val="22"/>
          <w:szCs w:val="22"/>
          <w:lang w:eastAsia="en-US"/>
        </w:rPr>
        <w:t xml:space="preserve"> </w:t>
      </w:r>
    </w:p>
    <w:tbl>
      <w:tblPr>
        <w:tblStyle w:val="Tabelacomgrade2"/>
        <w:tblpPr w:leftFromText="141" w:rightFromText="141" w:vertAnchor="text" w:horzAnchor="margin" w:tblpX="-39" w:tblpY="191"/>
        <w:tblW w:w="5238" w:type="pct"/>
        <w:tblLook w:val="04A0" w:firstRow="1" w:lastRow="0" w:firstColumn="1" w:lastColumn="0" w:noHBand="0" w:noVBand="1"/>
      </w:tblPr>
      <w:tblGrid>
        <w:gridCol w:w="9493"/>
      </w:tblGrid>
      <w:tr w:rsidR="00F13786" w:rsidRPr="00F13786" w14:paraId="12F7067C" w14:textId="77777777" w:rsidTr="007D20BE">
        <w:trPr>
          <w:trHeight w:val="113"/>
        </w:trPr>
        <w:tc>
          <w:tcPr>
            <w:tcW w:w="5000" w:type="pct"/>
            <w:shd w:val="clear" w:color="auto" w:fill="B4C6E7" w:themeFill="accent1" w:themeFillTint="66"/>
          </w:tcPr>
          <w:p w14:paraId="47689A5F" w14:textId="77777777" w:rsidR="00F13786" w:rsidRPr="00F13786" w:rsidRDefault="00F13786" w:rsidP="00F13786">
            <w:pPr>
              <w:keepNext/>
              <w:keepLines/>
              <w:tabs>
                <w:tab w:val="left" w:pos="1280"/>
                <w:tab w:val="left" w:pos="1281"/>
              </w:tabs>
              <w:outlineLvl w:val="0"/>
              <w:rPr>
                <w:rFonts w:eastAsiaTheme="majorEastAsia" w:cs="Arial"/>
                <w:b/>
                <w:color w:val="2F5496" w:themeColor="accent1" w:themeShade="BF"/>
                <w:spacing w:val="6"/>
                <w:sz w:val="22"/>
                <w:szCs w:val="22"/>
                <w:lang w:eastAsia="en-US"/>
              </w:rPr>
            </w:pPr>
            <w:r w:rsidRPr="00F13786">
              <w:rPr>
                <w:rFonts w:eastAsiaTheme="majorEastAsia" w:cs="Arial"/>
                <w:b/>
                <w:spacing w:val="6"/>
                <w:sz w:val="22"/>
                <w:szCs w:val="22"/>
                <w:lang w:eastAsia="en-US"/>
              </w:rPr>
              <w:t>X - ADEQUAÇÃO ORÇAMENTÁRIA - Lei Federal 14.133/21; art. 6; XXIII; j:</w:t>
            </w:r>
          </w:p>
        </w:tc>
      </w:tr>
    </w:tbl>
    <w:p w14:paraId="6E0EFB20" w14:textId="77777777" w:rsidR="00E45B0C" w:rsidRPr="00E45B0C" w:rsidRDefault="00F13786" w:rsidP="00E45B0C">
      <w:pPr>
        <w:pStyle w:val="PargrafodaLista"/>
        <w:ind w:left="0" w:right="-284"/>
        <w:contextualSpacing w:val="0"/>
        <w:jc w:val="both"/>
        <w:rPr>
          <w:rFonts w:eastAsiaTheme="minorHAnsi" w:cs="Arial"/>
          <w:spacing w:val="6"/>
          <w:sz w:val="22"/>
          <w:szCs w:val="22"/>
          <w:lang w:eastAsia="en-US"/>
        </w:rPr>
      </w:pPr>
      <w:bookmarkStart w:id="13" w:name="_Hlk97047386"/>
      <w:r w:rsidRPr="00E45B0C">
        <w:rPr>
          <w:rFonts w:eastAsiaTheme="minorHAnsi" w:cs="Arial"/>
          <w:sz w:val="22"/>
          <w:szCs w:val="22"/>
          <w:lang w:eastAsia="en-US"/>
        </w:rPr>
        <w:t xml:space="preserve">As despesas decorrentes da referida aquisição estão previstas nos orçamentos: </w:t>
      </w:r>
      <w:r w:rsidR="00E45B0C" w:rsidRPr="00E45B0C">
        <w:rPr>
          <w:rFonts w:cs="Arial"/>
          <w:sz w:val="23"/>
          <w:szCs w:val="23"/>
        </w:rPr>
        <w:t>10.000 - Secretaria Municipal de A. Social Habitação e Cidadania, 10.024, Fundo Municipal de A. Social, 08.244.0001- Assistência Comunitária, 2.004 - Desenvolvimento das Atividades do Cras. 15.000 - Secretaria Municipal de Educação. 12.122.0021 - Administração Geral, 2.038 - Manutenção das Atividades da Sec. Municipal de Educação.  3.3.90.39.00 - Outros Serviços Terceiros - PJ.</w:t>
      </w:r>
    </w:p>
    <w:p w14:paraId="56ACAE91" w14:textId="4FC4F1C3" w:rsidR="00F13786" w:rsidRPr="00E45B0C" w:rsidRDefault="00F13786" w:rsidP="00E45B0C">
      <w:pPr>
        <w:spacing w:line="360" w:lineRule="auto"/>
        <w:ind w:right="-284"/>
        <w:jc w:val="both"/>
        <w:rPr>
          <w:rFonts w:ascii="Times New Roman" w:eastAsiaTheme="minorHAnsi" w:hAnsi="Times New Roman" w:cs="Times New Roman"/>
          <w:sz w:val="24"/>
          <w:lang w:eastAsia="en-US"/>
        </w:rPr>
      </w:pPr>
    </w:p>
    <w:bookmarkEnd w:id="13"/>
    <w:p w14:paraId="39B1DCB9" w14:textId="77777777" w:rsidR="00F13786" w:rsidRPr="00F13786" w:rsidRDefault="00F13786" w:rsidP="00F13786">
      <w:pPr>
        <w:spacing w:line="360" w:lineRule="auto"/>
        <w:ind w:left="142"/>
        <w:jc w:val="both"/>
        <w:rPr>
          <w:rFonts w:ascii="Times New Roman" w:eastAsiaTheme="minorHAnsi" w:hAnsi="Times New Roman" w:cs="Times New Roman"/>
          <w:sz w:val="24"/>
          <w:lang w:eastAsia="en-US"/>
        </w:rPr>
      </w:pPr>
    </w:p>
    <w:p w14:paraId="1E06B20F" w14:textId="77777777" w:rsidR="00043DB0" w:rsidRDefault="00043DB0" w:rsidP="008002A9">
      <w:pPr>
        <w:overflowPunct w:val="0"/>
        <w:autoSpaceDE w:val="0"/>
        <w:autoSpaceDN w:val="0"/>
        <w:adjustRightInd w:val="0"/>
        <w:ind w:right="4"/>
        <w:contextualSpacing/>
        <w:textAlignment w:val="baseline"/>
        <w:rPr>
          <w:rFonts w:eastAsia="Arial Unicode MS" w:cs="Arial"/>
          <w:b/>
          <w:bCs/>
          <w:sz w:val="22"/>
          <w:szCs w:val="22"/>
        </w:rPr>
      </w:pPr>
    </w:p>
    <w:sectPr w:rsidR="00043DB0" w:rsidSect="000013CE">
      <w:footerReference w:type="default" r:id="rId26"/>
      <w:pgSz w:w="11906" w:h="16838"/>
      <w:pgMar w:top="851" w:right="1274"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A6E97" w14:textId="77777777" w:rsidR="00302B11" w:rsidRDefault="00302B11" w:rsidP="00805244">
      <w:r>
        <w:separator/>
      </w:r>
    </w:p>
  </w:endnote>
  <w:endnote w:type="continuationSeparator" w:id="0">
    <w:p w14:paraId="6CECA167" w14:textId="77777777" w:rsidR="00302B11" w:rsidRDefault="00302B11" w:rsidP="0080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6208872"/>
      <w:docPartObj>
        <w:docPartGallery w:val="Page Numbers (Bottom of Page)"/>
        <w:docPartUnique/>
      </w:docPartObj>
    </w:sdtPr>
    <w:sdtEndPr/>
    <w:sdtContent>
      <w:p w14:paraId="6ED91E55" w14:textId="5F6AA97B" w:rsidR="00151428" w:rsidRDefault="00151428">
        <w:pPr>
          <w:pStyle w:val="Rodap"/>
          <w:jc w:val="right"/>
        </w:pPr>
        <w:r>
          <w:fldChar w:fldCharType="begin"/>
        </w:r>
        <w:r>
          <w:instrText>PAGE   \* MERGEFORMAT</w:instrText>
        </w:r>
        <w:r>
          <w:fldChar w:fldCharType="separate"/>
        </w:r>
        <w:r>
          <w:t>2</w:t>
        </w:r>
        <w:r>
          <w:fldChar w:fldCharType="end"/>
        </w:r>
      </w:p>
    </w:sdtContent>
  </w:sdt>
  <w:p w14:paraId="543A435A" w14:textId="77777777" w:rsidR="00151428" w:rsidRDefault="001514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F9755" w14:textId="77777777" w:rsidR="00302B11" w:rsidRDefault="00302B11" w:rsidP="00805244">
      <w:r>
        <w:separator/>
      </w:r>
    </w:p>
  </w:footnote>
  <w:footnote w:type="continuationSeparator" w:id="0">
    <w:p w14:paraId="578C4C45" w14:textId="77777777" w:rsidR="00302B11" w:rsidRDefault="00302B11" w:rsidP="00805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68BD"/>
    <w:multiLevelType w:val="multilevel"/>
    <w:tmpl w:val="9286A864"/>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581FF2"/>
    <w:multiLevelType w:val="hybridMultilevel"/>
    <w:tmpl w:val="04CED6A4"/>
    <w:lvl w:ilvl="0" w:tplc="EE84C49A">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94401B"/>
    <w:multiLevelType w:val="multilevel"/>
    <w:tmpl w:val="816A29C4"/>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085903"/>
    <w:multiLevelType w:val="multilevel"/>
    <w:tmpl w:val="C4C4178E"/>
    <w:lvl w:ilvl="0">
      <w:start w:val="6"/>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FF96622"/>
    <w:multiLevelType w:val="multilevel"/>
    <w:tmpl w:val="2092D5CC"/>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8477C3"/>
    <w:multiLevelType w:val="multilevel"/>
    <w:tmpl w:val="A0C060EE"/>
    <w:lvl w:ilvl="0">
      <w:start w:val="7"/>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BA0D06"/>
    <w:multiLevelType w:val="multilevel"/>
    <w:tmpl w:val="D538446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rPr>
    </w:lvl>
    <w:lvl w:ilvl="2">
      <w:start w:val="1"/>
      <w:numFmt w:val="decimal"/>
      <w:lvlText w:val="%1.%2.%3"/>
      <w:lvlJc w:val="left"/>
      <w:pPr>
        <w:ind w:left="6392" w:hanging="720"/>
      </w:pPr>
      <w:rPr>
        <w:rFonts w:hint="default"/>
        <w:b w:val="0"/>
      </w:rPr>
    </w:lvl>
    <w:lvl w:ilvl="3">
      <w:start w:val="1"/>
      <w:numFmt w:val="decimal"/>
      <w:lvlText w:val="%1.%2.%3.%4"/>
      <w:lvlJc w:val="left"/>
      <w:pPr>
        <w:ind w:left="9228" w:hanging="720"/>
      </w:pPr>
      <w:rPr>
        <w:rFonts w:hint="default"/>
        <w:b w:val="0"/>
      </w:rPr>
    </w:lvl>
    <w:lvl w:ilvl="4">
      <w:start w:val="1"/>
      <w:numFmt w:val="decimal"/>
      <w:lvlText w:val="%1.%2.%3.%4.%5"/>
      <w:lvlJc w:val="left"/>
      <w:pPr>
        <w:ind w:left="12424" w:hanging="1080"/>
      </w:pPr>
      <w:rPr>
        <w:rFonts w:hint="default"/>
        <w:b w:val="0"/>
      </w:rPr>
    </w:lvl>
    <w:lvl w:ilvl="5">
      <w:start w:val="1"/>
      <w:numFmt w:val="decimal"/>
      <w:lvlText w:val="%1.%2.%3.%4.%5.%6"/>
      <w:lvlJc w:val="left"/>
      <w:pPr>
        <w:ind w:left="15620" w:hanging="1440"/>
      </w:pPr>
      <w:rPr>
        <w:rFonts w:hint="default"/>
        <w:b w:val="0"/>
      </w:rPr>
    </w:lvl>
    <w:lvl w:ilvl="6">
      <w:start w:val="1"/>
      <w:numFmt w:val="decimal"/>
      <w:lvlText w:val="%1.%2.%3.%4.%5.%6.%7"/>
      <w:lvlJc w:val="left"/>
      <w:pPr>
        <w:ind w:left="18456" w:hanging="1440"/>
      </w:pPr>
      <w:rPr>
        <w:rFonts w:hint="default"/>
        <w:b w:val="0"/>
      </w:rPr>
    </w:lvl>
    <w:lvl w:ilvl="7">
      <w:start w:val="1"/>
      <w:numFmt w:val="decimal"/>
      <w:lvlText w:val="%1.%2.%3.%4.%5.%6.%7.%8"/>
      <w:lvlJc w:val="left"/>
      <w:pPr>
        <w:ind w:left="21652" w:hanging="1800"/>
      </w:pPr>
      <w:rPr>
        <w:rFonts w:hint="default"/>
        <w:b w:val="0"/>
      </w:rPr>
    </w:lvl>
    <w:lvl w:ilvl="8">
      <w:start w:val="1"/>
      <w:numFmt w:val="decimal"/>
      <w:lvlText w:val="%1.%2.%3.%4.%5.%6.%7.%8.%9"/>
      <w:lvlJc w:val="left"/>
      <w:pPr>
        <w:ind w:left="24488" w:hanging="1800"/>
      </w:pPr>
      <w:rPr>
        <w:rFonts w:hint="default"/>
        <w:b w:val="0"/>
      </w:rPr>
    </w:lvl>
  </w:abstractNum>
  <w:abstractNum w:abstractNumId="8" w15:restartNumberingAfterBreak="0">
    <w:nsid w:val="192251E5"/>
    <w:multiLevelType w:val="multilevel"/>
    <w:tmpl w:val="13ACF75E"/>
    <w:lvl w:ilvl="0">
      <w:start w:val="9"/>
      <w:numFmt w:val="decimal"/>
      <w:lvlText w:val="%1."/>
      <w:lvlJc w:val="left"/>
      <w:pPr>
        <w:ind w:left="540" w:hanging="540"/>
      </w:pPr>
      <w:rPr>
        <w:rFonts w:hint="default"/>
        <w:color w:val="000000"/>
      </w:rPr>
    </w:lvl>
    <w:lvl w:ilvl="1">
      <w:start w:val="1"/>
      <w:numFmt w:val="decimal"/>
      <w:lvlText w:val="%1.%2."/>
      <w:lvlJc w:val="left"/>
      <w:pPr>
        <w:ind w:left="720" w:hanging="72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ABB3DF1"/>
    <w:multiLevelType w:val="multilevel"/>
    <w:tmpl w:val="41CA5BC6"/>
    <w:lvl w:ilvl="0">
      <w:start w:val="8"/>
      <w:numFmt w:val="decimal"/>
      <w:lvlText w:val="%1"/>
      <w:lvlJc w:val="left"/>
      <w:pPr>
        <w:ind w:left="862" w:hanging="709"/>
      </w:pPr>
      <w:rPr>
        <w:rFonts w:hint="default"/>
        <w:lang w:val="pt-PT" w:eastAsia="en-US" w:bidi="ar-SA"/>
      </w:rPr>
    </w:lvl>
    <w:lvl w:ilvl="1">
      <w:start w:val="1"/>
      <w:numFmt w:val="decimal"/>
      <w:lvlText w:val="%1.%2"/>
      <w:lvlJc w:val="left"/>
      <w:pPr>
        <w:ind w:left="862" w:hanging="709"/>
      </w:pPr>
      <w:rPr>
        <w:rFonts w:ascii="Arial" w:eastAsia="Times New Roman" w:hAnsi="Arial" w:cs="Arial" w:hint="default"/>
        <w:b w:val="0"/>
        <w:bCs w:val="0"/>
        <w:i w:val="0"/>
        <w:iCs w:val="0"/>
        <w:spacing w:val="0"/>
        <w:w w:val="100"/>
        <w:sz w:val="22"/>
        <w:szCs w:val="22"/>
        <w:lang w:val="pt-PT" w:eastAsia="en-US" w:bidi="ar-SA"/>
      </w:rPr>
    </w:lvl>
    <w:lvl w:ilvl="2">
      <w:numFmt w:val="bullet"/>
      <w:lvlText w:val="•"/>
      <w:lvlJc w:val="left"/>
      <w:pPr>
        <w:ind w:left="2814" w:hanging="709"/>
      </w:pPr>
      <w:rPr>
        <w:rFonts w:hint="default"/>
        <w:lang w:val="pt-PT" w:eastAsia="en-US" w:bidi="ar-SA"/>
      </w:rPr>
    </w:lvl>
    <w:lvl w:ilvl="3">
      <w:numFmt w:val="bullet"/>
      <w:lvlText w:val="•"/>
      <w:lvlJc w:val="left"/>
      <w:pPr>
        <w:ind w:left="3791" w:hanging="709"/>
      </w:pPr>
      <w:rPr>
        <w:rFonts w:hint="default"/>
        <w:lang w:val="pt-PT" w:eastAsia="en-US" w:bidi="ar-SA"/>
      </w:rPr>
    </w:lvl>
    <w:lvl w:ilvl="4">
      <w:numFmt w:val="bullet"/>
      <w:lvlText w:val="•"/>
      <w:lvlJc w:val="left"/>
      <w:pPr>
        <w:ind w:left="4768" w:hanging="709"/>
      </w:pPr>
      <w:rPr>
        <w:rFonts w:hint="default"/>
        <w:lang w:val="pt-PT" w:eastAsia="en-US" w:bidi="ar-SA"/>
      </w:rPr>
    </w:lvl>
    <w:lvl w:ilvl="5">
      <w:numFmt w:val="bullet"/>
      <w:lvlText w:val="•"/>
      <w:lvlJc w:val="left"/>
      <w:pPr>
        <w:ind w:left="5746" w:hanging="709"/>
      </w:pPr>
      <w:rPr>
        <w:rFonts w:hint="default"/>
        <w:lang w:val="pt-PT" w:eastAsia="en-US" w:bidi="ar-SA"/>
      </w:rPr>
    </w:lvl>
    <w:lvl w:ilvl="6">
      <w:numFmt w:val="bullet"/>
      <w:lvlText w:val="•"/>
      <w:lvlJc w:val="left"/>
      <w:pPr>
        <w:ind w:left="6723" w:hanging="709"/>
      </w:pPr>
      <w:rPr>
        <w:rFonts w:hint="default"/>
        <w:lang w:val="pt-PT" w:eastAsia="en-US" w:bidi="ar-SA"/>
      </w:rPr>
    </w:lvl>
    <w:lvl w:ilvl="7">
      <w:numFmt w:val="bullet"/>
      <w:lvlText w:val="•"/>
      <w:lvlJc w:val="left"/>
      <w:pPr>
        <w:ind w:left="7700" w:hanging="709"/>
      </w:pPr>
      <w:rPr>
        <w:rFonts w:hint="default"/>
        <w:lang w:val="pt-PT" w:eastAsia="en-US" w:bidi="ar-SA"/>
      </w:rPr>
    </w:lvl>
    <w:lvl w:ilvl="8">
      <w:numFmt w:val="bullet"/>
      <w:lvlText w:val="•"/>
      <w:lvlJc w:val="left"/>
      <w:pPr>
        <w:ind w:left="8677" w:hanging="709"/>
      </w:pPr>
      <w:rPr>
        <w:rFonts w:hint="default"/>
        <w:lang w:val="pt-PT" w:eastAsia="en-US" w:bidi="ar-SA"/>
      </w:rPr>
    </w:lvl>
  </w:abstractNum>
  <w:abstractNum w:abstractNumId="10"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13"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6C1EDC"/>
    <w:multiLevelType w:val="multilevel"/>
    <w:tmpl w:val="27FC38B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5A4A1F"/>
    <w:multiLevelType w:val="multilevel"/>
    <w:tmpl w:val="A162A024"/>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4CA01D8"/>
    <w:multiLevelType w:val="multilevel"/>
    <w:tmpl w:val="23DAAD96"/>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CF4F29"/>
    <w:multiLevelType w:val="multilevel"/>
    <w:tmpl w:val="2ECC97CA"/>
    <w:lvl w:ilvl="0">
      <w:start w:val="8"/>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A217E93"/>
    <w:multiLevelType w:val="multilevel"/>
    <w:tmpl w:val="23C49802"/>
    <w:lvl w:ilvl="0">
      <w:start w:val="7"/>
      <w:numFmt w:val="decimal"/>
      <w:lvlText w:val="%1."/>
      <w:lvlJc w:val="left"/>
      <w:pPr>
        <w:ind w:left="360" w:hanging="360"/>
      </w:pPr>
      <w:rPr>
        <w:rFonts w:hint="default"/>
        <w:color w:val="auto"/>
      </w:rPr>
    </w:lvl>
    <w:lvl w:ilvl="1">
      <w:start w:val="8"/>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2D235A25"/>
    <w:multiLevelType w:val="hybridMultilevel"/>
    <w:tmpl w:val="EF6491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283FB3"/>
    <w:multiLevelType w:val="multilevel"/>
    <w:tmpl w:val="27880E4A"/>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C3203C3"/>
    <w:multiLevelType w:val="multilevel"/>
    <w:tmpl w:val="BCC0BCD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6752E4A"/>
    <w:multiLevelType w:val="multilevel"/>
    <w:tmpl w:val="FFF87EA4"/>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5C702E"/>
    <w:multiLevelType w:val="multilevel"/>
    <w:tmpl w:val="3F6A47C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452C82"/>
    <w:multiLevelType w:val="multilevel"/>
    <w:tmpl w:val="48A8DC3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15:restartNumberingAfterBreak="0">
    <w:nsid w:val="4D113FEC"/>
    <w:multiLevelType w:val="multilevel"/>
    <w:tmpl w:val="8E92EC4C"/>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6" w15:restartNumberingAfterBreak="0">
    <w:nsid w:val="543E2887"/>
    <w:multiLevelType w:val="hybridMultilevel"/>
    <w:tmpl w:val="2D8A85F8"/>
    <w:lvl w:ilvl="0" w:tplc="801C40A4">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8"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1" w15:restartNumberingAfterBreak="0">
    <w:nsid w:val="60085AF1"/>
    <w:multiLevelType w:val="multilevel"/>
    <w:tmpl w:val="F850C5F0"/>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2982F15"/>
    <w:multiLevelType w:val="multilevel"/>
    <w:tmpl w:val="F1B677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3F6489"/>
    <w:multiLevelType w:val="multilevel"/>
    <w:tmpl w:val="07269CD4"/>
    <w:lvl w:ilvl="0">
      <w:start w:val="1"/>
      <w:numFmt w:val="decimal"/>
      <w:lvlText w:val="%1"/>
      <w:lvlJc w:val="left"/>
      <w:pPr>
        <w:ind w:left="360" w:hanging="360"/>
      </w:pPr>
      <w:rPr>
        <w:rFonts w:hint="default"/>
        <w:b/>
        <w:bCs/>
      </w:rPr>
    </w:lvl>
    <w:lvl w:ilvl="1">
      <w:start w:val="1"/>
      <w:numFmt w:val="decimal"/>
      <w:lvlText w:val="%1.%2"/>
      <w:lvlJc w:val="left"/>
      <w:pPr>
        <w:ind w:left="2629" w:hanging="360"/>
      </w:pPr>
      <w:rPr>
        <w:rFonts w:hint="default"/>
        <w:b/>
        <w:bCs/>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60A6626"/>
    <w:multiLevelType w:val="multilevel"/>
    <w:tmpl w:val="04523E3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9011B86"/>
    <w:multiLevelType w:val="multilevel"/>
    <w:tmpl w:val="4BF41FD0"/>
    <w:lvl w:ilvl="0">
      <w:start w:val="10"/>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6" w15:restartNumberingAfterBreak="0">
    <w:nsid w:val="6A947B1E"/>
    <w:multiLevelType w:val="multilevel"/>
    <w:tmpl w:val="1D9C6E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4123"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5B6123"/>
    <w:multiLevelType w:val="multilevel"/>
    <w:tmpl w:val="766A1E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4A1B8D"/>
    <w:multiLevelType w:val="multilevel"/>
    <w:tmpl w:val="4DB0B0EE"/>
    <w:lvl w:ilvl="0">
      <w:start w:val="8"/>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381753C"/>
    <w:multiLevelType w:val="multilevel"/>
    <w:tmpl w:val="BC488EFE"/>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51F0542"/>
    <w:multiLevelType w:val="multilevel"/>
    <w:tmpl w:val="ECAC26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B7F180A"/>
    <w:multiLevelType w:val="multilevel"/>
    <w:tmpl w:val="E870C8B6"/>
    <w:lvl w:ilvl="0">
      <w:start w:val="7"/>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31244260">
    <w:abstractNumId w:val="10"/>
  </w:num>
  <w:num w:numId="2" w16cid:durableId="1525098816">
    <w:abstractNumId w:val="29"/>
  </w:num>
  <w:num w:numId="3" w16cid:durableId="1939412673">
    <w:abstractNumId w:val="33"/>
  </w:num>
  <w:num w:numId="4" w16cid:durableId="1959990263">
    <w:abstractNumId w:val="28"/>
  </w:num>
  <w:num w:numId="5" w16cid:durableId="2093113276">
    <w:abstractNumId w:val="36"/>
  </w:num>
  <w:num w:numId="6" w16cid:durableId="202526591">
    <w:abstractNumId w:val="41"/>
  </w:num>
  <w:num w:numId="7" w16cid:durableId="1914316390">
    <w:abstractNumId w:val="30"/>
  </w:num>
  <w:num w:numId="8" w16cid:durableId="211963729">
    <w:abstractNumId w:val="4"/>
  </w:num>
  <w:num w:numId="9" w16cid:durableId="1436635612">
    <w:abstractNumId w:val="19"/>
  </w:num>
  <w:num w:numId="10" w16cid:durableId="1778330400">
    <w:abstractNumId w:val="20"/>
  </w:num>
  <w:num w:numId="11" w16cid:durableId="315452996">
    <w:abstractNumId w:val="27"/>
  </w:num>
  <w:num w:numId="12" w16cid:durableId="1510874993">
    <w:abstractNumId w:val="35"/>
  </w:num>
  <w:num w:numId="13" w16cid:durableId="1609265810">
    <w:abstractNumId w:val="1"/>
  </w:num>
  <w:num w:numId="14" w16cid:durableId="259535946">
    <w:abstractNumId w:val="26"/>
  </w:num>
  <w:num w:numId="15" w16cid:durableId="1853688987">
    <w:abstractNumId w:val="21"/>
  </w:num>
  <w:num w:numId="16" w16cid:durableId="968896752">
    <w:abstractNumId w:val="8"/>
  </w:num>
  <w:num w:numId="17" w16cid:durableId="1159273638">
    <w:abstractNumId w:val="14"/>
  </w:num>
  <w:num w:numId="18" w16cid:durableId="1600017019">
    <w:abstractNumId w:val="25"/>
  </w:num>
  <w:num w:numId="19" w16cid:durableId="145125138">
    <w:abstractNumId w:val="31"/>
  </w:num>
  <w:num w:numId="20" w16cid:durableId="364912788">
    <w:abstractNumId w:val="22"/>
  </w:num>
  <w:num w:numId="21" w16cid:durableId="2095859823">
    <w:abstractNumId w:val="3"/>
  </w:num>
  <w:num w:numId="22" w16cid:durableId="379134327">
    <w:abstractNumId w:val="12"/>
  </w:num>
  <w:num w:numId="23" w16cid:durableId="21976501">
    <w:abstractNumId w:val="9"/>
  </w:num>
  <w:num w:numId="24" w16cid:durableId="681660423">
    <w:abstractNumId w:val="32"/>
  </w:num>
  <w:num w:numId="25" w16cid:durableId="545215067">
    <w:abstractNumId w:val="37"/>
  </w:num>
  <w:num w:numId="26" w16cid:durableId="1090546391">
    <w:abstractNumId w:val="40"/>
  </w:num>
  <w:num w:numId="27" w16cid:durableId="302349023">
    <w:abstractNumId w:val="39"/>
  </w:num>
  <w:num w:numId="28" w16cid:durableId="65764366">
    <w:abstractNumId w:val="15"/>
  </w:num>
  <w:num w:numId="29" w16cid:durableId="324935172">
    <w:abstractNumId w:val="23"/>
  </w:num>
  <w:num w:numId="30" w16cid:durableId="255329688">
    <w:abstractNumId w:val="6"/>
  </w:num>
  <w:num w:numId="31" w16cid:durableId="1068384508">
    <w:abstractNumId w:val="18"/>
  </w:num>
  <w:num w:numId="32" w16cid:durableId="709065324">
    <w:abstractNumId w:val="7"/>
  </w:num>
  <w:num w:numId="33" w16cid:durableId="1215308661">
    <w:abstractNumId w:val="34"/>
  </w:num>
  <w:num w:numId="34" w16cid:durableId="799492231">
    <w:abstractNumId w:val="13"/>
  </w:num>
  <w:num w:numId="35" w16cid:durableId="1356343278">
    <w:abstractNumId w:val="5"/>
  </w:num>
  <w:num w:numId="36" w16cid:durableId="891572980">
    <w:abstractNumId w:val="16"/>
  </w:num>
  <w:num w:numId="37" w16cid:durableId="2041708746">
    <w:abstractNumId w:val="0"/>
  </w:num>
  <w:num w:numId="38" w16cid:durableId="655719373">
    <w:abstractNumId w:val="24"/>
  </w:num>
  <w:num w:numId="39" w16cid:durableId="870647831">
    <w:abstractNumId w:val="2"/>
  </w:num>
  <w:num w:numId="40" w16cid:durableId="114450979">
    <w:abstractNumId w:val="17"/>
  </w:num>
  <w:num w:numId="41" w16cid:durableId="155001774">
    <w:abstractNumId w:val="42"/>
  </w:num>
  <w:num w:numId="42" w16cid:durableId="101149182">
    <w:abstractNumId w:val="38"/>
  </w:num>
  <w:num w:numId="43" w16cid:durableId="888806591">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1A"/>
    <w:rsid w:val="000001C4"/>
    <w:rsid w:val="000013CE"/>
    <w:rsid w:val="000022CF"/>
    <w:rsid w:val="00005DBE"/>
    <w:rsid w:val="00005DF8"/>
    <w:rsid w:val="00007816"/>
    <w:rsid w:val="00011908"/>
    <w:rsid w:val="00012288"/>
    <w:rsid w:val="000124EC"/>
    <w:rsid w:val="00012CD6"/>
    <w:rsid w:val="000130DF"/>
    <w:rsid w:val="000221C1"/>
    <w:rsid w:val="00022663"/>
    <w:rsid w:val="00025EF3"/>
    <w:rsid w:val="000269E3"/>
    <w:rsid w:val="00026D18"/>
    <w:rsid w:val="00027EF3"/>
    <w:rsid w:val="00031257"/>
    <w:rsid w:val="00031FC0"/>
    <w:rsid w:val="00032C40"/>
    <w:rsid w:val="00041A6D"/>
    <w:rsid w:val="00043DB0"/>
    <w:rsid w:val="00044662"/>
    <w:rsid w:val="00047934"/>
    <w:rsid w:val="0005089C"/>
    <w:rsid w:val="0005189C"/>
    <w:rsid w:val="00052B60"/>
    <w:rsid w:val="00053BF8"/>
    <w:rsid w:val="000553E0"/>
    <w:rsid w:val="00061A84"/>
    <w:rsid w:val="00063416"/>
    <w:rsid w:val="000655D5"/>
    <w:rsid w:val="000664FC"/>
    <w:rsid w:val="00075B2E"/>
    <w:rsid w:val="00077679"/>
    <w:rsid w:val="00082366"/>
    <w:rsid w:val="00085DCC"/>
    <w:rsid w:val="000906DE"/>
    <w:rsid w:val="00095382"/>
    <w:rsid w:val="00095FA3"/>
    <w:rsid w:val="000A4B48"/>
    <w:rsid w:val="000A4F63"/>
    <w:rsid w:val="000A58FB"/>
    <w:rsid w:val="000A6C61"/>
    <w:rsid w:val="000B2881"/>
    <w:rsid w:val="000B3084"/>
    <w:rsid w:val="000B47B7"/>
    <w:rsid w:val="000B4F19"/>
    <w:rsid w:val="000B541C"/>
    <w:rsid w:val="000C1E7F"/>
    <w:rsid w:val="000C243F"/>
    <w:rsid w:val="000C4919"/>
    <w:rsid w:val="000C4B11"/>
    <w:rsid w:val="000C6363"/>
    <w:rsid w:val="000C7D88"/>
    <w:rsid w:val="000C7F26"/>
    <w:rsid w:val="000D175E"/>
    <w:rsid w:val="000D22F3"/>
    <w:rsid w:val="000D5C87"/>
    <w:rsid w:val="000D68F2"/>
    <w:rsid w:val="000E02CA"/>
    <w:rsid w:val="000E0FC6"/>
    <w:rsid w:val="000E19AC"/>
    <w:rsid w:val="000E322B"/>
    <w:rsid w:val="000E4FB1"/>
    <w:rsid w:val="000E58E5"/>
    <w:rsid w:val="000E6C76"/>
    <w:rsid w:val="000F053B"/>
    <w:rsid w:val="000F1166"/>
    <w:rsid w:val="000F1C45"/>
    <w:rsid w:val="000F41E2"/>
    <w:rsid w:val="000F5AD3"/>
    <w:rsid w:val="00103280"/>
    <w:rsid w:val="00106CF1"/>
    <w:rsid w:val="00112F4E"/>
    <w:rsid w:val="0011427B"/>
    <w:rsid w:val="00117181"/>
    <w:rsid w:val="001202EB"/>
    <w:rsid w:val="00123BE9"/>
    <w:rsid w:val="0012475A"/>
    <w:rsid w:val="001272A1"/>
    <w:rsid w:val="00131603"/>
    <w:rsid w:val="001328D3"/>
    <w:rsid w:val="00137E19"/>
    <w:rsid w:val="001402FB"/>
    <w:rsid w:val="001404AE"/>
    <w:rsid w:val="00141307"/>
    <w:rsid w:val="00141AB7"/>
    <w:rsid w:val="00147041"/>
    <w:rsid w:val="00151086"/>
    <w:rsid w:val="00151428"/>
    <w:rsid w:val="00152018"/>
    <w:rsid w:val="001529AF"/>
    <w:rsid w:val="00154AC3"/>
    <w:rsid w:val="00155B03"/>
    <w:rsid w:val="00161FEF"/>
    <w:rsid w:val="001653FE"/>
    <w:rsid w:val="0016697B"/>
    <w:rsid w:val="001679C8"/>
    <w:rsid w:val="00170C8F"/>
    <w:rsid w:val="001761C9"/>
    <w:rsid w:val="001852D7"/>
    <w:rsid w:val="00192B19"/>
    <w:rsid w:val="001936C0"/>
    <w:rsid w:val="00196F9E"/>
    <w:rsid w:val="001A03C8"/>
    <w:rsid w:val="001A31DC"/>
    <w:rsid w:val="001A5846"/>
    <w:rsid w:val="001A7FD3"/>
    <w:rsid w:val="001B1715"/>
    <w:rsid w:val="001B51A5"/>
    <w:rsid w:val="001B532E"/>
    <w:rsid w:val="001B6F9A"/>
    <w:rsid w:val="001B77F8"/>
    <w:rsid w:val="001B7D6A"/>
    <w:rsid w:val="001C08BF"/>
    <w:rsid w:val="001D10F8"/>
    <w:rsid w:val="001D1544"/>
    <w:rsid w:val="001D326F"/>
    <w:rsid w:val="001D347D"/>
    <w:rsid w:val="001D6C6E"/>
    <w:rsid w:val="001D75F6"/>
    <w:rsid w:val="001E0E86"/>
    <w:rsid w:val="001E1103"/>
    <w:rsid w:val="001F0CF7"/>
    <w:rsid w:val="001F113E"/>
    <w:rsid w:val="001F1747"/>
    <w:rsid w:val="001F1AAB"/>
    <w:rsid w:val="001F4266"/>
    <w:rsid w:val="00201D7B"/>
    <w:rsid w:val="002026B9"/>
    <w:rsid w:val="00212C04"/>
    <w:rsid w:val="002139B8"/>
    <w:rsid w:val="00214615"/>
    <w:rsid w:val="002236A5"/>
    <w:rsid w:val="002325E5"/>
    <w:rsid w:val="0023612A"/>
    <w:rsid w:val="00237552"/>
    <w:rsid w:val="00237BF6"/>
    <w:rsid w:val="00240763"/>
    <w:rsid w:val="00241184"/>
    <w:rsid w:val="00244485"/>
    <w:rsid w:val="00250688"/>
    <w:rsid w:val="00251226"/>
    <w:rsid w:val="00254C6B"/>
    <w:rsid w:val="002554D0"/>
    <w:rsid w:val="00257486"/>
    <w:rsid w:val="0025762B"/>
    <w:rsid w:val="002655C4"/>
    <w:rsid w:val="00266936"/>
    <w:rsid w:val="00273586"/>
    <w:rsid w:val="00274570"/>
    <w:rsid w:val="00274FA6"/>
    <w:rsid w:val="0028106A"/>
    <w:rsid w:val="0028210D"/>
    <w:rsid w:val="00282873"/>
    <w:rsid w:val="002848E2"/>
    <w:rsid w:val="00285393"/>
    <w:rsid w:val="00285711"/>
    <w:rsid w:val="00286071"/>
    <w:rsid w:val="002869EA"/>
    <w:rsid w:val="002870D0"/>
    <w:rsid w:val="00290E37"/>
    <w:rsid w:val="002913C9"/>
    <w:rsid w:val="00294801"/>
    <w:rsid w:val="002A487C"/>
    <w:rsid w:val="002A6343"/>
    <w:rsid w:val="002A76E2"/>
    <w:rsid w:val="002B0F7A"/>
    <w:rsid w:val="002B2C30"/>
    <w:rsid w:val="002B440D"/>
    <w:rsid w:val="002B735E"/>
    <w:rsid w:val="002C2141"/>
    <w:rsid w:val="002C29D3"/>
    <w:rsid w:val="002C2F38"/>
    <w:rsid w:val="002C5F5F"/>
    <w:rsid w:val="002C650F"/>
    <w:rsid w:val="002D023C"/>
    <w:rsid w:val="002D38AE"/>
    <w:rsid w:val="002E6625"/>
    <w:rsid w:val="002E7BBE"/>
    <w:rsid w:val="002F061C"/>
    <w:rsid w:val="002F0FC0"/>
    <w:rsid w:val="002F1A8B"/>
    <w:rsid w:val="002F2965"/>
    <w:rsid w:val="002F2EB8"/>
    <w:rsid w:val="002F5EFF"/>
    <w:rsid w:val="002F6E56"/>
    <w:rsid w:val="002F7941"/>
    <w:rsid w:val="0030014A"/>
    <w:rsid w:val="00300729"/>
    <w:rsid w:val="00302A08"/>
    <w:rsid w:val="00302B11"/>
    <w:rsid w:val="0030341B"/>
    <w:rsid w:val="003100F2"/>
    <w:rsid w:val="00312AE4"/>
    <w:rsid w:val="00313FBD"/>
    <w:rsid w:val="003164E4"/>
    <w:rsid w:val="00316564"/>
    <w:rsid w:val="003176B7"/>
    <w:rsid w:val="00317D64"/>
    <w:rsid w:val="0032018A"/>
    <w:rsid w:val="00322F40"/>
    <w:rsid w:val="00324CC2"/>
    <w:rsid w:val="00327735"/>
    <w:rsid w:val="00327DEF"/>
    <w:rsid w:val="003326EC"/>
    <w:rsid w:val="0033312B"/>
    <w:rsid w:val="00333441"/>
    <w:rsid w:val="0033363C"/>
    <w:rsid w:val="00335BAD"/>
    <w:rsid w:val="00345ECC"/>
    <w:rsid w:val="00347B34"/>
    <w:rsid w:val="00350DB8"/>
    <w:rsid w:val="00360C07"/>
    <w:rsid w:val="00366293"/>
    <w:rsid w:val="003726D9"/>
    <w:rsid w:val="00373AA3"/>
    <w:rsid w:val="00384ECD"/>
    <w:rsid w:val="0038550E"/>
    <w:rsid w:val="003943BE"/>
    <w:rsid w:val="00394423"/>
    <w:rsid w:val="0039464D"/>
    <w:rsid w:val="003A11A0"/>
    <w:rsid w:val="003A3A4D"/>
    <w:rsid w:val="003A72FB"/>
    <w:rsid w:val="003B1DDB"/>
    <w:rsid w:val="003B262C"/>
    <w:rsid w:val="003B344E"/>
    <w:rsid w:val="003B4076"/>
    <w:rsid w:val="003C1686"/>
    <w:rsid w:val="003D08AF"/>
    <w:rsid w:val="003D0E1A"/>
    <w:rsid w:val="003D3CFA"/>
    <w:rsid w:val="003D5F26"/>
    <w:rsid w:val="003D744B"/>
    <w:rsid w:val="003E6E25"/>
    <w:rsid w:val="003F1B62"/>
    <w:rsid w:val="003F2EBE"/>
    <w:rsid w:val="004036A6"/>
    <w:rsid w:val="00404AF0"/>
    <w:rsid w:val="004059E8"/>
    <w:rsid w:val="00427F05"/>
    <w:rsid w:val="00430C7E"/>
    <w:rsid w:val="00434BD4"/>
    <w:rsid w:val="00437690"/>
    <w:rsid w:val="00440823"/>
    <w:rsid w:val="00450282"/>
    <w:rsid w:val="00453326"/>
    <w:rsid w:val="004544FC"/>
    <w:rsid w:val="00461C6C"/>
    <w:rsid w:val="0047336D"/>
    <w:rsid w:val="00480161"/>
    <w:rsid w:val="00484B4C"/>
    <w:rsid w:val="00487467"/>
    <w:rsid w:val="00487C14"/>
    <w:rsid w:val="00490453"/>
    <w:rsid w:val="004904D7"/>
    <w:rsid w:val="00491657"/>
    <w:rsid w:val="004933C0"/>
    <w:rsid w:val="004945E8"/>
    <w:rsid w:val="00494B68"/>
    <w:rsid w:val="004A1363"/>
    <w:rsid w:val="004A3DCC"/>
    <w:rsid w:val="004A4C4F"/>
    <w:rsid w:val="004A5008"/>
    <w:rsid w:val="004B6261"/>
    <w:rsid w:val="004B7338"/>
    <w:rsid w:val="004B7F0B"/>
    <w:rsid w:val="004C0606"/>
    <w:rsid w:val="004C5205"/>
    <w:rsid w:val="004D317A"/>
    <w:rsid w:val="004D76B8"/>
    <w:rsid w:val="004E21E3"/>
    <w:rsid w:val="004F010A"/>
    <w:rsid w:val="004F2028"/>
    <w:rsid w:val="004F4417"/>
    <w:rsid w:val="005013DC"/>
    <w:rsid w:val="00503F74"/>
    <w:rsid w:val="005049B4"/>
    <w:rsid w:val="00506515"/>
    <w:rsid w:val="00507305"/>
    <w:rsid w:val="00510F4D"/>
    <w:rsid w:val="00514A6D"/>
    <w:rsid w:val="00514D4E"/>
    <w:rsid w:val="00515681"/>
    <w:rsid w:val="005160E8"/>
    <w:rsid w:val="00524428"/>
    <w:rsid w:val="00524E9D"/>
    <w:rsid w:val="00527812"/>
    <w:rsid w:val="00540167"/>
    <w:rsid w:val="0054099B"/>
    <w:rsid w:val="005410DE"/>
    <w:rsid w:val="00543FAA"/>
    <w:rsid w:val="00546107"/>
    <w:rsid w:val="00546E81"/>
    <w:rsid w:val="0055168F"/>
    <w:rsid w:val="00552FFC"/>
    <w:rsid w:val="00570C4C"/>
    <w:rsid w:val="00570E74"/>
    <w:rsid w:val="00572BCD"/>
    <w:rsid w:val="00573983"/>
    <w:rsid w:val="00574E8B"/>
    <w:rsid w:val="0057734B"/>
    <w:rsid w:val="00582D74"/>
    <w:rsid w:val="00584870"/>
    <w:rsid w:val="005955E9"/>
    <w:rsid w:val="00597AAC"/>
    <w:rsid w:val="005A4225"/>
    <w:rsid w:val="005A45A8"/>
    <w:rsid w:val="005A5CB4"/>
    <w:rsid w:val="005A5E9A"/>
    <w:rsid w:val="005A78EF"/>
    <w:rsid w:val="005B15FC"/>
    <w:rsid w:val="005B63F8"/>
    <w:rsid w:val="005B702E"/>
    <w:rsid w:val="005C0411"/>
    <w:rsid w:val="005C33B1"/>
    <w:rsid w:val="005C3AC7"/>
    <w:rsid w:val="005C43AD"/>
    <w:rsid w:val="005C6901"/>
    <w:rsid w:val="005D3E5E"/>
    <w:rsid w:val="005D4A74"/>
    <w:rsid w:val="005D5275"/>
    <w:rsid w:val="005E4BCD"/>
    <w:rsid w:val="005F0F8F"/>
    <w:rsid w:val="005F2123"/>
    <w:rsid w:val="005F5F6D"/>
    <w:rsid w:val="00600027"/>
    <w:rsid w:val="0060036A"/>
    <w:rsid w:val="00600DBF"/>
    <w:rsid w:val="00605F15"/>
    <w:rsid w:val="00613AD9"/>
    <w:rsid w:val="00614866"/>
    <w:rsid w:val="00614A63"/>
    <w:rsid w:val="00614AA9"/>
    <w:rsid w:val="006178C3"/>
    <w:rsid w:val="00621930"/>
    <w:rsid w:val="0062339F"/>
    <w:rsid w:val="0062472B"/>
    <w:rsid w:val="00626B28"/>
    <w:rsid w:val="00633384"/>
    <w:rsid w:val="006342F4"/>
    <w:rsid w:val="0064175F"/>
    <w:rsid w:val="0064724C"/>
    <w:rsid w:val="0065005A"/>
    <w:rsid w:val="00653BFD"/>
    <w:rsid w:val="00657391"/>
    <w:rsid w:val="006578D1"/>
    <w:rsid w:val="00666A34"/>
    <w:rsid w:val="0067063D"/>
    <w:rsid w:val="006724BD"/>
    <w:rsid w:val="00674E06"/>
    <w:rsid w:val="00684DC5"/>
    <w:rsid w:val="00686344"/>
    <w:rsid w:val="00686A83"/>
    <w:rsid w:val="00696097"/>
    <w:rsid w:val="006A0173"/>
    <w:rsid w:val="006A07A6"/>
    <w:rsid w:val="006A1894"/>
    <w:rsid w:val="006A70C8"/>
    <w:rsid w:val="006A7BF9"/>
    <w:rsid w:val="006B41C5"/>
    <w:rsid w:val="006B5A7A"/>
    <w:rsid w:val="006B5D53"/>
    <w:rsid w:val="006B6ED3"/>
    <w:rsid w:val="006B7941"/>
    <w:rsid w:val="006C1635"/>
    <w:rsid w:val="006C2836"/>
    <w:rsid w:val="006C303B"/>
    <w:rsid w:val="006C4DD5"/>
    <w:rsid w:val="006C55FF"/>
    <w:rsid w:val="006D1B7B"/>
    <w:rsid w:val="006D1C55"/>
    <w:rsid w:val="006D44AF"/>
    <w:rsid w:val="006D67F2"/>
    <w:rsid w:val="006D67F7"/>
    <w:rsid w:val="006D75B7"/>
    <w:rsid w:val="006D79F7"/>
    <w:rsid w:val="006E1CBB"/>
    <w:rsid w:val="006E1FC5"/>
    <w:rsid w:val="006E4F86"/>
    <w:rsid w:val="006E6D2D"/>
    <w:rsid w:val="006F2DF0"/>
    <w:rsid w:val="006F6227"/>
    <w:rsid w:val="006F7E64"/>
    <w:rsid w:val="00702058"/>
    <w:rsid w:val="00703A47"/>
    <w:rsid w:val="00711823"/>
    <w:rsid w:val="00711D7B"/>
    <w:rsid w:val="007313BA"/>
    <w:rsid w:val="007318E3"/>
    <w:rsid w:val="00731D60"/>
    <w:rsid w:val="00733913"/>
    <w:rsid w:val="0074197B"/>
    <w:rsid w:val="00742CD1"/>
    <w:rsid w:val="007430ED"/>
    <w:rsid w:val="00743AD2"/>
    <w:rsid w:val="007448DA"/>
    <w:rsid w:val="00745924"/>
    <w:rsid w:val="00762D8D"/>
    <w:rsid w:val="007636F6"/>
    <w:rsid w:val="00764A8F"/>
    <w:rsid w:val="007672DF"/>
    <w:rsid w:val="007674A2"/>
    <w:rsid w:val="00767522"/>
    <w:rsid w:val="00767D04"/>
    <w:rsid w:val="00770A74"/>
    <w:rsid w:val="00770F01"/>
    <w:rsid w:val="007713B1"/>
    <w:rsid w:val="00771AF0"/>
    <w:rsid w:val="00781078"/>
    <w:rsid w:val="007863A0"/>
    <w:rsid w:val="0078721C"/>
    <w:rsid w:val="00787A26"/>
    <w:rsid w:val="00790510"/>
    <w:rsid w:val="00790C11"/>
    <w:rsid w:val="0079368D"/>
    <w:rsid w:val="007965C7"/>
    <w:rsid w:val="0079762B"/>
    <w:rsid w:val="007A18CB"/>
    <w:rsid w:val="007A2112"/>
    <w:rsid w:val="007A33F7"/>
    <w:rsid w:val="007A5F3C"/>
    <w:rsid w:val="007A7E61"/>
    <w:rsid w:val="007B0FA6"/>
    <w:rsid w:val="007C27EE"/>
    <w:rsid w:val="007D20BE"/>
    <w:rsid w:val="007D491D"/>
    <w:rsid w:val="007D5B71"/>
    <w:rsid w:val="007E4B5B"/>
    <w:rsid w:val="007E58B1"/>
    <w:rsid w:val="007F1163"/>
    <w:rsid w:val="007F1E13"/>
    <w:rsid w:val="007F3C11"/>
    <w:rsid w:val="007F4037"/>
    <w:rsid w:val="007F7BEB"/>
    <w:rsid w:val="008002A9"/>
    <w:rsid w:val="00804545"/>
    <w:rsid w:val="00805244"/>
    <w:rsid w:val="00810B70"/>
    <w:rsid w:val="0082752E"/>
    <w:rsid w:val="00830F89"/>
    <w:rsid w:val="00835A92"/>
    <w:rsid w:val="00850838"/>
    <w:rsid w:val="008510B3"/>
    <w:rsid w:val="00852E3F"/>
    <w:rsid w:val="008530C2"/>
    <w:rsid w:val="008563B5"/>
    <w:rsid w:val="00861952"/>
    <w:rsid w:val="008702C9"/>
    <w:rsid w:val="00872816"/>
    <w:rsid w:val="008755EE"/>
    <w:rsid w:val="00876BAE"/>
    <w:rsid w:val="008843A0"/>
    <w:rsid w:val="00890182"/>
    <w:rsid w:val="00890626"/>
    <w:rsid w:val="00895050"/>
    <w:rsid w:val="00897191"/>
    <w:rsid w:val="00897E34"/>
    <w:rsid w:val="008A07B1"/>
    <w:rsid w:val="008A09C2"/>
    <w:rsid w:val="008A42CC"/>
    <w:rsid w:val="008A5E23"/>
    <w:rsid w:val="008A7823"/>
    <w:rsid w:val="008B5D14"/>
    <w:rsid w:val="008B6982"/>
    <w:rsid w:val="008C74E1"/>
    <w:rsid w:val="008C76D7"/>
    <w:rsid w:val="008D0718"/>
    <w:rsid w:val="008D4944"/>
    <w:rsid w:val="008E2326"/>
    <w:rsid w:val="008E3070"/>
    <w:rsid w:val="008E389E"/>
    <w:rsid w:val="008E3DB8"/>
    <w:rsid w:val="008E5939"/>
    <w:rsid w:val="008E5E04"/>
    <w:rsid w:val="008E69A1"/>
    <w:rsid w:val="008F1AA0"/>
    <w:rsid w:val="008F6CDD"/>
    <w:rsid w:val="008F75CE"/>
    <w:rsid w:val="0090093E"/>
    <w:rsid w:val="009049AB"/>
    <w:rsid w:val="00912281"/>
    <w:rsid w:val="009161A1"/>
    <w:rsid w:val="0093015A"/>
    <w:rsid w:val="00935BAB"/>
    <w:rsid w:val="009365A1"/>
    <w:rsid w:val="009465CE"/>
    <w:rsid w:val="0095619B"/>
    <w:rsid w:val="00957A45"/>
    <w:rsid w:val="00962790"/>
    <w:rsid w:val="009653DA"/>
    <w:rsid w:val="00967AF4"/>
    <w:rsid w:val="00974133"/>
    <w:rsid w:val="00980981"/>
    <w:rsid w:val="009A1D97"/>
    <w:rsid w:val="009A2302"/>
    <w:rsid w:val="009A3E0F"/>
    <w:rsid w:val="009A3EC1"/>
    <w:rsid w:val="009A42FA"/>
    <w:rsid w:val="009B0AD8"/>
    <w:rsid w:val="009B3E25"/>
    <w:rsid w:val="009B478B"/>
    <w:rsid w:val="009D064E"/>
    <w:rsid w:val="009D10E8"/>
    <w:rsid w:val="009D2633"/>
    <w:rsid w:val="009E3BBE"/>
    <w:rsid w:val="009E584F"/>
    <w:rsid w:val="009F14B6"/>
    <w:rsid w:val="009F2D6E"/>
    <w:rsid w:val="009F7713"/>
    <w:rsid w:val="00A01F5A"/>
    <w:rsid w:val="00A023BD"/>
    <w:rsid w:val="00A02D7C"/>
    <w:rsid w:val="00A03321"/>
    <w:rsid w:val="00A12060"/>
    <w:rsid w:val="00A2146C"/>
    <w:rsid w:val="00A22767"/>
    <w:rsid w:val="00A22FA7"/>
    <w:rsid w:val="00A23106"/>
    <w:rsid w:val="00A2439B"/>
    <w:rsid w:val="00A27890"/>
    <w:rsid w:val="00A32FF5"/>
    <w:rsid w:val="00A40D0B"/>
    <w:rsid w:val="00A57A23"/>
    <w:rsid w:val="00A60564"/>
    <w:rsid w:val="00A61650"/>
    <w:rsid w:val="00A63F82"/>
    <w:rsid w:val="00A657A7"/>
    <w:rsid w:val="00A676FD"/>
    <w:rsid w:val="00A71DC8"/>
    <w:rsid w:val="00A728B9"/>
    <w:rsid w:val="00A81939"/>
    <w:rsid w:val="00A82AA5"/>
    <w:rsid w:val="00A91E14"/>
    <w:rsid w:val="00A92F5A"/>
    <w:rsid w:val="00A962FF"/>
    <w:rsid w:val="00A96A20"/>
    <w:rsid w:val="00AA1064"/>
    <w:rsid w:val="00AA1910"/>
    <w:rsid w:val="00AA20AA"/>
    <w:rsid w:val="00AA44E4"/>
    <w:rsid w:val="00AB0340"/>
    <w:rsid w:val="00AB6744"/>
    <w:rsid w:val="00AC5DDF"/>
    <w:rsid w:val="00AC6E7F"/>
    <w:rsid w:val="00AD7C9F"/>
    <w:rsid w:val="00AE0AEB"/>
    <w:rsid w:val="00AE0B16"/>
    <w:rsid w:val="00AE144F"/>
    <w:rsid w:val="00AE1ED1"/>
    <w:rsid w:val="00AE6294"/>
    <w:rsid w:val="00AE783E"/>
    <w:rsid w:val="00AF4037"/>
    <w:rsid w:val="00B00D08"/>
    <w:rsid w:val="00B034CF"/>
    <w:rsid w:val="00B11A58"/>
    <w:rsid w:val="00B14BCB"/>
    <w:rsid w:val="00B1545F"/>
    <w:rsid w:val="00B22566"/>
    <w:rsid w:val="00B27DE4"/>
    <w:rsid w:val="00B329CF"/>
    <w:rsid w:val="00B34502"/>
    <w:rsid w:val="00B40D4A"/>
    <w:rsid w:val="00B42FEC"/>
    <w:rsid w:val="00B46001"/>
    <w:rsid w:val="00B500C6"/>
    <w:rsid w:val="00B52E55"/>
    <w:rsid w:val="00B54420"/>
    <w:rsid w:val="00B54EF3"/>
    <w:rsid w:val="00B564FD"/>
    <w:rsid w:val="00B6213C"/>
    <w:rsid w:val="00B62D16"/>
    <w:rsid w:val="00B6771E"/>
    <w:rsid w:val="00B6776B"/>
    <w:rsid w:val="00B67ABC"/>
    <w:rsid w:val="00B70673"/>
    <w:rsid w:val="00B716F5"/>
    <w:rsid w:val="00B72261"/>
    <w:rsid w:val="00B77DB4"/>
    <w:rsid w:val="00B82384"/>
    <w:rsid w:val="00B83054"/>
    <w:rsid w:val="00B8492D"/>
    <w:rsid w:val="00B84C49"/>
    <w:rsid w:val="00B862E4"/>
    <w:rsid w:val="00B86ACE"/>
    <w:rsid w:val="00B878E3"/>
    <w:rsid w:val="00B9166D"/>
    <w:rsid w:val="00B93018"/>
    <w:rsid w:val="00B93546"/>
    <w:rsid w:val="00B9452C"/>
    <w:rsid w:val="00BA12CF"/>
    <w:rsid w:val="00BA6F9F"/>
    <w:rsid w:val="00BA7201"/>
    <w:rsid w:val="00BB18C5"/>
    <w:rsid w:val="00BB2C48"/>
    <w:rsid w:val="00BB761E"/>
    <w:rsid w:val="00BC051F"/>
    <w:rsid w:val="00BC227E"/>
    <w:rsid w:val="00BC2836"/>
    <w:rsid w:val="00BC2A3B"/>
    <w:rsid w:val="00BC4453"/>
    <w:rsid w:val="00BC6F0C"/>
    <w:rsid w:val="00BC7418"/>
    <w:rsid w:val="00BD247B"/>
    <w:rsid w:val="00BD4EF1"/>
    <w:rsid w:val="00BD51CE"/>
    <w:rsid w:val="00BD6135"/>
    <w:rsid w:val="00BD658E"/>
    <w:rsid w:val="00BE2576"/>
    <w:rsid w:val="00BF158D"/>
    <w:rsid w:val="00BF2826"/>
    <w:rsid w:val="00BF3D09"/>
    <w:rsid w:val="00BF4DE2"/>
    <w:rsid w:val="00BF5927"/>
    <w:rsid w:val="00BF79B6"/>
    <w:rsid w:val="00C02F21"/>
    <w:rsid w:val="00C03871"/>
    <w:rsid w:val="00C13256"/>
    <w:rsid w:val="00C1353B"/>
    <w:rsid w:val="00C220EA"/>
    <w:rsid w:val="00C26B0E"/>
    <w:rsid w:val="00C30526"/>
    <w:rsid w:val="00C33946"/>
    <w:rsid w:val="00C3404C"/>
    <w:rsid w:val="00C35475"/>
    <w:rsid w:val="00C40A77"/>
    <w:rsid w:val="00C4411B"/>
    <w:rsid w:val="00C46E81"/>
    <w:rsid w:val="00C5093D"/>
    <w:rsid w:val="00C525CC"/>
    <w:rsid w:val="00C60199"/>
    <w:rsid w:val="00C64D51"/>
    <w:rsid w:val="00C652F9"/>
    <w:rsid w:val="00C6579F"/>
    <w:rsid w:val="00C74E5C"/>
    <w:rsid w:val="00C768C6"/>
    <w:rsid w:val="00C76A92"/>
    <w:rsid w:val="00C779C0"/>
    <w:rsid w:val="00C80631"/>
    <w:rsid w:val="00C818A9"/>
    <w:rsid w:val="00C81EB2"/>
    <w:rsid w:val="00C87A8A"/>
    <w:rsid w:val="00CA13D8"/>
    <w:rsid w:val="00CA290A"/>
    <w:rsid w:val="00CA3989"/>
    <w:rsid w:val="00CA6EC7"/>
    <w:rsid w:val="00CB328C"/>
    <w:rsid w:val="00CB3864"/>
    <w:rsid w:val="00CC118E"/>
    <w:rsid w:val="00CC25FE"/>
    <w:rsid w:val="00CC3C3E"/>
    <w:rsid w:val="00CC4CF2"/>
    <w:rsid w:val="00CC4D39"/>
    <w:rsid w:val="00CD66A0"/>
    <w:rsid w:val="00CE39FC"/>
    <w:rsid w:val="00CE5B72"/>
    <w:rsid w:val="00CF352A"/>
    <w:rsid w:val="00CF4BFC"/>
    <w:rsid w:val="00CF698F"/>
    <w:rsid w:val="00CF73DF"/>
    <w:rsid w:val="00D003F8"/>
    <w:rsid w:val="00D00CC7"/>
    <w:rsid w:val="00D022EC"/>
    <w:rsid w:val="00D02561"/>
    <w:rsid w:val="00D035D4"/>
    <w:rsid w:val="00D046F4"/>
    <w:rsid w:val="00D07602"/>
    <w:rsid w:val="00D149C0"/>
    <w:rsid w:val="00D1518B"/>
    <w:rsid w:val="00D173A9"/>
    <w:rsid w:val="00D24ABE"/>
    <w:rsid w:val="00D30BF3"/>
    <w:rsid w:val="00D32B42"/>
    <w:rsid w:val="00D33F96"/>
    <w:rsid w:val="00D35D70"/>
    <w:rsid w:val="00D438A4"/>
    <w:rsid w:val="00D54BBD"/>
    <w:rsid w:val="00D56E66"/>
    <w:rsid w:val="00D57630"/>
    <w:rsid w:val="00D66B0D"/>
    <w:rsid w:val="00D71239"/>
    <w:rsid w:val="00D71C04"/>
    <w:rsid w:val="00D76727"/>
    <w:rsid w:val="00D808C1"/>
    <w:rsid w:val="00D8117D"/>
    <w:rsid w:val="00D82056"/>
    <w:rsid w:val="00D82B2E"/>
    <w:rsid w:val="00D851F4"/>
    <w:rsid w:val="00D91810"/>
    <w:rsid w:val="00D957D0"/>
    <w:rsid w:val="00D96CD7"/>
    <w:rsid w:val="00D96F4D"/>
    <w:rsid w:val="00DA0BAE"/>
    <w:rsid w:val="00DB03AF"/>
    <w:rsid w:val="00DB2A9E"/>
    <w:rsid w:val="00DB2EC4"/>
    <w:rsid w:val="00DB4203"/>
    <w:rsid w:val="00DC0BA0"/>
    <w:rsid w:val="00DC212E"/>
    <w:rsid w:val="00DC3B3B"/>
    <w:rsid w:val="00DD0C8D"/>
    <w:rsid w:val="00DD29B3"/>
    <w:rsid w:val="00DD2F58"/>
    <w:rsid w:val="00DE2807"/>
    <w:rsid w:val="00DE4EBF"/>
    <w:rsid w:val="00DF1277"/>
    <w:rsid w:val="00E02350"/>
    <w:rsid w:val="00E04DDE"/>
    <w:rsid w:val="00E05056"/>
    <w:rsid w:val="00E05E86"/>
    <w:rsid w:val="00E0639A"/>
    <w:rsid w:val="00E10804"/>
    <w:rsid w:val="00E1437D"/>
    <w:rsid w:val="00E159AD"/>
    <w:rsid w:val="00E20561"/>
    <w:rsid w:val="00E20B9A"/>
    <w:rsid w:val="00E232FF"/>
    <w:rsid w:val="00E23CC8"/>
    <w:rsid w:val="00E24528"/>
    <w:rsid w:val="00E34330"/>
    <w:rsid w:val="00E34DEC"/>
    <w:rsid w:val="00E37119"/>
    <w:rsid w:val="00E41522"/>
    <w:rsid w:val="00E419E4"/>
    <w:rsid w:val="00E4287B"/>
    <w:rsid w:val="00E45B0C"/>
    <w:rsid w:val="00E47986"/>
    <w:rsid w:val="00E5075F"/>
    <w:rsid w:val="00E51422"/>
    <w:rsid w:val="00E51B2C"/>
    <w:rsid w:val="00E51E2E"/>
    <w:rsid w:val="00E548B4"/>
    <w:rsid w:val="00E55B5C"/>
    <w:rsid w:val="00E6501A"/>
    <w:rsid w:val="00E6672C"/>
    <w:rsid w:val="00E70CCD"/>
    <w:rsid w:val="00E710AC"/>
    <w:rsid w:val="00E72390"/>
    <w:rsid w:val="00E73217"/>
    <w:rsid w:val="00E94E11"/>
    <w:rsid w:val="00E96751"/>
    <w:rsid w:val="00E976EC"/>
    <w:rsid w:val="00EA05F9"/>
    <w:rsid w:val="00EA1C4A"/>
    <w:rsid w:val="00EA3235"/>
    <w:rsid w:val="00EB011C"/>
    <w:rsid w:val="00EC00B7"/>
    <w:rsid w:val="00EC232D"/>
    <w:rsid w:val="00ED01B8"/>
    <w:rsid w:val="00ED13D5"/>
    <w:rsid w:val="00ED3520"/>
    <w:rsid w:val="00ED438C"/>
    <w:rsid w:val="00ED6EA0"/>
    <w:rsid w:val="00ED75B5"/>
    <w:rsid w:val="00EE4C60"/>
    <w:rsid w:val="00EF0716"/>
    <w:rsid w:val="00EF4504"/>
    <w:rsid w:val="00EF5387"/>
    <w:rsid w:val="00EF7795"/>
    <w:rsid w:val="00F1021E"/>
    <w:rsid w:val="00F13786"/>
    <w:rsid w:val="00F201A7"/>
    <w:rsid w:val="00F210D1"/>
    <w:rsid w:val="00F22759"/>
    <w:rsid w:val="00F25DC2"/>
    <w:rsid w:val="00F26517"/>
    <w:rsid w:val="00F26D8A"/>
    <w:rsid w:val="00F30D4F"/>
    <w:rsid w:val="00F35DB1"/>
    <w:rsid w:val="00F42E2C"/>
    <w:rsid w:val="00F43D93"/>
    <w:rsid w:val="00F444FE"/>
    <w:rsid w:val="00F528F8"/>
    <w:rsid w:val="00F533A0"/>
    <w:rsid w:val="00F53754"/>
    <w:rsid w:val="00F607EB"/>
    <w:rsid w:val="00F62486"/>
    <w:rsid w:val="00F6264F"/>
    <w:rsid w:val="00F70ADD"/>
    <w:rsid w:val="00F710B7"/>
    <w:rsid w:val="00F758CF"/>
    <w:rsid w:val="00F77833"/>
    <w:rsid w:val="00F7794A"/>
    <w:rsid w:val="00F779E6"/>
    <w:rsid w:val="00F816C7"/>
    <w:rsid w:val="00F85663"/>
    <w:rsid w:val="00F86716"/>
    <w:rsid w:val="00F86B85"/>
    <w:rsid w:val="00F91D95"/>
    <w:rsid w:val="00F945EB"/>
    <w:rsid w:val="00F9619B"/>
    <w:rsid w:val="00FA0EFB"/>
    <w:rsid w:val="00FA27BC"/>
    <w:rsid w:val="00FA28E6"/>
    <w:rsid w:val="00FA4D46"/>
    <w:rsid w:val="00FA4EF2"/>
    <w:rsid w:val="00FA5F18"/>
    <w:rsid w:val="00FB0D80"/>
    <w:rsid w:val="00FB5256"/>
    <w:rsid w:val="00FB6EA3"/>
    <w:rsid w:val="00FB7039"/>
    <w:rsid w:val="00FC22B5"/>
    <w:rsid w:val="00FC3687"/>
    <w:rsid w:val="00FD395C"/>
    <w:rsid w:val="00FD5E19"/>
    <w:rsid w:val="00FD69F6"/>
    <w:rsid w:val="00FD72DA"/>
    <w:rsid w:val="00FD78CF"/>
    <w:rsid w:val="00FE00E3"/>
    <w:rsid w:val="00FE4446"/>
    <w:rsid w:val="00FE47E0"/>
    <w:rsid w:val="00FE4DDE"/>
    <w:rsid w:val="00FE533F"/>
    <w:rsid w:val="00FF0582"/>
    <w:rsid w:val="00FF45EB"/>
    <w:rsid w:val="00FF5678"/>
    <w:rsid w:val="00FF6367"/>
    <w:rsid w:val="00FF63DC"/>
    <w:rsid w:val="00FF6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A26915"/>
  <w15:chartTrackingRefBased/>
  <w15:docId w15:val="{2E946B1C-0AE3-4E67-B945-66F1F3E9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E1A"/>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F77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C76A9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qFormat/>
    <w:rsid w:val="009F771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rsid w:val="009F7713"/>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qFormat/>
    <w:rsid w:val="009F7713"/>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9F7713"/>
    <w:rPr>
      <w:rFonts w:ascii="Arial" w:eastAsiaTheme="majorEastAsia" w:hAnsi="Arial" w:cs="Times New Roman"/>
      <w:b/>
      <w:bCs/>
      <w:color w:val="000000"/>
      <w:sz w:val="20"/>
      <w:szCs w:val="20"/>
      <w:lang w:eastAsia="pt-BR"/>
    </w:rPr>
  </w:style>
  <w:style w:type="paragraph" w:customStyle="1" w:styleId="PADRO">
    <w:name w:val="PADRÃO"/>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9F7713"/>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aliases w:val="Segundo,List I Paragraph,Lista de Itens"/>
    <w:basedOn w:val="Normal"/>
    <w:link w:val="PargrafodaListaChar"/>
    <w:uiPriority w:val="1"/>
    <w:qFormat/>
    <w:rsid w:val="006A70C8"/>
    <w:pPr>
      <w:ind w:left="720"/>
      <w:contextualSpacing/>
    </w:pPr>
  </w:style>
  <w:style w:type="paragraph" w:customStyle="1" w:styleId="citao2">
    <w:name w:val="citação 2"/>
    <w:basedOn w:val="Citao"/>
    <w:link w:val="citao2Char"/>
    <w:qFormat/>
    <w:rsid w:val="006A70C8"/>
    <w:rPr>
      <w:szCs w:val="20"/>
    </w:rPr>
  </w:style>
  <w:style w:type="character" w:customStyle="1" w:styleId="citao2Char">
    <w:name w:val="citação 2 Char"/>
    <w:basedOn w:val="CitaoChar"/>
    <w:link w:val="citao2"/>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rsid w:val="00A728B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728B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character" w:styleId="Refdecomentrio">
    <w:name w:val="annotation reference"/>
    <w:basedOn w:val="Fontepargpadro"/>
    <w:unhideWhenUsed/>
    <w:qFormat/>
    <w:rsid w:val="003D08AF"/>
    <w:rPr>
      <w:sz w:val="16"/>
      <w:szCs w:val="16"/>
    </w:rPr>
  </w:style>
  <w:style w:type="paragraph" w:styleId="Textodecomentrio">
    <w:name w:val="annotation text"/>
    <w:basedOn w:val="Normal"/>
    <w:link w:val="TextodecomentrioChar"/>
    <w:uiPriority w:val="99"/>
    <w:unhideWhenUsed/>
    <w:qFormat/>
    <w:rsid w:val="003D08AF"/>
    <w:rPr>
      <w:szCs w:val="20"/>
    </w:rPr>
  </w:style>
  <w:style w:type="character" w:customStyle="1" w:styleId="TextodecomentrioChar">
    <w:name w:val="Texto de comentário Char"/>
    <w:basedOn w:val="Fontepargpadro"/>
    <w:link w:val="Textodecomentrio"/>
    <w:uiPriority w:val="99"/>
    <w:qFormat/>
    <w:rsid w:val="003D08AF"/>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D08AF"/>
    <w:rPr>
      <w:b/>
      <w:bCs/>
    </w:rPr>
  </w:style>
  <w:style w:type="character" w:customStyle="1" w:styleId="AssuntodocomentrioChar">
    <w:name w:val="Assunto do comentário Char"/>
    <w:basedOn w:val="TextodecomentrioChar"/>
    <w:link w:val="Assuntodocomentrio"/>
    <w:uiPriority w:val="99"/>
    <w:semiHidden/>
    <w:rsid w:val="003D08AF"/>
    <w:rPr>
      <w:rFonts w:ascii="Arial" w:eastAsia="Times New Roman" w:hAnsi="Arial" w:cs="Tahoma"/>
      <w:b/>
      <w:bCs/>
      <w:sz w:val="20"/>
      <w:szCs w:val="20"/>
      <w:lang w:eastAsia="pt-BR"/>
    </w:rPr>
  </w:style>
  <w:style w:type="paragraph" w:customStyle="1" w:styleId="Nivel10">
    <w:name w:val="Nivel1"/>
    <w:basedOn w:val="Ttulo1"/>
    <w:link w:val="Nivel1Char"/>
    <w:qFormat/>
    <w:rsid w:val="00FA4EF2"/>
    <w:pPr>
      <w:spacing w:before="480" w:line="276" w:lineRule="auto"/>
      <w:ind w:left="644" w:hanging="360"/>
      <w:jc w:val="both"/>
    </w:pPr>
    <w:rPr>
      <w:rFonts w:ascii="Arial" w:hAnsi="Arial" w:cs="Times New Roman"/>
      <w:b/>
      <w:color w:val="000000"/>
      <w:sz w:val="20"/>
      <w:szCs w:val="20"/>
    </w:rPr>
  </w:style>
  <w:style w:type="character" w:styleId="Hyperlink">
    <w:name w:val="Hyperlink"/>
    <w:rsid w:val="002F5EFF"/>
    <w:rPr>
      <w:color w:val="000080"/>
      <w:u w:val="single"/>
    </w:rPr>
  </w:style>
  <w:style w:type="table" w:styleId="Tabelacomgrade">
    <w:name w:val="Table Grid"/>
    <w:basedOn w:val="Tabelanormal"/>
    <w:uiPriority w:val="59"/>
    <w:rsid w:val="002F5EF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link w:val="Nivel2Char"/>
    <w:qFormat/>
    <w:rsid w:val="002F5EFF"/>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2F5EFF"/>
    <w:pPr>
      <w:numPr>
        <w:ilvl w:val="0"/>
      </w:numPr>
    </w:pPr>
    <w:rPr>
      <w:rFonts w:cs="Arial"/>
      <w:b/>
    </w:rPr>
  </w:style>
  <w:style w:type="paragraph" w:customStyle="1" w:styleId="Nivel3">
    <w:name w:val="Nivel 3"/>
    <w:basedOn w:val="Nivel2"/>
    <w:link w:val="Nivel3Char"/>
    <w:uiPriority w:val="99"/>
    <w:qFormat/>
    <w:rsid w:val="002F5EFF"/>
    <w:pPr>
      <w:numPr>
        <w:ilvl w:val="2"/>
      </w:numPr>
    </w:pPr>
    <w:rPr>
      <w:rFonts w:cs="Arial"/>
      <w:color w:val="000000"/>
    </w:rPr>
  </w:style>
  <w:style w:type="paragraph" w:customStyle="1" w:styleId="Nivel4">
    <w:name w:val="Nivel 4"/>
    <w:basedOn w:val="Nivel3"/>
    <w:link w:val="Nivel4Char"/>
    <w:uiPriority w:val="99"/>
    <w:qFormat/>
    <w:rsid w:val="002F5EFF"/>
    <w:pPr>
      <w:numPr>
        <w:ilvl w:val="3"/>
      </w:numPr>
    </w:pPr>
    <w:rPr>
      <w:color w:val="auto"/>
    </w:rPr>
  </w:style>
  <w:style w:type="paragraph" w:customStyle="1" w:styleId="Nivel5">
    <w:name w:val="Nivel 5"/>
    <w:basedOn w:val="Nivel4"/>
    <w:qFormat/>
    <w:rsid w:val="002F5EFF"/>
    <w:pPr>
      <w:numPr>
        <w:ilvl w:val="4"/>
      </w:numPr>
      <w:tabs>
        <w:tab w:val="num" w:pos="360"/>
      </w:tabs>
    </w:pPr>
  </w:style>
  <w:style w:type="character" w:customStyle="1" w:styleId="Nivel4Char">
    <w:name w:val="Nivel 4 Char"/>
    <w:basedOn w:val="Fontepargpadro"/>
    <w:link w:val="Nivel4"/>
    <w:uiPriority w:val="99"/>
    <w:rsid w:val="002F5EFF"/>
    <w:rPr>
      <w:rFonts w:ascii="Ecofont_Spranq_eco_Sans" w:eastAsia="Arial Unicode MS" w:hAnsi="Ecofont_Spranq_eco_Sans" w:cs="Arial"/>
      <w:sz w:val="20"/>
      <w:szCs w:val="20"/>
      <w:lang w:eastAsia="pt-BR"/>
    </w:rPr>
  </w:style>
  <w:style w:type="paragraph" w:styleId="Textodebalo">
    <w:name w:val="Balloon Text"/>
    <w:basedOn w:val="Normal"/>
    <w:link w:val="TextodebaloChar"/>
    <w:uiPriority w:val="99"/>
    <w:semiHidden/>
    <w:unhideWhenUsed/>
    <w:rsid w:val="00731D60"/>
    <w:rPr>
      <w:rFonts w:ascii="Segoe UI" w:hAnsi="Segoe UI" w:cs="Segoe UI"/>
      <w:sz w:val="18"/>
      <w:szCs w:val="18"/>
    </w:rPr>
  </w:style>
  <w:style w:type="character" w:customStyle="1" w:styleId="TextodebaloChar">
    <w:name w:val="Texto de balão Char"/>
    <w:basedOn w:val="Fontepargpadro"/>
    <w:link w:val="Textodebalo"/>
    <w:uiPriority w:val="99"/>
    <w:semiHidden/>
    <w:rsid w:val="00731D60"/>
    <w:rPr>
      <w:rFonts w:ascii="Segoe UI" w:eastAsia="Times New Roman" w:hAnsi="Segoe UI" w:cs="Segoe UI"/>
      <w:sz w:val="18"/>
      <w:szCs w:val="18"/>
      <w:lang w:eastAsia="pt-BR"/>
    </w:rPr>
  </w:style>
  <w:style w:type="paragraph" w:styleId="Cabealho">
    <w:name w:val="header"/>
    <w:aliases w:val="Cabeçalho1,Cabeçalho superior,Heading 1a,h,he,HeaderNN,hd"/>
    <w:basedOn w:val="Normal"/>
    <w:link w:val="CabealhoChar"/>
    <w:uiPriority w:val="99"/>
    <w:unhideWhenUsed/>
    <w:rsid w:val="00805244"/>
    <w:pPr>
      <w:tabs>
        <w:tab w:val="center" w:pos="4252"/>
        <w:tab w:val="right" w:pos="8504"/>
      </w:tabs>
    </w:pPr>
  </w:style>
  <w:style w:type="character" w:customStyle="1" w:styleId="CabealhoChar">
    <w:name w:val="Cabeçalho Char"/>
    <w:aliases w:val="Cabeçalho1 Char,Cabeçalho superior Char,Heading 1a Char,h Char,he Char,HeaderNN Char,hd Char"/>
    <w:basedOn w:val="Fontepargpadro"/>
    <w:link w:val="Cabealho"/>
    <w:uiPriority w:val="99"/>
    <w:rsid w:val="00805244"/>
    <w:rPr>
      <w:rFonts w:ascii="Arial" w:eastAsia="Times New Roman" w:hAnsi="Arial" w:cs="Tahoma"/>
      <w:sz w:val="20"/>
      <w:szCs w:val="24"/>
      <w:lang w:eastAsia="pt-BR"/>
    </w:rPr>
  </w:style>
  <w:style w:type="paragraph" w:styleId="Rodap">
    <w:name w:val="footer"/>
    <w:basedOn w:val="Normal"/>
    <w:link w:val="RodapChar"/>
    <w:uiPriority w:val="99"/>
    <w:unhideWhenUsed/>
    <w:rsid w:val="00805244"/>
    <w:pPr>
      <w:tabs>
        <w:tab w:val="center" w:pos="4252"/>
        <w:tab w:val="right" w:pos="8504"/>
      </w:tabs>
    </w:pPr>
  </w:style>
  <w:style w:type="character" w:customStyle="1" w:styleId="RodapChar">
    <w:name w:val="Rodapé Char"/>
    <w:basedOn w:val="Fontepargpadro"/>
    <w:link w:val="Rodap"/>
    <w:uiPriority w:val="99"/>
    <w:rsid w:val="00805244"/>
    <w:rPr>
      <w:rFonts w:ascii="Arial" w:eastAsia="Times New Roman" w:hAnsi="Arial" w:cs="Tahoma"/>
      <w:sz w:val="20"/>
      <w:szCs w:val="24"/>
      <w:lang w:eastAsia="pt-BR"/>
    </w:rPr>
  </w:style>
  <w:style w:type="character" w:customStyle="1" w:styleId="MenoPendente1">
    <w:name w:val="Menção Pendente1"/>
    <w:basedOn w:val="Fontepargpadro"/>
    <w:uiPriority w:val="99"/>
    <w:semiHidden/>
    <w:unhideWhenUsed/>
    <w:rsid w:val="006A1894"/>
    <w:rPr>
      <w:color w:val="605E5C"/>
      <w:shd w:val="clear" w:color="auto" w:fill="E1DFDD"/>
    </w:rPr>
  </w:style>
  <w:style w:type="character" w:styleId="MenoPendente">
    <w:name w:val="Unresolved Mention"/>
    <w:basedOn w:val="Fontepargpadro"/>
    <w:uiPriority w:val="99"/>
    <w:semiHidden/>
    <w:unhideWhenUsed/>
    <w:rsid w:val="00434BD4"/>
    <w:rPr>
      <w:color w:val="605E5C"/>
      <w:shd w:val="clear" w:color="auto" w:fill="E1DFDD"/>
    </w:rPr>
  </w:style>
  <w:style w:type="character" w:customStyle="1" w:styleId="PargrafodaListaChar">
    <w:name w:val="Parágrafo da Lista Char"/>
    <w:aliases w:val="Segundo Char,List I Paragraph Char,Lista de Itens Char"/>
    <w:link w:val="PargrafodaLista"/>
    <w:uiPriority w:val="1"/>
    <w:rsid w:val="003B1DDB"/>
    <w:rPr>
      <w:rFonts w:ascii="Arial" w:eastAsia="Times New Roman" w:hAnsi="Arial" w:cs="Tahoma"/>
      <w:sz w:val="20"/>
      <w:szCs w:val="24"/>
      <w:lang w:eastAsia="pt-BR"/>
    </w:rPr>
  </w:style>
  <w:style w:type="character" w:customStyle="1" w:styleId="Ttulo2Char">
    <w:name w:val="Título 2 Char"/>
    <w:basedOn w:val="Fontepargpadro"/>
    <w:link w:val="Ttulo2"/>
    <w:uiPriority w:val="9"/>
    <w:semiHidden/>
    <w:rsid w:val="00C76A92"/>
    <w:rPr>
      <w:rFonts w:asciiTheme="majorHAnsi" w:eastAsiaTheme="majorEastAsia" w:hAnsiTheme="majorHAnsi" w:cstheme="majorBidi"/>
      <w:color w:val="2F5496" w:themeColor="accent1" w:themeShade="BF"/>
      <w:sz w:val="26"/>
      <w:szCs w:val="26"/>
      <w:lang w:eastAsia="pt-BR"/>
    </w:rPr>
  </w:style>
  <w:style w:type="character" w:customStyle="1" w:styleId="Artigo-Numero">
    <w:name w:val="Artigo - Numero"/>
    <w:basedOn w:val="Fontepargpadro"/>
    <w:uiPriority w:val="1"/>
    <w:qFormat/>
    <w:rsid w:val="00151428"/>
    <w:rPr>
      <w:rFonts w:ascii="Arial" w:hAnsi="Arial"/>
      <w:b/>
      <w:caps w:val="0"/>
      <w:smallCaps w:val="0"/>
      <w:strike w:val="0"/>
      <w:dstrike w:val="0"/>
      <w:vanish w:val="0"/>
      <w:sz w:val="24"/>
      <w:vertAlign w:val="baseline"/>
    </w:rPr>
  </w:style>
  <w:style w:type="paragraph" w:customStyle="1" w:styleId="Inciso">
    <w:name w:val="Inciso"/>
    <w:basedOn w:val="Normal"/>
    <w:qFormat/>
    <w:rsid w:val="00151428"/>
    <w:pPr>
      <w:adjustRightInd w:val="0"/>
      <w:spacing w:before="284" w:line="360" w:lineRule="auto"/>
      <w:ind w:firstLine="1701"/>
      <w:contextualSpacing/>
      <w:jc w:val="both"/>
    </w:pPr>
    <w:rPr>
      <w:rFonts w:eastAsiaTheme="minorHAnsi" w:cstheme="minorBidi"/>
      <w:sz w:val="24"/>
      <w:lang w:eastAsia="en-US"/>
    </w:rPr>
  </w:style>
  <w:style w:type="character" w:customStyle="1" w:styleId="Inciso-Numero">
    <w:name w:val="Inciso - Numero"/>
    <w:basedOn w:val="Fontepargpadro"/>
    <w:uiPriority w:val="1"/>
    <w:qFormat/>
    <w:rsid w:val="00151428"/>
    <w:rPr>
      <w:rFonts w:ascii="Arial" w:hAnsi="Arial"/>
      <w:b/>
      <w:caps w:val="0"/>
      <w:smallCaps w:val="0"/>
      <w:strike w:val="0"/>
      <w:dstrike w:val="0"/>
      <w:vanish w:val="0"/>
      <w:sz w:val="24"/>
      <w:vertAlign w:val="baseline"/>
    </w:rPr>
  </w:style>
  <w:style w:type="paragraph" w:customStyle="1" w:styleId="Paragrafo">
    <w:name w:val="Paragrafo"/>
    <w:basedOn w:val="Normal"/>
    <w:qFormat/>
    <w:rsid w:val="00151428"/>
    <w:pPr>
      <w:adjustRightInd w:val="0"/>
      <w:spacing w:before="284" w:line="360" w:lineRule="auto"/>
      <w:ind w:firstLine="1701"/>
      <w:contextualSpacing/>
      <w:jc w:val="both"/>
    </w:pPr>
    <w:rPr>
      <w:rFonts w:eastAsiaTheme="minorHAnsi" w:cstheme="minorBidi"/>
      <w:sz w:val="24"/>
      <w:lang w:eastAsia="en-US"/>
    </w:rPr>
  </w:style>
  <w:style w:type="character" w:customStyle="1" w:styleId="Nivel2Char">
    <w:name w:val="Nivel 2 Char"/>
    <w:basedOn w:val="Fontepargpadro"/>
    <w:link w:val="Nivel2"/>
    <w:rsid w:val="00E1437D"/>
    <w:rPr>
      <w:rFonts w:ascii="Ecofont_Spranq_eco_Sans" w:eastAsia="Arial Unicode MS" w:hAnsi="Ecofont_Spranq_eco_Sans" w:cs="Times New Roman"/>
      <w:sz w:val="20"/>
      <w:szCs w:val="20"/>
      <w:lang w:eastAsia="pt-BR"/>
    </w:rPr>
  </w:style>
  <w:style w:type="character" w:customStyle="1" w:styleId="Nivel1Char">
    <w:name w:val="Nivel1 Char"/>
    <w:basedOn w:val="Ttulo1Char"/>
    <w:link w:val="Nivel10"/>
    <w:rsid w:val="00E1437D"/>
    <w:rPr>
      <w:rFonts w:ascii="Arial" w:eastAsiaTheme="majorEastAsia" w:hAnsi="Arial" w:cs="Times New Roman"/>
      <w:b/>
      <w:color w:val="000000"/>
      <w:sz w:val="20"/>
      <w:szCs w:val="20"/>
      <w:lang w:eastAsia="pt-BR"/>
    </w:rPr>
  </w:style>
  <w:style w:type="paragraph" w:styleId="Corpodetexto">
    <w:name w:val="Body Text"/>
    <w:basedOn w:val="Normal"/>
    <w:link w:val="CorpodetextoChar"/>
    <w:uiPriority w:val="99"/>
    <w:unhideWhenUsed/>
    <w:rsid w:val="00E1437D"/>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99"/>
    <w:rsid w:val="00E1437D"/>
    <w:rPr>
      <w:rFonts w:ascii="Times New Roman" w:eastAsia="Times New Roman" w:hAnsi="Times New Roman" w:cs="Times New Roman"/>
      <w:sz w:val="24"/>
      <w:szCs w:val="24"/>
      <w:lang w:eastAsia="pt-BR"/>
    </w:rPr>
  </w:style>
  <w:style w:type="paragraph" w:customStyle="1" w:styleId="ou">
    <w:name w:val="ou"/>
    <w:basedOn w:val="PargrafodaLista"/>
    <w:link w:val="ouChar"/>
    <w:qFormat/>
    <w:rsid w:val="00E1437D"/>
    <w:pPr>
      <w:spacing w:before="60" w:after="60" w:line="259" w:lineRule="auto"/>
      <w:ind w:left="0"/>
      <w:contextualSpacing w:val="0"/>
      <w:jc w:val="center"/>
    </w:pPr>
    <w:rPr>
      <w:rFonts w:cs="Arial"/>
      <w:b/>
      <w:bCs/>
      <w:i/>
      <w:iCs/>
      <w:color w:val="FF0000"/>
      <w:sz w:val="24"/>
      <w:u w:val="single"/>
    </w:rPr>
  </w:style>
  <w:style w:type="character" w:customStyle="1" w:styleId="ouChar">
    <w:name w:val="ou Char"/>
    <w:basedOn w:val="PargrafodaListaChar"/>
    <w:link w:val="ou"/>
    <w:rsid w:val="00E1437D"/>
    <w:rPr>
      <w:rFonts w:ascii="Arial" w:eastAsia="Times New Roman" w:hAnsi="Arial" w:cs="Arial"/>
      <w:b/>
      <w:bCs/>
      <w:i/>
      <w:iCs/>
      <w:color w:val="FF0000"/>
      <w:sz w:val="24"/>
      <w:szCs w:val="24"/>
      <w:u w:val="single"/>
      <w:lang w:eastAsia="pt-BR"/>
    </w:rPr>
  </w:style>
  <w:style w:type="paragraph" w:customStyle="1" w:styleId="Nvel2-Red">
    <w:name w:val="Nível 2 -Red"/>
    <w:basedOn w:val="Nivel2"/>
    <w:link w:val="Nvel2-RedChar"/>
    <w:qFormat/>
    <w:rsid w:val="00E1437D"/>
    <w:pPr>
      <w:numPr>
        <w:numId w:val="6"/>
      </w:numPr>
      <w:ind w:left="0" w:firstLine="0"/>
    </w:pPr>
    <w:rPr>
      <w:rFonts w:ascii="Arial" w:hAnsi="Arial" w:cs="Arial"/>
      <w:i/>
      <w:iCs/>
      <w:color w:val="FF0000"/>
    </w:rPr>
  </w:style>
  <w:style w:type="paragraph" w:customStyle="1" w:styleId="Nvel3-R">
    <w:name w:val="Nível 3-R"/>
    <w:basedOn w:val="Nivel3"/>
    <w:link w:val="Nvel3-RChar"/>
    <w:qFormat/>
    <w:rsid w:val="00E1437D"/>
    <w:pPr>
      <w:numPr>
        <w:numId w:val="6"/>
      </w:numPr>
      <w:tabs>
        <w:tab w:val="num" w:pos="2160"/>
      </w:tabs>
      <w:ind w:left="284" w:firstLine="0"/>
    </w:pPr>
    <w:rPr>
      <w:i/>
      <w:iCs/>
      <w:color w:val="FF0000"/>
    </w:rPr>
  </w:style>
  <w:style w:type="character" w:customStyle="1" w:styleId="Nvel2-RedChar">
    <w:name w:val="Nível 2 -Red Char"/>
    <w:basedOn w:val="Nivel2Char"/>
    <w:link w:val="Nvel2-Red"/>
    <w:rsid w:val="00E1437D"/>
    <w:rPr>
      <w:rFonts w:ascii="Arial" w:eastAsia="Arial Unicode MS" w:hAnsi="Arial" w:cs="Arial"/>
      <w:i/>
      <w:iCs/>
      <w:color w:val="FF0000"/>
      <w:sz w:val="20"/>
      <w:szCs w:val="20"/>
      <w:lang w:eastAsia="pt-BR"/>
    </w:rPr>
  </w:style>
  <w:style w:type="character" w:customStyle="1" w:styleId="Nivel3Char">
    <w:name w:val="Nivel 3 Char"/>
    <w:basedOn w:val="Fontepargpadro"/>
    <w:link w:val="Nivel3"/>
    <w:uiPriority w:val="99"/>
    <w:rsid w:val="00E1437D"/>
    <w:rPr>
      <w:rFonts w:ascii="Ecofont_Spranq_eco_Sans" w:eastAsia="Arial Unicode MS" w:hAnsi="Ecofont_Spranq_eco_Sans" w:cs="Arial"/>
      <w:color w:val="000000"/>
      <w:sz w:val="20"/>
      <w:szCs w:val="20"/>
      <w:lang w:eastAsia="pt-BR"/>
    </w:rPr>
  </w:style>
  <w:style w:type="character" w:customStyle="1" w:styleId="Nvel3-RChar">
    <w:name w:val="Nível 3-R Char"/>
    <w:basedOn w:val="Nivel3Char"/>
    <w:link w:val="Nvel3-R"/>
    <w:rsid w:val="00E1437D"/>
    <w:rPr>
      <w:rFonts w:ascii="Ecofont_Spranq_eco_Sans" w:eastAsia="Arial Unicode MS" w:hAnsi="Ecofont_Spranq_eco_Sans" w:cs="Arial"/>
      <w:i/>
      <w:iCs/>
      <w:color w:val="FF0000"/>
      <w:sz w:val="20"/>
      <w:szCs w:val="20"/>
      <w:lang w:eastAsia="pt-BR"/>
    </w:rPr>
  </w:style>
  <w:style w:type="character" w:styleId="Forte">
    <w:name w:val="Strong"/>
    <w:basedOn w:val="Fontepargpadro"/>
    <w:uiPriority w:val="22"/>
    <w:qFormat/>
    <w:rsid w:val="0062339F"/>
    <w:rPr>
      <w:b/>
      <w:bCs/>
    </w:rPr>
  </w:style>
  <w:style w:type="paragraph" w:styleId="NormalWeb">
    <w:name w:val="Normal (Web)"/>
    <w:basedOn w:val="Normal"/>
    <w:uiPriority w:val="99"/>
    <w:unhideWhenUsed/>
    <w:rsid w:val="007A7E61"/>
    <w:pPr>
      <w:spacing w:before="100" w:beforeAutospacing="1" w:after="100" w:afterAutospacing="1"/>
    </w:pPr>
    <w:rPr>
      <w:rFonts w:ascii="Times New Roman" w:hAnsi="Times New Roman" w:cs="Times New Roman"/>
      <w:sz w:val="24"/>
    </w:rPr>
  </w:style>
  <w:style w:type="table" w:customStyle="1" w:styleId="Tabelacomgrade1">
    <w:name w:val="Tabela com grade1"/>
    <w:basedOn w:val="Tabelanormal"/>
    <w:next w:val="Tabelacomgrade"/>
    <w:uiPriority w:val="59"/>
    <w:rsid w:val="0004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43D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59"/>
    <w:rsid w:val="00F13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954576">
      <w:bodyDiv w:val="1"/>
      <w:marLeft w:val="0"/>
      <w:marRight w:val="0"/>
      <w:marTop w:val="0"/>
      <w:marBottom w:val="0"/>
      <w:divBdr>
        <w:top w:val="none" w:sz="0" w:space="0" w:color="auto"/>
        <w:left w:val="none" w:sz="0" w:space="0" w:color="auto"/>
        <w:bottom w:val="none" w:sz="0" w:space="0" w:color="auto"/>
        <w:right w:val="none" w:sz="0" w:space="0" w:color="auto"/>
      </w:divBdr>
    </w:div>
    <w:div w:id="990594728">
      <w:bodyDiv w:val="1"/>
      <w:marLeft w:val="0"/>
      <w:marRight w:val="0"/>
      <w:marTop w:val="0"/>
      <w:marBottom w:val="0"/>
      <w:divBdr>
        <w:top w:val="none" w:sz="0" w:space="0" w:color="auto"/>
        <w:left w:val="none" w:sz="0" w:space="0" w:color="auto"/>
        <w:bottom w:val="none" w:sz="0" w:space="0" w:color="auto"/>
        <w:right w:val="none" w:sz="0" w:space="0" w:color="auto"/>
      </w:divBdr>
    </w:div>
    <w:div w:id="20928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yperlink" Target="http://www.planalto.gov.br/ccivil_03/_ato2019-2022/2021/lei/L14133.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www.deodapolis.ms.gov.br/e-sic/editais_licitacoes.php?tipo=1"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odapolis.ms.gov.br" TargetMode="External"/><Relationship Id="rId24" Type="http://schemas.openxmlformats.org/officeDocument/2006/relationships/hyperlink" Target="https://www.planalto.gov.br/ccivil_03/_ato2011-2014/2012/decreto/d7724.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1-2014/2011/lei/l12527.htm" TargetMode="External"/><Relationship Id="rId28" Type="http://schemas.openxmlformats.org/officeDocument/2006/relationships/theme" Target="theme/theme1.xml"/><Relationship Id="rId10" Type="http://schemas.openxmlformats.org/officeDocument/2006/relationships/hyperlink" Target="https://certidoesapf.apps.tcu.gov.br/" TargetMode="External"/><Relationship Id="rId19" Type="http://schemas.openxmlformats.org/officeDocument/2006/relationships/hyperlink" Target="https://www.planalto.gov.br/ccivil_03/leis/l8078compilado.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24D8E-9315-48A0-8CE5-2EF1E61D4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3082</TotalTime>
  <Pages>21</Pages>
  <Words>9227</Words>
  <Characters>49827</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Sales</dc:creator>
  <cp:keywords/>
  <dc:description/>
  <cp:lastModifiedBy>CETECH</cp:lastModifiedBy>
  <cp:revision>156</cp:revision>
  <cp:lastPrinted>2025-04-30T18:18:00Z</cp:lastPrinted>
  <dcterms:created xsi:type="dcterms:W3CDTF">2023-01-03T18:03:00Z</dcterms:created>
  <dcterms:modified xsi:type="dcterms:W3CDTF">2025-05-27T20:13:00Z</dcterms:modified>
</cp:coreProperties>
</file>