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A558AE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A558AE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A558AE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A558AE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558AE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6D0FCC2D" w:rsidR="007649E4" w:rsidRPr="00A558AE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558AE">
        <w:rPr>
          <w:rFonts w:ascii="Arial" w:hAnsi="Arial" w:cs="Arial"/>
          <w:b/>
          <w:bCs/>
          <w:color w:val="000000"/>
        </w:rPr>
        <w:t xml:space="preserve">PREGÃO ELETRÔNICO Nº </w:t>
      </w:r>
      <w:r w:rsidR="00A558AE" w:rsidRPr="00A558AE">
        <w:rPr>
          <w:rFonts w:ascii="Arial" w:hAnsi="Arial" w:cs="Arial"/>
          <w:b/>
          <w:bCs/>
          <w:color w:val="000000"/>
        </w:rPr>
        <w:t>10</w:t>
      </w:r>
      <w:r w:rsidR="00F5784E" w:rsidRPr="00A558AE">
        <w:rPr>
          <w:rFonts w:ascii="Arial" w:hAnsi="Arial" w:cs="Arial"/>
          <w:b/>
          <w:bCs/>
          <w:color w:val="000000"/>
        </w:rPr>
        <w:t>/2024</w:t>
      </w:r>
      <w:r w:rsidRPr="00A558AE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A558AE" w:rsidRPr="00A558AE">
        <w:rPr>
          <w:rFonts w:ascii="Arial" w:hAnsi="Arial" w:cs="Arial"/>
          <w:b/>
          <w:bCs/>
          <w:color w:val="000000"/>
        </w:rPr>
        <w:t>29</w:t>
      </w:r>
      <w:r w:rsidR="00F5784E" w:rsidRPr="00A558AE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A558AE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2A2B129" w14:textId="41FF2BCF" w:rsidR="00A558AE" w:rsidRPr="00A558AE" w:rsidRDefault="00A558AE" w:rsidP="00A558AE">
      <w:pPr>
        <w:pStyle w:val="Default"/>
        <w:jc w:val="both"/>
      </w:pPr>
      <w:r w:rsidRPr="00D56A1C">
        <w:rPr>
          <w:bCs/>
        </w:rPr>
        <w:t xml:space="preserve">A PREFEITURA MUNICIPAL DE DEODÁPOLIS - MS, por intermédio do Pregoeiro, torna público o RESULTADO DO JULGAMENTO DAS PROPOSTAS E DOCUMENTAÇÃO do PREGÃO ELETRONICO Nº. 10/2024, Processo Licitatório nº. 29/2024 cujo objeto é o </w:t>
      </w:r>
      <w:r w:rsidRPr="00D56A1C">
        <w:rPr>
          <w:rFonts w:eastAsiaTheme="minorEastAsia"/>
          <w:bCs/>
          <w:lang w:eastAsia="pt-BR"/>
        </w:rPr>
        <w:t>REGISTRO DE PREÇOS PARA FUTURO FORNECIMENTO DE CONCRETO USINADO MPA 25 e 30, PARA ATENDIMENTO DA SECRETARIA MUNICIPAL DE INFRAESTRUTURA</w:t>
      </w:r>
      <w:r w:rsidRPr="00A558AE">
        <w:rPr>
          <w:b/>
          <w:bCs/>
        </w:rPr>
        <w:t>,</w:t>
      </w:r>
      <w:r w:rsidR="00E64FFA">
        <w:rPr>
          <w:b/>
          <w:bCs/>
        </w:rPr>
        <w:t xml:space="preserve"> </w:t>
      </w:r>
      <w:r w:rsidR="00E64FFA">
        <w:t>considerando que o único participante do certame apresento</w:t>
      </w:r>
      <w:r w:rsidR="00295D14">
        <w:t>u</w:t>
      </w:r>
      <w:r w:rsidR="00E64FFA">
        <w:t xml:space="preserve"> proposta acima do orçado, </w:t>
      </w:r>
      <w:r w:rsidR="00D56A1C">
        <w:t xml:space="preserve">informamos que a licitação foi considerada </w:t>
      </w:r>
      <w:r w:rsidR="00D56A1C" w:rsidRPr="00D56A1C">
        <w:rPr>
          <w:b/>
          <w:bCs/>
        </w:rPr>
        <w:t>FRACASSADA</w:t>
      </w:r>
      <w:r w:rsidR="00D56A1C">
        <w:t xml:space="preserve">. </w:t>
      </w:r>
    </w:p>
    <w:p w14:paraId="08DD9042" w14:textId="77777777" w:rsidR="00D36D4C" w:rsidRPr="00A558AE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14799B45" w:rsidR="001C309C" w:rsidRPr="00A558AE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A558AE">
        <w:rPr>
          <w:rFonts w:ascii="Arial" w:hAnsi="Arial" w:cs="Arial"/>
          <w:sz w:val="24"/>
          <w:szCs w:val="24"/>
        </w:rPr>
        <w:t xml:space="preserve">Deodápolis - MS, </w:t>
      </w:r>
      <w:r w:rsidR="00D56A1C">
        <w:rPr>
          <w:rFonts w:ascii="Arial" w:hAnsi="Arial" w:cs="Arial"/>
          <w:sz w:val="24"/>
          <w:szCs w:val="24"/>
        </w:rPr>
        <w:t>22</w:t>
      </w:r>
      <w:r w:rsidRPr="00A558AE">
        <w:rPr>
          <w:rFonts w:ascii="Arial" w:hAnsi="Arial" w:cs="Arial"/>
          <w:sz w:val="24"/>
          <w:szCs w:val="24"/>
        </w:rPr>
        <w:t xml:space="preserve"> de </w:t>
      </w:r>
      <w:r w:rsidR="00A139D1" w:rsidRPr="00A558AE">
        <w:rPr>
          <w:rFonts w:ascii="Arial" w:hAnsi="Arial" w:cs="Arial"/>
          <w:sz w:val="24"/>
          <w:szCs w:val="24"/>
        </w:rPr>
        <w:t>março</w:t>
      </w:r>
      <w:r w:rsidRPr="00A558AE">
        <w:rPr>
          <w:rFonts w:ascii="Arial" w:hAnsi="Arial" w:cs="Arial"/>
          <w:sz w:val="24"/>
          <w:szCs w:val="24"/>
        </w:rPr>
        <w:t xml:space="preserve"> de </w:t>
      </w:r>
      <w:r w:rsidR="00AB330D" w:rsidRPr="00A558AE">
        <w:rPr>
          <w:rFonts w:ascii="Arial" w:hAnsi="Arial" w:cs="Arial"/>
          <w:sz w:val="24"/>
          <w:szCs w:val="24"/>
        </w:rPr>
        <w:t>2024</w:t>
      </w:r>
      <w:r w:rsidRPr="00A558AE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A558AE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A558AE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A558AE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A558AE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558AE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A558AE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558AE">
        <w:rPr>
          <w:rFonts w:ascii="Arial" w:hAnsi="Arial" w:cs="Arial"/>
          <w:sz w:val="24"/>
          <w:szCs w:val="24"/>
        </w:rPr>
        <w:t>Pregoeiro</w:t>
      </w:r>
    </w:p>
    <w:sectPr w:rsidR="006A12FC" w:rsidRPr="00A558AE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286527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295D14"/>
    <w:rsid w:val="00312E20"/>
    <w:rsid w:val="00317D53"/>
    <w:rsid w:val="003B60E9"/>
    <w:rsid w:val="003D17E1"/>
    <w:rsid w:val="003E051B"/>
    <w:rsid w:val="00456B63"/>
    <w:rsid w:val="004B3419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558AE"/>
    <w:rsid w:val="00A85A04"/>
    <w:rsid w:val="00A91892"/>
    <w:rsid w:val="00A923AF"/>
    <w:rsid w:val="00AB330D"/>
    <w:rsid w:val="00AC4C22"/>
    <w:rsid w:val="00AC7445"/>
    <w:rsid w:val="00AE36F9"/>
    <w:rsid w:val="00C4665F"/>
    <w:rsid w:val="00C87AA6"/>
    <w:rsid w:val="00CE26E7"/>
    <w:rsid w:val="00CE3227"/>
    <w:rsid w:val="00D36D4C"/>
    <w:rsid w:val="00D56A1C"/>
    <w:rsid w:val="00D73283"/>
    <w:rsid w:val="00DC5BCC"/>
    <w:rsid w:val="00E37D5A"/>
    <w:rsid w:val="00E64FFA"/>
    <w:rsid w:val="00EA2552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7</cp:revision>
  <cp:lastPrinted>2024-02-20T18:55:00Z</cp:lastPrinted>
  <dcterms:created xsi:type="dcterms:W3CDTF">2024-03-13T19:18:00Z</dcterms:created>
  <dcterms:modified xsi:type="dcterms:W3CDTF">2024-03-25T13:48:00Z</dcterms:modified>
</cp:coreProperties>
</file>