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6A" w:rsidRPr="00C33B65" w:rsidRDefault="0078476A" w:rsidP="0078476A">
      <w:pPr>
        <w:pStyle w:val="TextosemFormatao"/>
        <w:spacing w:after="120" w:line="360" w:lineRule="auto"/>
        <w:ind w:right="-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COMPLEMENTAR Nº 001, DE 27 DE JANEIRO DE 2017</w:t>
      </w:r>
    </w:p>
    <w:p w:rsidR="0078476A" w:rsidRPr="00C33B65" w:rsidRDefault="0078476A" w:rsidP="0078476A">
      <w:pPr>
        <w:pStyle w:val="TextosemFormatao"/>
        <w:spacing w:after="120" w:line="360" w:lineRule="auto"/>
        <w:ind w:right="-1134"/>
        <w:jc w:val="both"/>
        <w:rPr>
          <w:rFonts w:ascii="Arial" w:hAnsi="Arial" w:cs="Arial"/>
          <w:b/>
          <w:i/>
          <w:sz w:val="24"/>
          <w:szCs w:val="24"/>
        </w:rPr>
      </w:pPr>
    </w:p>
    <w:p w:rsidR="0078476A" w:rsidRPr="0072093A" w:rsidRDefault="0078476A" w:rsidP="0078476A">
      <w:pPr>
        <w:pStyle w:val="TextosemFormatao"/>
        <w:spacing w:after="120" w:line="360" w:lineRule="auto"/>
        <w:ind w:left="4395" w:right="-1134"/>
        <w:jc w:val="both"/>
        <w:rPr>
          <w:rFonts w:ascii="Arial" w:hAnsi="Arial" w:cs="Arial"/>
          <w:i/>
          <w:sz w:val="24"/>
          <w:szCs w:val="24"/>
        </w:rPr>
      </w:pPr>
      <w:r w:rsidRPr="0072093A">
        <w:rPr>
          <w:rFonts w:ascii="Arial" w:hAnsi="Arial" w:cs="Arial"/>
          <w:i/>
          <w:sz w:val="24"/>
          <w:szCs w:val="24"/>
        </w:rPr>
        <w:t xml:space="preserve">Dispõe sobre alteração na estrutura organizacional básica do Poder Executivo do Município de Deodápolis/MS, altera a Lei Complementar 007/2015 e a Lei Complementar n° 003 de novembro de 2015, extingue e cria cargos no âmbito da Administração Municipal e dá outras providências. </w:t>
      </w:r>
    </w:p>
    <w:p w:rsidR="0078476A" w:rsidRPr="00C33B65" w:rsidRDefault="0078476A" w:rsidP="0078476A">
      <w:pPr>
        <w:autoSpaceDE w:val="0"/>
        <w:autoSpaceDN w:val="0"/>
        <w:adjustRightInd w:val="0"/>
        <w:spacing w:after="0" w:line="360" w:lineRule="auto"/>
        <w:ind w:right="-1134"/>
        <w:jc w:val="both"/>
        <w:rPr>
          <w:rFonts w:ascii="Arial" w:hAnsi="Arial" w:cs="Arial"/>
          <w:sz w:val="24"/>
          <w:szCs w:val="24"/>
        </w:rPr>
      </w:pPr>
    </w:p>
    <w:p w:rsidR="0078476A" w:rsidRPr="00C33B65" w:rsidRDefault="0078476A" w:rsidP="0078476A">
      <w:pPr>
        <w:pStyle w:val="Artigo"/>
        <w:spacing w:before="0" w:after="0"/>
        <w:ind w:right="-1134" w:firstLine="708"/>
        <w:rPr>
          <w:rFonts w:ascii="Arial" w:hAnsi="Arial" w:cs="Arial"/>
          <w:szCs w:val="24"/>
        </w:rPr>
      </w:pPr>
      <w:r w:rsidRPr="00C33B65">
        <w:rPr>
          <w:rFonts w:ascii="Arial" w:hAnsi="Arial" w:cs="Arial"/>
          <w:szCs w:val="24"/>
        </w:rPr>
        <w:t>Faço saber que a Câmara Municipal aprovou e eu, VALDIR LUIZ SARTOR</w:t>
      </w:r>
      <w:r w:rsidRPr="00C33B65">
        <w:rPr>
          <w:rFonts w:ascii="Arial" w:hAnsi="Arial" w:cs="Arial"/>
          <w:b/>
          <w:szCs w:val="24"/>
        </w:rPr>
        <w:t xml:space="preserve">, </w:t>
      </w:r>
      <w:r w:rsidRPr="00C33B65">
        <w:rPr>
          <w:rFonts w:ascii="Arial" w:hAnsi="Arial" w:cs="Arial"/>
          <w:szCs w:val="24"/>
        </w:rPr>
        <w:t>Prefeito Municipal de Deodápolis, Estado de Mato Grosso do Sul sanciono a seguinte Lei Complementar:</w:t>
      </w:r>
    </w:p>
    <w:p w:rsidR="0078476A" w:rsidRPr="00C33B65" w:rsidRDefault="0078476A" w:rsidP="0078476A">
      <w:pPr>
        <w:pStyle w:val="Artigo"/>
        <w:spacing w:before="0" w:after="0"/>
        <w:ind w:right="-1134" w:firstLine="708"/>
        <w:rPr>
          <w:rFonts w:ascii="Arial" w:hAnsi="Arial" w:cs="Arial"/>
          <w:szCs w:val="24"/>
        </w:rPr>
      </w:pPr>
    </w:p>
    <w:p w:rsidR="0078476A" w:rsidRPr="00C33B65" w:rsidRDefault="0078476A" w:rsidP="0078476A">
      <w:pPr>
        <w:pStyle w:val="Artigo"/>
        <w:spacing w:before="0" w:after="0"/>
        <w:ind w:right="-1134" w:firstLine="708"/>
        <w:rPr>
          <w:rFonts w:ascii="Arial" w:hAnsi="Arial" w:cs="Arial"/>
          <w:szCs w:val="24"/>
        </w:rPr>
      </w:pPr>
    </w:p>
    <w:p w:rsidR="0078476A" w:rsidRPr="00C33B65" w:rsidRDefault="0078476A" w:rsidP="0078476A">
      <w:pPr>
        <w:pStyle w:val="Artigo"/>
        <w:spacing w:before="0" w:after="0"/>
        <w:ind w:right="-1134" w:firstLine="708"/>
        <w:rPr>
          <w:rFonts w:ascii="Arial" w:hAnsi="Arial" w:cs="Arial"/>
          <w:szCs w:val="24"/>
        </w:rPr>
      </w:pPr>
      <w:r w:rsidRPr="0072093A">
        <w:rPr>
          <w:rFonts w:ascii="Arial" w:hAnsi="Arial" w:cs="Arial"/>
          <w:b/>
          <w:szCs w:val="24"/>
        </w:rPr>
        <w:t>Art. 1°</w:t>
      </w:r>
      <w:r>
        <w:rPr>
          <w:rFonts w:ascii="Arial" w:hAnsi="Arial" w:cs="Arial"/>
          <w:szCs w:val="24"/>
        </w:rPr>
        <w:t xml:space="preserve">Fica alterado o Art. 20 da Lei Complementar ne 003/2015 e revogado o §3° do art. 20, </w:t>
      </w:r>
      <w:r w:rsidRPr="00C33B65">
        <w:rPr>
          <w:rFonts w:ascii="Arial" w:hAnsi="Arial" w:cs="Arial"/>
          <w:szCs w:val="24"/>
        </w:rPr>
        <w:t>passando a vigorar com a seguinte redação:</w:t>
      </w:r>
    </w:p>
    <w:p w:rsidR="0078476A" w:rsidRPr="00C33B65" w:rsidRDefault="0078476A" w:rsidP="0078476A">
      <w:pPr>
        <w:pStyle w:val="Artigo"/>
        <w:spacing w:before="0" w:after="0"/>
        <w:ind w:left="567" w:right="-1" w:firstLine="708"/>
        <w:rPr>
          <w:rFonts w:ascii="Arial" w:hAnsi="Arial" w:cs="Arial"/>
          <w:szCs w:val="24"/>
        </w:rPr>
      </w:pP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“ Art. 20.Para o desempenho de suas finalidades, o Poder Executivo de Deodápolis conta com os seguintes órgãos: 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I - Órgãos Colegiados</w:t>
      </w:r>
    </w:p>
    <w:p w:rsidR="0078476A" w:rsidRPr="00C33B65" w:rsidRDefault="0078476A" w:rsidP="0078476A">
      <w:pPr>
        <w:pStyle w:val="TextosemFormatao"/>
        <w:numPr>
          <w:ilvl w:val="0"/>
          <w:numId w:val="1"/>
        </w:numPr>
        <w:spacing w:after="100" w:line="360" w:lineRule="auto"/>
        <w:ind w:left="567" w:right="-1" w:firstLine="0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Conselhos Municipais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II - Órgão de Controle Interno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a) Controladoria Geral - CONGE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III - Órgãos de Assessoramento Direto e Imediato ao Prefeito</w:t>
      </w:r>
    </w:p>
    <w:p w:rsidR="0078476A" w:rsidRPr="00C33B65" w:rsidRDefault="0078476A" w:rsidP="0078476A">
      <w:pPr>
        <w:pStyle w:val="TextosemFormatao"/>
        <w:tabs>
          <w:tab w:val="left" w:pos="3349"/>
        </w:tabs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a) Gabinete do Prefeito - GABIP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b) Procuradoria Jurídica - PROJU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IV – Secretarias Municipais: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lastRenderedPageBreak/>
        <w:t>a) Secretaria Municipal de Gestão Administrativa e Financeira - SEGAF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b) Secretaria Municipal de Educação, Cultura, Esporte e Lazer - SECEL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c) Secretaria Municipal de Assistência Social, Habitação e Cidadania - SEMA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d) Secretaria Municipal de Saúde - SEMUS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e) Secretaria Municipal de Infraestrutura Produção e Meio Ambiente- SEINFA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f) Secretaria Municipal de Planejamento e Controle-SEPLAC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V - Órgãos de Atividades Específicas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a) Coordenadoria de Defesa Civil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b) Departamento de Trânsito e Transporte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VI - Órgãos de Colaboração com o Governo Federal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a) Unidade Municipal de Cadastramento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b) Junta de Serviço Militar.</w:t>
      </w:r>
    </w:p>
    <w:p w:rsidR="0078476A" w:rsidRPr="00C33B65" w:rsidRDefault="0078476A" w:rsidP="0078476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143"/>
          <w:tab w:val="left" w:pos="8100"/>
          <w:tab w:val="left" w:pos="9000"/>
        </w:tabs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§ 1º. Os órgãos compreendidos no inciso II, no inciso III, alíneas </w:t>
      </w:r>
      <w:r>
        <w:rPr>
          <w:rFonts w:ascii="Arial" w:hAnsi="Arial" w:cs="Arial"/>
          <w:i/>
          <w:sz w:val="24"/>
          <w:szCs w:val="24"/>
        </w:rPr>
        <w:t>“</w:t>
      </w:r>
      <w:r w:rsidRPr="00C33B65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”</w:t>
      </w:r>
      <w:r w:rsidRPr="00C33B65">
        <w:rPr>
          <w:rFonts w:ascii="Arial" w:hAnsi="Arial" w:cs="Arial"/>
          <w:i/>
          <w:sz w:val="24"/>
          <w:szCs w:val="24"/>
        </w:rPr>
        <w:t xml:space="preserve"> e </w:t>
      </w:r>
      <w:r>
        <w:rPr>
          <w:rFonts w:ascii="Arial" w:hAnsi="Arial" w:cs="Arial"/>
          <w:i/>
          <w:sz w:val="24"/>
          <w:szCs w:val="24"/>
        </w:rPr>
        <w:t>“</w:t>
      </w:r>
      <w:r w:rsidRPr="00C33B65">
        <w:rPr>
          <w:rFonts w:ascii="Arial" w:hAnsi="Arial" w:cs="Arial"/>
          <w:i/>
          <w:sz w:val="24"/>
          <w:szCs w:val="24"/>
        </w:rPr>
        <w:t>b</w:t>
      </w:r>
      <w:r>
        <w:rPr>
          <w:rFonts w:ascii="Arial" w:hAnsi="Arial" w:cs="Arial"/>
          <w:i/>
          <w:sz w:val="24"/>
          <w:szCs w:val="24"/>
        </w:rPr>
        <w:t>”</w:t>
      </w:r>
      <w:r w:rsidRPr="00C33B65">
        <w:rPr>
          <w:rFonts w:ascii="Arial" w:hAnsi="Arial" w:cs="Arial"/>
          <w:i/>
          <w:sz w:val="24"/>
          <w:szCs w:val="24"/>
        </w:rPr>
        <w:t>, e no inciso IV deste artigo são os de Nível de Direção Superior, representados pelo Controlador Geral, Chefe de Gabinete do Prefeito, Procurador Jurídico e Secretários Municipais, com fun</w:t>
      </w:r>
      <w:r w:rsidRPr="00C33B65">
        <w:rPr>
          <w:rFonts w:ascii="Arial" w:hAnsi="Arial" w:cs="Arial"/>
          <w:i/>
          <w:sz w:val="24"/>
          <w:szCs w:val="24"/>
        </w:rPr>
        <w:softHyphen/>
        <w:t>ções relativas a liderança e articulação do setor de atividade co</w:t>
      </w:r>
      <w:r w:rsidRPr="00C33B65">
        <w:rPr>
          <w:rFonts w:ascii="Arial" w:hAnsi="Arial" w:cs="Arial"/>
          <w:i/>
          <w:sz w:val="24"/>
          <w:szCs w:val="24"/>
        </w:rPr>
        <w:softHyphen/>
        <w:t>mandado pela Pasta, inclusive as relações intergovernamentais.</w:t>
      </w:r>
    </w:p>
    <w:p w:rsidR="0078476A" w:rsidRPr="00C33B65" w:rsidRDefault="0078476A" w:rsidP="0078476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143"/>
          <w:tab w:val="left" w:pos="8100"/>
          <w:tab w:val="left" w:pos="9000"/>
        </w:tabs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§ 2º. Os ó</w:t>
      </w:r>
      <w:r>
        <w:rPr>
          <w:rFonts w:ascii="Arial" w:hAnsi="Arial" w:cs="Arial"/>
          <w:i/>
          <w:sz w:val="24"/>
          <w:szCs w:val="24"/>
        </w:rPr>
        <w:t>rgãos compreendidos as alíneas “a”</w:t>
      </w:r>
      <w:r w:rsidRPr="00C33B65">
        <w:rPr>
          <w:rFonts w:ascii="Arial" w:hAnsi="Arial" w:cs="Arial"/>
          <w:i/>
          <w:sz w:val="24"/>
          <w:szCs w:val="24"/>
        </w:rPr>
        <w:t xml:space="preserve"> a </w:t>
      </w:r>
      <w:r>
        <w:rPr>
          <w:rFonts w:ascii="Arial" w:hAnsi="Arial" w:cs="Arial"/>
          <w:i/>
          <w:sz w:val="24"/>
          <w:szCs w:val="24"/>
        </w:rPr>
        <w:t>“</w:t>
      </w:r>
      <w:r w:rsidRPr="00C33B65">
        <w:rPr>
          <w:rFonts w:ascii="Arial" w:hAnsi="Arial" w:cs="Arial"/>
          <w:i/>
          <w:sz w:val="24"/>
          <w:szCs w:val="24"/>
        </w:rPr>
        <w:t>f</w:t>
      </w:r>
      <w:r>
        <w:rPr>
          <w:rFonts w:ascii="Arial" w:hAnsi="Arial" w:cs="Arial"/>
          <w:i/>
          <w:sz w:val="24"/>
          <w:szCs w:val="24"/>
        </w:rPr>
        <w:t>”</w:t>
      </w:r>
      <w:r w:rsidRPr="00C33B65">
        <w:rPr>
          <w:rFonts w:ascii="Arial" w:hAnsi="Arial" w:cs="Arial"/>
          <w:i/>
          <w:sz w:val="24"/>
          <w:szCs w:val="24"/>
        </w:rPr>
        <w:t xml:space="preserve"> do inciso IV deste artigo são os de Nível de Secretaria, incluindo os órgãos representados pelo Coordenador de Defesa Civil, Diretor de Trânsito e Transporte e pelos Diretores de Secretaria Municipal, com funções relativas a controle interno de programas, projetos e atividades a cargo do órgão, bem como ordenação dos serviços auxiliares necessários ao seu regular funcionamento.</w:t>
      </w:r>
    </w:p>
    <w:p w:rsidR="0078476A" w:rsidRPr="00C33B65" w:rsidRDefault="0078476A" w:rsidP="0078476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143"/>
          <w:tab w:val="left" w:pos="8100"/>
          <w:tab w:val="left" w:pos="9000"/>
        </w:tabs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§ 3º.  A Divisão constitui o último nível de desdobramento da estrutura </w:t>
      </w:r>
      <w:r w:rsidRPr="00C33B65">
        <w:rPr>
          <w:rFonts w:ascii="Arial" w:hAnsi="Arial" w:cs="Arial"/>
          <w:i/>
          <w:sz w:val="24"/>
          <w:szCs w:val="24"/>
        </w:rPr>
        <w:lastRenderedPageBreak/>
        <w:t>básica dos órgãos mencionados nos incisos II a IV deste artigo e serão implantados na medida das necessidades específicas para o desenvolvimento dos serviços afetos à Pasta.”</w:t>
      </w:r>
    </w:p>
    <w:p w:rsidR="0078476A" w:rsidRPr="00C33B65" w:rsidRDefault="0078476A" w:rsidP="0078476A">
      <w:pPr>
        <w:pStyle w:val="TextosemFormatao"/>
        <w:spacing w:after="60" w:line="360" w:lineRule="auto"/>
        <w:ind w:right="-1134"/>
        <w:jc w:val="both"/>
        <w:rPr>
          <w:rFonts w:ascii="Arial" w:hAnsi="Arial" w:cs="Arial"/>
          <w:sz w:val="24"/>
          <w:szCs w:val="24"/>
        </w:rPr>
      </w:pPr>
      <w:r w:rsidRPr="0072093A">
        <w:rPr>
          <w:rFonts w:ascii="Arial" w:hAnsi="Arial" w:cs="Arial"/>
          <w:b/>
          <w:sz w:val="24"/>
          <w:szCs w:val="24"/>
        </w:rPr>
        <w:t>Art. 2°</w:t>
      </w:r>
      <w:r w:rsidRPr="00C33B65">
        <w:rPr>
          <w:rFonts w:ascii="Arial" w:hAnsi="Arial" w:cs="Arial"/>
          <w:sz w:val="24"/>
          <w:szCs w:val="24"/>
        </w:rPr>
        <w:t xml:space="preserve"> Fica alterada a Seção IV, a Subseção I e osarts. 25; 26;27; 28; 29 e 30 da Lei Complementar n°003/2015, passando a vigorar com a seguinte redação:</w:t>
      </w:r>
    </w:p>
    <w:p w:rsidR="0078476A" w:rsidRPr="00C33B65" w:rsidRDefault="0078476A" w:rsidP="0078476A">
      <w:pPr>
        <w:pStyle w:val="TextosemFormatao"/>
        <w:spacing w:after="6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</w:p>
    <w:p w:rsidR="0078476A" w:rsidRPr="00C33B65" w:rsidRDefault="0078476A" w:rsidP="0078476A">
      <w:pPr>
        <w:spacing w:after="120"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Seção IV</w:t>
      </w:r>
    </w:p>
    <w:p w:rsidR="0078476A" w:rsidRPr="00C33B65" w:rsidRDefault="0078476A" w:rsidP="0078476A">
      <w:pPr>
        <w:spacing w:after="120" w:line="360" w:lineRule="auto"/>
        <w:ind w:left="567" w:right="-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33B65">
        <w:rPr>
          <w:rFonts w:ascii="Arial" w:hAnsi="Arial" w:cs="Arial"/>
          <w:i/>
          <w:sz w:val="24"/>
          <w:szCs w:val="24"/>
        </w:rPr>
        <w:t>Das Secretarias Municipais</w:t>
      </w:r>
    </w:p>
    <w:p w:rsidR="0078476A" w:rsidRPr="00C33B65" w:rsidRDefault="0078476A" w:rsidP="0078476A">
      <w:pPr>
        <w:pStyle w:val="TextosemFormatao"/>
        <w:spacing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Subseção I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Da Secretaria de Gestão Administrativa e Financeira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Art. 25. Compete à Secretaria de Gestão Administrativa e Financeira</w:t>
      </w:r>
    </w:p>
    <w:p w:rsidR="0078476A" w:rsidRPr="00C33B65" w:rsidRDefault="0078476A" w:rsidP="0078476A">
      <w:pPr>
        <w:pStyle w:val="TextosemFormatao"/>
        <w:tabs>
          <w:tab w:val="left" w:pos="1560"/>
        </w:tabs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 - a promoção, articulação e execução de pesquisas, estudos, análises e diagnósticos socioeconômicos do Município; </w:t>
      </w:r>
    </w:p>
    <w:p w:rsidR="0078476A" w:rsidRPr="00C33B65" w:rsidRDefault="0078476A" w:rsidP="0078476A">
      <w:pPr>
        <w:pStyle w:val="TextosemFormatao"/>
        <w:tabs>
          <w:tab w:val="left" w:pos="1560"/>
        </w:tabs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II - a proposição de diretrizes orçamentárias, a coordenação da elaboração do orçamento anual;</w:t>
      </w:r>
    </w:p>
    <w:p w:rsidR="0078476A" w:rsidRPr="00C33B65" w:rsidRDefault="0078476A" w:rsidP="0078476A">
      <w:pPr>
        <w:pStyle w:val="TextosemFormatao"/>
        <w:tabs>
          <w:tab w:val="left" w:pos="1560"/>
        </w:tabs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III - a gestão e execução orçamentárias, em articulação com as demais Secretarias Municipais.</w:t>
      </w:r>
    </w:p>
    <w:p w:rsidR="0078476A" w:rsidRPr="00C33B65" w:rsidRDefault="0078476A" w:rsidP="0078476A">
      <w:pPr>
        <w:pStyle w:val="TextosemFormatao"/>
        <w:tabs>
          <w:tab w:val="left" w:pos="1560"/>
        </w:tabs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IV - o monitoramento geral de todos os convênios celebrados entre o Governo Municipal e entidades nacionais, internacionais e estrangeiras públicas ou privadas, especialmente no tocante ao cumprimento de prazos, contrapartidas, prestações de contas e demais exigências necessárias à garantia da conformidade e manutenção das condições de habilitação da Prefeitura Municipal; </w:t>
      </w:r>
    </w:p>
    <w:p w:rsidR="0078476A" w:rsidRPr="00C33B65" w:rsidRDefault="0078476A" w:rsidP="0078476A">
      <w:pPr>
        <w:pStyle w:val="TextosemFormatao"/>
        <w:tabs>
          <w:tab w:val="left" w:pos="1560"/>
        </w:tabs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 - a promoção do desenvolvimento institucional e da modernização gerencial, profissional e administrativa do Governo Municipal;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VI - a formulação de políticas e a coordenação de atividades de treinamento, desenvolvimento e valorização profissional e gerencial do pessoal da Prefeitura, bem como o apoio à avaliação de desempenho individual e a gestão do sistema de carreiras;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lastRenderedPageBreak/>
        <w:t xml:space="preserve">VII - a promoção e coordenação de atividades de recrutamento, seleção, controle e lotação de pessoal e demais atividades de natureza administrativa, relacionadas aos recursos humanos da Prefeitura;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VIII - a formulação de políticas e a promoção e coordenação de atividades relacionadas à segurança no trabalho, ao bem-estar e aos benefícios para o pessoal da Prefeitura;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IX - a padronização, aquisição, contratação, guarda, distribuição e controle de materiais, bens e serviços para as atividades da Prefeitura;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 - a gestão e execução do processamento das licitações para a aquisição de materiais, bens e serviços para as atividades da Prefeitura;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 - o tombamento, registro, conservação e controle dos bens públicos móveis e imóveis da Prefeitura;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XII - a promoção e coordenação dos serviços de limpeza, vigilância, copa, portaria, telefonia e reprodução de papéis e documentos nas dependências da Prefeitura;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XIII - administração e controle da frota de veículos da Prefeitura para transporte interno e dos serviços afins contratados a terceiros;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XIV - a normatização e padronização das atividades e processos administrativos;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 - a promoção de pesquisas, previsões, estudos e diagnósticos sobre aspectos financeiros, tributários e fiscais do Município, bem como em relação às contas públicas, quanto ao endividamento e investimento, e à qualidade dos gastos da Prefeitura;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XVI - a formulação e execução de políticas financeiras, tributárias e fiscais da Prefeitura, na sua área de competência;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XVII - a normatização e padronização das atividades contábeis e do controle financeiro interno das entidades e órgãos do Governo Municipal;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XVIII - a gestão e o controle da execução orçamentária das despesas e receitas da Prefeitura, em articulação com a Controladoria Geral;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lastRenderedPageBreak/>
        <w:t>XIX - a administração da dívida ativa do Município e execução da cobrança amigável, em articulação com a Procuradoria Jurídica;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XX - a prestação de atendimento e informações ao contribuinte em questões de natureza financeira e tributária de competência da Prefeitura;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XXI - a realização da escrituração contábil das despesas, receitas, operações de crédito e outros ingressos financeiros da Prefeitura, a inscrição dos débitos tributários na dívida ativa e a manutenção e atualização do Plano de Contas do Município;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XXII - a preparação de balancetes e do balanço geral da Prefeitura e prestação de contas dos recursos transferidos para o Município por outras esferas de poder;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XXIII - o desempenho de outras atividades afins.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</w:p>
    <w:p w:rsidR="0078476A" w:rsidRPr="00C33B65" w:rsidRDefault="0078476A" w:rsidP="0078476A">
      <w:pPr>
        <w:pStyle w:val="TextosemFormatao"/>
        <w:spacing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Subseção II</w:t>
      </w:r>
    </w:p>
    <w:p w:rsidR="0078476A" w:rsidRPr="00C33B65" w:rsidRDefault="0078476A" w:rsidP="0078476A">
      <w:pPr>
        <w:pStyle w:val="TextosemFormatao"/>
        <w:spacing w:after="60"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Da Secretaria Municipal de Educação, Cultura, Esporte e Lazer</w:t>
      </w:r>
    </w:p>
    <w:p w:rsidR="0078476A" w:rsidRPr="00C33B65" w:rsidRDefault="0078476A" w:rsidP="0078476A">
      <w:pPr>
        <w:pStyle w:val="TextosemFormatao"/>
        <w:spacing w:after="10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Art. 26. Compete à Secretaria Municipal de Educação, Cultura, Esporte e Lazer: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 - a </w:t>
      </w: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estruturação e organização dos órgãos e instituições oficiais dos seus sistemas de ensino;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II - a promoção da integração das políticas e planos educacionais do Município com os da União e do Estado;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III - a promoção do pleno desenvolvimento do educando, seu preparo para o exercício da cidadania e sua qualificação para o trabalho;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IV - a autorização, credenciamento e supervisão dos estabelecimentos do seu sistema de ensino, na área de sua competência;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V - a disponibilização da educação infantil em creches e pré-escolas, com prioridade para o ensino fundamental;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VI - a elaboração e execução da proposta pedagógica de acordo com a política educacional do Município;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lastRenderedPageBreak/>
        <w:t>VII - a efetivação da chamada pública dos alunos para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o acesso ao ensino fundamental</w:t>
      </w: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VIII - a atuação junto aos pais ou responsáveis, pela frequência do aluno à escola;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IX - o gerenciamento dos serviços de alimentação e transporte escolar;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 - a realização das diretrizes da política cultural, promovendo o incentivo e o apoio à produção cultural nas suas diversas manifestações;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XI - o estímulo à produção cultural e a formação de novos artistas;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XII - a implementação das diretrizes esportivas e de lazer, com vistas a propiciar melhor qualidade de vida à população do Município;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XIII - o estímulo à participação da população em eventos desportivos e de lazer, promovendo competições, cursos e seminários;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XIV - promover a implantação e gerenciar a utilização dos equipamentos necessários e espaços destinados à prática desportiva e de lazer;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XV - promover a integração com os demais órgãos da Administração Municipal, na utilização e otimização dos equipamentos públicos para as práticas desportivas e de lazer;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XVI - a manutenção dos equipamentos e recursos culturais, esportivos e de lazer dos bairros, promovendo e incentivando o desenvolvimento de eventos e de atividades culturais, esportivas e de lazer, gerenciando a realização dos eventos municipais nas áreas de sua competência;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XVII - o desempenho de outras atividades afins. </w:t>
      </w:r>
    </w:p>
    <w:p w:rsidR="0078476A" w:rsidRPr="00C33B65" w:rsidRDefault="0078476A" w:rsidP="0078476A">
      <w:pPr>
        <w:pStyle w:val="TextosemFormatao"/>
        <w:spacing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Subseção III</w:t>
      </w:r>
    </w:p>
    <w:p w:rsidR="0078476A" w:rsidRPr="00C33B65" w:rsidRDefault="0078476A" w:rsidP="0078476A">
      <w:pPr>
        <w:pStyle w:val="TextosemFormatao"/>
        <w:spacing w:after="60"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Da Secretaria Municipal de Saúde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Art. 27. Compete à Secretaria Municipal de Saúde: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 - a formulação e monitoramento de políticas e planos municipais de saúde, segundo as diretrizes do Conselho Municipal de Saúde e em articulação com as demais Secretarias Municipais pertinentes;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II - a coordenação, gestão e avaliação do Sistema Único de Saúde - SUS, </w:t>
      </w:r>
      <w:r w:rsidRPr="00C33B65">
        <w:rPr>
          <w:rFonts w:ascii="Arial" w:hAnsi="Arial" w:cs="Arial"/>
          <w:i/>
          <w:sz w:val="24"/>
          <w:szCs w:val="24"/>
        </w:rPr>
        <w:lastRenderedPageBreak/>
        <w:t xml:space="preserve">no âmbito municipal, participação nos seus diferentes fóruns e comitês e administração do Fundo Municipal de Saúde;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b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III - a promoção de estudos, pesquisas e diagnósticos visando a subsidiar a formulação de políticas e planos, a atuação da Gerência Municipal de Saúde e o aprimoramento do Sistema Municipal de Saúde</w:t>
      </w:r>
      <w:r w:rsidRPr="00C33B65">
        <w:rPr>
          <w:rFonts w:ascii="Arial" w:hAnsi="Arial" w:cs="Arial"/>
          <w:b/>
          <w:i/>
          <w:sz w:val="24"/>
          <w:szCs w:val="24"/>
        </w:rPr>
        <w:t xml:space="preserve">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IV - a organização, operação e atualização permanente de sistemas de informações e indicadores relativos às condições de saúde no Município, tendo em vista o atendimento às necessidades de informação internas e das instâncias estadual e federal pertinentes;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 - a promoção e prestação dos serviços de atenção primária e de saúde da família, inclusive a gestão das centrais de atendimento ao usuário, no âmbito de atuação da Secretaria;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VI - a promoção dos serviços de vigilância em saúde nas áreas epidemiológica, sanitária, ambiental, alimentar e de doenças endêmicas e realização de campanhas de esclarecimento e de imunização, em articulação com os governos federal e estadual;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VII - a administração e execução dos serviços de assistência hospitalar, ambulatorial, odontológica, farmacêutica e laboratorial, no âmbito de competência do Município, em articulação com órgãos competentes do Estado e da União;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VIII - a execução da política de insumos e equipamentos de saúde, no âmbito municipal;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IX - a valorização, qualificação e aperfeiçoamento dos profissionais de saúde do Município;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 - o controle e fiscalização dos procedimentos dos serviços privados de saúde, no âmbito municipal;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 - a formulação, administração e controle de convênios, acordos e contratos com a União, o Estado e outras entidades nacionais e internacionais para o desenvolvimento de projetos e ações em saúde, na área de competência do Município;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lastRenderedPageBreak/>
        <w:t xml:space="preserve">XII - o desempenho de outras atividades afins. </w:t>
      </w:r>
    </w:p>
    <w:p w:rsidR="0078476A" w:rsidRPr="00C33B65" w:rsidRDefault="0078476A" w:rsidP="0078476A">
      <w:pPr>
        <w:pStyle w:val="TextosemFormatao"/>
        <w:spacing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</w:p>
    <w:p w:rsidR="0078476A" w:rsidRPr="00C33B65" w:rsidRDefault="0078476A" w:rsidP="0078476A">
      <w:pPr>
        <w:pStyle w:val="TextosemFormatao"/>
        <w:spacing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Subseção IV</w:t>
      </w:r>
    </w:p>
    <w:p w:rsidR="0078476A" w:rsidRPr="00C33B65" w:rsidRDefault="0078476A" w:rsidP="0078476A">
      <w:pPr>
        <w:pStyle w:val="TextosemFormatao"/>
        <w:spacing w:after="60"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Da Secretaria Municipal de Assistência Social, Habitação e Cidadania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Art. 28 . Compete à Secretaria Municipal de Assistência Social, Habitação e Cidadania: 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 - a formulação, coordenação e execução de políticas e planos municipais de desenvolvimento comunitário, de promoção social e cidadania, e do acesso de todos os cidadãos a bens, serviços e direitos; 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II - a promoção, coordenação e execução de estudos, pesquisas e diagnósticos sobre a situação e o perfil socioeconômico da população, bem como sobre as condições atuais do exercício da cidadania no Município; 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III - a promoção, coordenação e execução de ações e medidas voltadas para o atendimento à criança e ao adolescente e para a atenção às famílias e grupos sociais em situação de risco; 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IV - a promoção, coordenação e execução de programas locais de educação, orientação, proteção e defesa do consumidor e de intermediação de conflitos de interesse nas relações de consumo; 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 - orientação a população carente, proporcionando-lhe acesso à justiça e garantindo a defesa de seus direitos; 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VI - a promoção e coordenação de ações e medidas voltadas para a defesa dos direitos humanos, o acesso igualitário às políticas sociais, a valorização do indivíduo e o fortalecimento da cidadania; 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VII - a implementação, o apoio e o gerenciamento de centros comunitários, núcleos de orientação, abrigos e demais instalações e equipamentos com finalidades similares; 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VIII - o apoio e o estímulo às organizações comunitárias; </w:t>
      </w:r>
    </w:p>
    <w:p w:rsidR="0078476A" w:rsidRPr="00C33B65" w:rsidRDefault="0078476A" w:rsidP="0078476A">
      <w:pPr>
        <w:shd w:val="clear" w:color="auto" w:fill="FFFFFF"/>
        <w:spacing w:after="120" w:line="360" w:lineRule="auto"/>
        <w:ind w:left="567" w:right="-1"/>
        <w:jc w:val="both"/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bCs/>
          <w:i/>
          <w:color w:val="2E2E2E"/>
          <w:sz w:val="24"/>
          <w:szCs w:val="24"/>
          <w:lang w:eastAsia="pt-BR"/>
        </w:rPr>
        <w:t xml:space="preserve">IX </w:t>
      </w:r>
      <w:r w:rsidRPr="00C33B65"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  <w:t xml:space="preserve">- o planejamento habitacional destinado à população desprovida de </w:t>
      </w:r>
      <w:r w:rsidRPr="00C33B65"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  <w:lastRenderedPageBreak/>
        <w:t xml:space="preserve">recursos financeiros; </w:t>
      </w:r>
    </w:p>
    <w:p w:rsidR="0078476A" w:rsidRPr="00C33B65" w:rsidRDefault="0078476A" w:rsidP="0078476A">
      <w:pPr>
        <w:shd w:val="clear" w:color="auto" w:fill="FFFFFF"/>
        <w:spacing w:after="120" w:line="360" w:lineRule="auto"/>
        <w:ind w:left="567" w:right="-1"/>
        <w:jc w:val="both"/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bCs/>
          <w:i/>
          <w:color w:val="2E2E2E"/>
          <w:sz w:val="24"/>
          <w:szCs w:val="24"/>
          <w:lang w:eastAsia="pt-BR"/>
        </w:rPr>
        <w:t xml:space="preserve">X - </w:t>
      </w:r>
      <w:r w:rsidRPr="00C33B65"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  <w:t xml:space="preserve">o mapeamento e o cadastramento técnico das áreas utilizadas pela população desprovida de recursos socioeconômicos, transformadas em aglomerados populacionais, recenseando seus moradores e detalhando individualmente casos e situações específicas; </w:t>
      </w:r>
    </w:p>
    <w:p w:rsidR="0078476A" w:rsidRPr="00C33B65" w:rsidRDefault="0078476A" w:rsidP="0078476A">
      <w:pPr>
        <w:shd w:val="clear" w:color="auto" w:fill="FFFFFF"/>
        <w:spacing w:after="120" w:line="360" w:lineRule="auto"/>
        <w:ind w:left="567" w:right="-1"/>
        <w:jc w:val="both"/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bCs/>
          <w:i/>
          <w:color w:val="2E2E2E"/>
          <w:sz w:val="24"/>
          <w:szCs w:val="24"/>
          <w:lang w:eastAsia="pt-BR"/>
        </w:rPr>
        <w:t xml:space="preserve">XI </w:t>
      </w:r>
      <w:r w:rsidRPr="00C33B65"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  <w:t xml:space="preserve">- a execução das políticas habitacionais, urbanas e rurais, adequando-as às necessidades da população e peculiaridades do Município; </w:t>
      </w:r>
    </w:p>
    <w:p w:rsidR="0078476A" w:rsidRPr="00C33B65" w:rsidRDefault="0078476A" w:rsidP="0078476A">
      <w:pPr>
        <w:shd w:val="clear" w:color="auto" w:fill="FFFFFF"/>
        <w:spacing w:after="120" w:line="360" w:lineRule="auto"/>
        <w:ind w:left="567" w:right="-1"/>
        <w:jc w:val="both"/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bCs/>
          <w:i/>
          <w:color w:val="2E2E2E"/>
          <w:sz w:val="24"/>
          <w:szCs w:val="24"/>
          <w:lang w:eastAsia="pt-BR"/>
        </w:rPr>
        <w:t xml:space="preserve">XII </w:t>
      </w:r>
      <w:r w:rsidRPr="00C33B65"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  <w:t xml:space="preserve">- o oferecimento de subsídios para a elaboração de normas, rotinas e procedimentos necessários à implantação dos projetos habitacionais; </w:t>
      </w:r>
    </w:p>
    <w:p w:rsidR="0078476A" w:rsidRPr="00C33B65" w:rsidRDefault="0078476A" w:rsidP="0078476A">
      <w:pPr>
        <w:shd w:val="clear" w:color="auto" w:fill="FFFFFF"/>
        <w:spacing w:after="120" w:line="360" w:lineRule="auto"/>
        <w:ind w:left="567" w:right="-1"/>
        <w:jc w:val="both"/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bCs/>
          <w:i/>
          <w:color w:val="2E2E2E"/>
          <w:sz w:val="24"/>
          <w:szCs w:val="24"/>
          <w:lang w:eastAsia="pt-BR"/>
        </w:rPr>
        <w:t xml:space="preserve">XIII </w:t>
      </w:r>
      <w:r w:rsidRPr="00C33B65"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  <w:t xml:space="preserve">- a ampliação do acesso a lotes mínimos, dotados de infraestrutura básica e serviços públicos; </w:t>
      </w:r>
    </w:p>
    <w:p w:rsidR="0078476A" w:rsidRPr="00C33B65" w:rsidRDefault="0078476A" w:rsidP="0078476A">
      <w:pPr>
        <w:shd w:val="clear" w:color="auto" w:fill="FFFFFF"/>
        <w:spacing w:after="120" w:line="360" w:lineRule="auto"/>
        <w:ind w:left="567" w:right="-1"/>
        <w:jc w:val="both"/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bCs/>
          <w:i/>
          <w:color w:val="2E2E2E"/>
          <w:sz w:val="24"/>
          <w:szCs w:val="24"/>
          <w:lang w:eastAsia="pt-BR"/>
        </w:rPr>
        <w:t xml:space="preserve">XIV - o </w:t>
      </w:r>
      <w:r w:rsidRPr="00C33B65"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  <w:t xml:space="preserve">estímulo e assistência técnica e material a projetos comunitários e associativos de construção de habitação e serviços; </w:t>
      </w:r>
    </w:p>
    <w:p w:rsidR="0078476A" w:rsidRPr="00C33B65" w:rsidRDefault="0078476A" w:rsidP="0078476A">
      <w:pPr>
        <w:shd w:val="clear" w:color="auto" w:fill="FFFFFF"/>
        <w:spacing w:after="120" w:line="360" w:lineRule="auto"/>
        <w:ind w:left="567" w:right="-1"/>
        <w:jc w:val="both"/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bCs/>
          <w:i/>
          <w:color w:val="2E2E2E"/>
          <w:sz w:val="24"/>
          <w:szCs w:val="24"/>
          <w:lang w:eastAsia="pt-BR"/>
        </w:rPr>
        <w:t>XV - a re</w:t>
      </w:r>
      <w:r w:rsidRPr="00C33B65"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  <w:t>gularização e titularização de áreas ocupadas por população de baixa renda, passíveis de urbanização;</w:t>
      </w:r>
    </w:p>
    <w:p w:rsidR="0078476A" w:rsidRPr="00C33B65" w:rsidRDefault="0078476A" w:rsidP="0078476A">
      <w:pPr>
        <w:shd w:val="clear" w:color="auto" w:fill="FFFFFF"/>
        <w:spacing w:after="120" w:line="360" w:lineRule="auto"/>
        <w:ind w:left="567" w:right="-1"/>
        <w:jc w:val="both"/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bCs/>
          <w:i/>
          <w:color w:val="2E2E2E"/>
          <w:sz w:val="24"/>
          <w:szCs w:val="24"/>
          <w:lang w:eastAsia="pt-BR"/>
        </w:rPr>
        <w:t xml:space="preserve">XVI - a articulação </w:t>
      </w:r>
      <w:r w:rsidRPr="00C33B65"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  <w:t xml:space="preserve">com órgãos regionais, estaduais e federais na promoção de programas de habitação popular </w:t>
      </w: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e o estímulo à</w:t>
      </w:r>
      <w:r w:rsidRPr="00C33B65">
        <w:rPr>
          <w:rFonts w:ascii="Arial" w:eastAsia="Times New Roman" w:hAnsi="Arial" w:cs="Arial"/>
          <w:i/>
          <w:color w:val="2E2E2E"/>
          <w:sz w:val="24"/>
          <w:szCs w:val="24"/>
          <w:lang w:eastAsia="pt-BR"/>
        </w:rPr>
        <w:t xml:space="preserve"> iniciativa privada a contribuir para aumentar a oferta de moradias adequadas e compatíveis com a capacidade econômica da população; </w:t>
      </w:r>
    </w:p>
    <w:p w:rsidR="0078476A" w:rsidRPr="00C33B65" w:rsidRDefault="0078476A" w:rsidP="0078476A">
      <w:pPr>
        <w:pStyle w:val="TextosemFormatao"/>
        <w:shd w:val="clear" w:color="auto" w:fill="FFFFFF"/>
        <w:spacing w:after="12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XVII - o desempenho de outras atividades afins. </w:t>
      </w:r>
    </w:p>
    <w:p w:rsidR="0078476A" w:rsidRPr="00C33B65" w:rsidRDefault="0078476A" w:rsidP="0078476A">
      <w:pPr>
        <w:pStyle w:val="TextosemFormatao"/>
        <w:spacing w:line="360" w:lineRule="auto"/>
        <w:ind w:left="567" w:right="-1"/>
        <w:jc w:val="center"/>
        <w:rPr>
          <w:rFonts w:ascii="Arial" w:hAnsi="Arial" w:cs="Arial"/>
          <w:b/>
          <w:i/>
          <w:sz w:val="24"/>
          <w:szCs w:val="24"/>
        </w:rPr>
      </w:pPr>
    </w:p>
    <w:p w:rsidR="0078476A" w:rsidRPr="00C33B65" w:rsidRDefault="0078476A" w:rsidP="0078476A">
      <w:pPr>
        <w:pStyle w:val="TextosemFormatao"/>
        <w:spacing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Subseção V</w:t>
      </w:r>
    </w:p>
    <w:p w:rsidR="0078476A" w:rsidRPr="00C33B65" w:rsidRDefault="0078476A" w:rsidP="0078476A">
      <w:pPr>
        <w:pStyle w:val="TextosemFormatao"/>
        <w:spacing w:after="60"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Da Secretaria Municipal de Infraestrutura</w:t>
      </w:r>
      <w:r>
        <w:rPr>
          <w:rFonts w:ascii="Arial" w:hAnsi="Arial" w:cs="Arial"/>
          <w:i/>
          <w:sz w:val="24"/>
          <w:szCs w:val="24"/>
        </w:rPr>
        <w:t>,</w:t>
      </w:r>
      <w:r w:rsidRPr="00C33B65">
        <w:rPr>
          <w:rFonts w:ascii="Arial" w:hAnsi="Arial" w:cs="Arial"/>
          <w:i/>
          <w:sz w:val="24"/>
          <w:szCs w:val="24"/>
        </w:rPr>
        <w:t xml:space="preserve"> Produção e Meio Ambiente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Art. 29. Compete à Secretaria Municipal de Infraestrutura</w:t>
      </w:r>
      <w:r>
        <w:rPr>
          <w:rFonts w:ascii="Arial" w:hAnsi="Arial" w:cs="Arial"/>
          <w:i/>
          <w:sz w:val="24"/>
          <w:szCs w:val="24"/>
        </w:rPr>
        <w:t>,</w:t>
      </w:r>
      <w:r w:rsidRPr="00C33B65">
        <w:rPr>
          <w:rFonts w:ascii="Arial" w:hAnsi="Arial" w:cs="Arial"/>
          <w:i/>
          <w:sz w:val="24"/>
          <w:szCs w:val="24"/>
        </w:rPr>
        <w:t xml:space="preserve"> Produção e Meio Ambiente: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 - a formulação, coordenação e execução das políticas e planos referentes aos serviços públicos urbanos, coleta e destinação de lixo, limpeza e conservação de espaços públicos;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II - a regulamentação, controle e fiscalização dos serviços públicos </w:t>
      </w:r>
      <w:r w:rsidRPr="00C33B65">
        <w:rPr>
          <w:rFonts w:ascii="Arial" w:hAnsi="Arial" w:cs="Arial"/>
          <w:i/>
          <w:sz w:val="24"/>
          <w:szCs w:val="24"/>
        </w:rPr>
        <w:lastRenderedPageBreak/>
        <w:t xml:space="preserve">urbanos sob a responsabilidade da Secretaria Municipal;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III - a organização, gestão, apoio à contratação e a execução dos serviços de coleta, tratamento e destinação final de resíduos sólidos;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IV - a promoção, coordenação e execução das atividades de arborização e poda de árvores em vias e logradouros públicos;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 V - a concessão, autorização e fiscalização de feiras livres, quiosques, ambulantes, festas populares, eventos e publicidade em locais e logradouros públicos;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VI - a administração e manutenção de cemitérios e coordenação dos serviços de sepultamento;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VII - a promoção, coordenação e execução de pesquisas, estudos e diagnósticos referentes à realidade físico-territorial do Município e ao uso e parcelamento do solo, visando subsidiar as políticas, planos e projetos urbanos e as ações da Secretaria;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VIII - a formulação de normas e instrumentos para regulação do uso e ocupação do espaço público e privado do Município, bem como a coordenação e execução de projetos e ações de regularização fundiária;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IX - o licenciamento e fiscalização do parcelamento do solo urbano, de projetos de loteamento e de edificação situadas em terrenos públicos e particulares, de acordo com a legislação e as normas municipais;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 - a concessão de habite-se e aceitação de edificações situadas em terrenos públicos ou particulares;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 - a coordenação e promoção de estudos e planos para intervenções urbanísticas em áreas de interesse social, promovendo a fiscalização de sua execução e controlando o seu crescimento e expansão;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XII - a vistoria de ocorrências ligadas à estabilidade e segurança de edificações, promovendo o licenciamento, a fiscalização e o acompanhamento da recuperação estrutural;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XIII - a organização, manutenção e disponibilização de cadastro técnico </w:t>
      </w:r>
      <w:r w:rsidRPr="00C33B65">
        <w:rPr>
          <w:rFonts w:ascii="Arial" w:hAnsi="Arial" w:cs="Arial"/>
          <w:i/>
          <w:sz w:val="24"/>
          <w:szCs w:val="24"/>
        </w:rPr>
        <w:lastRenderedPageBreak/>
        <w:t xml:space="preserve">de interesse para as atividades de desenvolvimento urbano do Município;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XIV - a promoção, coordenação e contratação de estudos e projetos de investimento para a construção e melhoria da infraestrutura urbana, especialmente o sistema viário de transporte urbano, as redes de águas pluviais, esgotamento sanitário e abastecimento de água, e a proteção e contenção de encostas;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 - a promoção, execução e controle de atividades topográficas para obras e serviços a cargo da Prefeitura;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XVI - o gerenciamento de máquinas, equipamentos e insumos para as obras municipais;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XVII - a manutenção e atualização dos arquivos de projetos das obras públicas so</w:t>
      </w:r>
      <w:r>
        <w:rPr>
          <w:rFonts w:ascii="Arial" w:hAnsi="Arial" w:cs="Arial"/>
          <w:i/>
          <w:sz w:val="24"/>
          <w:szCs w:val="24"/>
        </w:rPr>
        <w:t>b a responsabilidade da Secretaria</w:t>
      </w:r>
      <w:r w:rsidRPr="00C33B65">
        <w:rPr>
          <w:rFonts w:ascii="Arial" w:hAnsi="Arial" w:cs="Arial"/>
          <w:i/>
          <w:sz w:val="24"/>
          <w:szCs w:val="24"/>
        </w:rPr>
        <w:t xml:space="preserve"> Municipal;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XVIII - operação e atualização permanente, em articulação com os órgãos competentes da Prefeitura, do sistema de informações territoriais, com base no geoprocessamento;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XIX - a organização, manutenção e controle dos serviços municipais de iluminação pública;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XX - a construção e manutenção de estradas vicinais, pontes e mata-burros;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XXI - a articulação e execução de pesquisas, estudos e diagnósticos voltados para o desenvolvimento econômico e a geração de emprego e renda no Município, especialmente relacionados às suas vocações, recursos, possibilidades e limitações, mercados potenciais, desemprego e qualificação da mão de obra local;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XXII -  a formação de parcerias e celebração de convênios e contratos com instituições estaduais, nacionais e internacionais visando à atração de investimentos e empreendimentos para o Município;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XXIII - a promoção e criação de incentivos, facilidades e medidas voltados para a captação de oportunidades de negócios, emprego e renda no Município, bem como para o fomento às atividades industriais, comerciais, </w:t>
      </w:r>
      <w:r w:rsidRPr="00C33B65">
        <w:rPr>
          <w:rFonts w:ascii="Arial" w:hAnsi="Arial" w:cs="Arial"/>
          <w:i/>
          <w:sz w:val="24"/>
          <w:szCs w:val="24"/>
        </w:rPr>
        <w:lastRenderedPageBreak/>
        <w:t xml:space="preserve">agropecuárias e de serviços;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XIV - a articulação e celebração de convênios e contratos com instituições empresariais, especialmente as integrantes do Sistema S, entre outras, visando ao desenvolvimento econômico, geração de empregos e fortalecimento dos negócios de pequeno porte no Município;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 - a formulação, coordenação e execução da política, planos, programas e projetos voltados para o desenvolvimento e fortalecimento do turismo do Município;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XVI - a promoção, coordenação e execução de pesquisas, estudos e diagnósticos visando a subsidiar as políticas, os planos, os programas, os projetos e as ações da Secretaria, no domínio turismo;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XVII - o incentivo e apoio aos setores industriais, comerciais e de serviços relacionados ao turismo no Município, especialmente a hotelaria, recepção, culinária e transporte;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XVIII - a captação e atração de eventos, seminários e feiras de negócios para o Município; 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XIX - a promoção de campanhas e ações para o desenvolvimento da mentalidade turística no Município e a participação da comunidade local no fomento ao turismo; </w:t>
      </w:r>
    </w:p>
    <w:p w:rsidR="0078476A" w:rsidRPr="00C33B65" w:rsidRDefault="0078476A" w:rsidP="0078476A">
      <w:pPr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XXX - a elaboração de planos e projetos arquitetônicos, urbanísticos e paisagísticos, intervindo em ambientes naturais ou modificados, visando à preservação do meio ambiente;</w:t>
      </w:r>
    </w:p>
    <w:p w:rsidR="0078476A" w:rsidRPr="00C33B65" w:rsidRDefault="0078476A" w:rsidP="0078476A">
      <w:pPr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XXXI - o desenvolvimento de estudos para implementação de espaços de áreas verdes;</w:t>
      </w:r>
    </w:p>
    <w:p w:rsidR="0078476A" w:rsidRPr="00C33B65" w:rsidRDefault="0078476A" w:rsidP="0078476A">
      <w:pPr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XXXII - o acompanhamento e avaliação dos serviços de manutenção de praças, parques, jardins, bosques e outros equipamentos urbanos, propondo correções, se necessárias;</w:t>
      </w:r>
    </w:p>
    <w:p w:rsidR="0078476A" w:rsidRPr="00C33B65" w:rsidRDefault="0078476A" w:rsidP="0078476A">
      <w:pPr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XXXIII - o estudo e proposição de alternativas de ações políticas junto aos órgãos estaduais ou federais, visando à criação e manutenção de programas de preservação ambiental;</w:t>
      </w:r>
    </w:p>
    <w:p w:rsidR="0078476A" w:rsidRPr="00C33B65" w:rsidRDefault="0078476A" w:rsidP="0078476A">
      <w:pPr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lastRenderedPageBreak/>
        <w:t>XXXIV - estudo de alternativas de localização industrial que possibilitem melhor dispersão de poluentes;</w:t>
      </w:r>
    </w:p>
    <w:p w:rsidR="0078476A" w:rsidRPr="00C33B65" w:rsidRDefault="0078476A" w:rsidP="0078476A">
      <w:pPr>
        <w:spacing w:after="80" w:line="360" w:lineRule="auto"/>
        <w:ind w:left="567" w:right="-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33B65">
        <w:rPr>
          <w:rFonts w:ascii="Arial" w:eastAsia="Times New Roman" w:hAnsi="Arial" w:cs="Arial"/>
          <w:i/>
          <w:sz w:val="24"/>
          <w:szCs w:val="24"/>
          <w:lang w:eastAsia="pt-BR"/>
        </w:rPr>
        <w:t>XXXV - realização de palestras em escolas, associações e outras entidades, visando à conscientização sobre a importância da preservação ambiental.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XXXVI - o desempenho de outras atividades afins. </w:t>
      </w:r>
    </w:p>
    <w:p w:rsidR="0078476A" w:rsidRPr="00C33B65" w:rsidRDefault="0078476A" w:rsidP="0078476A">
      <w:pPr>
        <w:pStyle w:val="TextosemFormatao"/>
        <w:spacing w:after="60" w:line="360" w:lineRule="auto"/>
        <w:ind w:left="567" w:right="-1"/>
        <w:jc w:val="both"/>
        <w:rPr>
          <w:rFonts w:ascii="Arial" w:hAnsi="Arial" w:cs="Arial"/>
          <w:i/>
          <w:sz w:val="24"/>
          <w:szCs w:val="24"/>
        </w:rPr>
      </w:pPr>
    </w:p>
    <w:p w:rsidR="0078476A" w:rsidRPr="00C33B65" w:rsidRDefault="0078476A" w:rsidP="0078476A">
      <w:pPr>
        <w:pStyle w:val="TextosemFormatao"/>
        <w:spacing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Subseção VI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Da Secretaria Municipal de Planejamento e Controle</w:t>
      </w:r>
    </w:p>
    <w:p w:rsidR="0078476A" w:rsidRPr="00C33B65" w:rsidRDefault="0078476A" w:rsidP="0078476A">
      <w:pPr>
        <w:pStyle w:val="TextosemFormatao"/>
        <w:spacing w:after="120" w:line="360" w:lineRule="auto"/>
        <w:ind w:left="567" w:right="-1"/>
        <w:jc w:val="center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Art. 30. Compete à Secretaria Municipal de Planejamento e Controle: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spacing w:after="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o planejamento e a coordenação da formulação dos projetos estratégicos do Governo Municipal; 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spacing w:after="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a formulação, coordenação e execução de políticas e planos voltados para o desenvolvimento do município; 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tabs>
          <w:tab w:val="left" w:pos="1560"/>
        </w:tabs>
        <w:spacing w:after="8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a coordenação da elaboração e monitoramento do Plano Plurianual de Investimento em conjunto com as demais secretarias e mediante participação popular;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tabs>
          <w:tab w:val="left" w:pos="1560"/>
        </w:tabs>
        <w:spacing w:after="8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a  elaboração,  o  acompanhamento,  o  controle  a  implementação  do  Plano  Diretor  do Município, em sintonia com o Estatuto das Cidades e a formulação e elaboração dos demais instrumentos que lhe são complementares;   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tabs>
          <w:tab w:val="left" w:pos="1560"/>
        </w:tabs>
        <w:spacing w:after="8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o estudo e a sistematização de dados e informações sobre economia urbana e regional, subsidiando a elaboração de pareceres, programas e projetos para o desenvolvimento urbano e municipal;  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tabs>
          <w:tab w:val="left" w:pos="1560"/>
        </w:tabs>
        <w:spacing w:after="8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a proposição da normatização, através de legislação básica do zoneamento e ocupação do solo e do parcelamento do solo;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tabs>
          <w:tab w:val="left" w:pos="1560"/>
        </w:tabs>
        <w:spacing w:after="8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o  desenvolvimento  de  atividades  e  processos  relacionados  à  estatística,  geografia, cartografia, aerofotogrametria e geoprocessamento de interesse do Município; 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tabs>
          <w:tab w:val="left" w:pos="1560"/>
        </w:tabs>
        <w:spacing w:after="8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lastRenderedPageBreak/>
        <w:t xml:space="preserve">a promoção de estudos e pesquisas sociais, econômicos e institucionais, ligados à área de atuação do Município ou que tenham caráter multidisciplinar, entre órgãos e entidades do Estado ou da União; 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tabs>
          <w:tab w:val="left" w:pos="1560"/>
        </w:tabs>
        <w:spacing w:after="8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o controle, o acompanhamento e a avaliação sistemática do desempenho dos órgãos e entidades da administração municipal na consecução dos objetivos consubstanciados em seus planos, programas, atividades e convênios interinstitucionais;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tabs>
          <w:tab w:val="left" w:pos="1560"/>
        </w:tabs>
        <w:spacing w:after="8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o planejamento municipal, mediante a orientação normativa e metodológica aos demais órgãos e entidades da Administração Municipal, na concepção e desenvolvimento das respectivas programações; 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tabs>
          <w:tab w:val="left" w:pos="1560"/>
        </w:tabs>
        <w:spacing w:after="8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a orientação aos órgãos e entidades municipais para proposição de seus orçamentos, consolidando as propostas, bem como o controle e o acompanhamento da aplicação das suas dotações orçamentárias;</w:t>
      </w:r>
    </w:p>
    <w:p w:rsidR="0078476A" w:rsidRDefault="0078476A" w:rsidP="0078476A">
      <w:pPr>
        <w:pStyle w:val="TextosemFormatao"/>
        <w:numPr>
          <w:ilvl w:val="0"/>
          <w:numId w:val="2"/>
        </w:numPr>
        <w:tabs>
          <w:tab w:val="left" w:pos="1560"/>
        </w:tabs>
        <w:spacing w:after="8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o acompanhamento da execução orçamentária municipal, através da manutenção de registros da aplicação dos recursos orçamentários alocados ao atendimento das despesas de custeio e capital dos órgãos</w:t>
      </w:r>
      <w:r>
        <w:rPr>
          <w:rFonts w:ascii="Arial" w:hAnsi="Arial" w:cs="Arial"/>
          <w:i/>
          <w:sz w:val="24"/>
          <w:szCs w:val="24"/>
        </w:rPr>
        <w:t xml:space="preserve"> e entidades do Poder Executivo;</w:t>
      </w:r>
    </w:p>
    <w:p w:rsidR="0078476A" w:rsidRPr="00C33B65" w:rsidRDefault="0078476A" w:rsidP="0078476A">
      <w:pPr>
        <w:pStyle w:val="TextosemFormatao"/>
        <w:numPr>
          <w:ilvl w:val="0"/>
          <w:numId w:val="2"/>
        </w:numPr>
        <w:tabs>
          <w:tab w:val="left" w:pos="1560"/>
        </w:tabs>
        <w:spacing w:after="8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 desempenho de outras atividades afins.</w:t>
      </w:r>
    </w:p>
    <w:p w:rsidR="0078476A" w:rsidRDefault="0078476A" w:rsidP="0078476A">
      <w:pPr>
        <w:pStyle w:val="TextosemFormatao"/>
        <w:spacing w:after="60" w:line="360" w:lineRule="auto"/>
        <w:ind w:right="-1134"/>
        <w:jc w:val="both"/>
        <w:rPr>
          <w:rFonts w:ascii="Arial" w:hAnsi="Arial" w:cs="Arial"/>
          <w:b/>
          <w:sz w:val="24"/>
          <w:szCs w:val="24"/>
        </w:rPr>
      </w:pPr>
    </w:p>
    <w:p w:rsidR="0078476A" w:rsidRPr="00C33B65" w:rsidRDefault="0078476A" w:rsidP="0078476A">
      <w:pPr>
        <w:pStyle w:val="TextosemFormatao"/>
        <w:spacing w:after="6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844A96">
        <w:rPr>
          <w:rFonts w:ascii="Arial" w:hAnsi="Arial" w:cs="Arial"/>
          <w:sz w:val="24"/>
          <w:szCs w:val="24"/>
        </w:rPr>
        <w:t>Art. 3°</w:t>
      </w:r>
      <w:r w:rsidRPr="00C33B65">
        <w:rPr>
          <w:rFonts w:ascii="Arial" w:hAnsi="Arial" w:cs="Arial"/>
          <w:sz w:val="24"/>
          <w:szCs w:val="24"/>
        </w:rPr>
        <w:t xml:space="preserve"> Ficam alterado</w:t>
      </w:r>
      <w:r>
        <w:rPr>
          <w:rFonts w:ascii="Arial" w:hAnsi="Arial" w:cs="Arial"/>
          <w:sz w:val="24"/>
          <w:szCs w:val="24"/>
        </w:rPr>
        <w:t xml:space="preserve">s os arts. 37, </w:t>
      </w:r>
      <w:r w:rsidRPr="00C33B65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 e 39</w:t>
      </w:r>
      <w:r w:rsidRPr="00C33B65">
        <w:rPr>
          <w:rFonts w:ascii="Arial" w:hAnsi="Arial" w:cs="Arial"/>
          <w:sz w:val="24"/>
          <w:szCs w:val="24"/>
        </w:rPr>
        <w:t xml:space="preserve"> da Lei Complementar n°003/2015, passando a vigorar com a seguinte redação: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56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“ </w:t>
      </w:r>
      <w:r w:rsidRPr="00C33B65">
        <w:rPr>
          <w:rFonts w:ascii="Arial" w:hAnsi="Arial" w:cs="Arial"/>
          <w:i/>
          <w:sz w:val="24"/>
          <w:szCs w:val="24"/>
        </w:rPr>
        <w:t xml:space="preserve">Art. 37 As estruturas organizacionais das Secretarias terão estrutura básica e desdobramento operacional identificados pela hierarquia e vinculação das unidades organizacionais que os integram, sendo estruturada pelos seguintes órgãos: superintendência, </w:t>
      </w:r>
      <w:r>
        <w:rPr>
          <w:rFonts w:ascii="Arial" w:hAnsi="Arial" w:cs="Arial"/>
          <w:i/>
          <w:sz w:val="24"/>
          <w:szCs w:val="24"/>
        </w:rPr>
        <w:t>departamento, divisão, setor e seção.</w:t>
      </w:r>
    </w:p>
    <w:p w:rsidR="0078476A" w:rsidRPr="00C33B65" w:rsidRDefault="0078476A" w:rsidP="0078476A">
      <w:pPr>
        <w:pStyle w:val="TextosemFormatao"/>
        <w:spacing w:after="80" w:line="360" w:lineRule="auto"/>
        <w:ind w:left="567" w:right="566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§ 1° – O Prefeito Municipal regulamentará por Decreto os órgãos estruturais das Secretarias, estabelecendo suas funções e competências.</w:t>
      </w:r>
    </w:p>
    <w:p w:rsidR="0078476A" w:rsidRDefault="0078476A" w:rsidP="0078476A">
      <w:pPr>
        <w:tabs>
          <w:tab w:val="left" w:pos="2552"/>
        </w:tabs>
        <w:ind w:left="567" w:right="566"/>
        <w:jc w:val="both"/>
        <w:rPr>
          <w:rFonts w:ascii="Arial" w:hAnsi="Arial" w:cs="Arial"/>
          <w:bCs/>
          <w:i/>
          <w:sz w:val="24"/>
          <w:szCs w:val="24"/>
        </w:rPr>
      </w:pPr>
      <w:r w:rsidRPr="00C33B65">
        <w:rPr>
          <w:rFonts w:ascii="Arial" w:hAnsi="Arial" w:cs="Arial"/>
          <w:i/>
          <w:color w:val="000000"/>
          <w:sz w:val="24"/>
          <w:szCs w:val="24"/>
        </w:rPr>
        <w:lastRenderedPageBreak/>
        <w:t>.</w:t>
      </w:r>
      <w:r w:rsidRPr="00C33B65">
        <w:rPr>
          <w:rFonts w:ascii="Arial" w:hAnsi="Arial" w:cs="Arial"/>
          <w:bCs/>
          <w:i/>
          <w:sz w:val="24"/>
          <w:szCs w:val="24"/>
        </w:rPr>
        <w:t>Art. 38 - Ao ocupante do carg</w:t>
      </w:r>
      <w:r>
        <w:rPr>
          <w:rFonts w:ascii="Arial" w:hAnsi="Arial" w:cs="Arial"/>
          <w:bCs/>
          <w:i/>
          <w:sz w:val="24"/>
          <w:szCs w:val="24"/>
        </w:rPr>
        <w:t xml:space="preserve">o de Procurador do Município é </w:t>
      </w:r>
      <w:r w:rsidRPr="00C33B65">
        <w:rPr>
          <w:rFonts w:ascii="Arial" w:hAnsi="Arial" w:cs="Arial"/>
          <w:bCs/>
          <w:i/>
          <w:sz w:val="24"/>
          <w:szCs w:val="24"/>
        </w:rPr>
        <w:t>assegurado o tratamento protocolar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:rsidR="0078476A" w:rsidRDefault="0078476A" w:rsidP="0078476A">
      <w:pPr>
        <w:tabs>
          <w:tab w:val="left" w:pos="2552"/>
        </w:tabs>
        <w:ind w:left="567" w:right="566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33B65">
        <w:rPr>
          <w:rFonts w:ascii="Arial" w:hAnsi="Arial" w:cs="Arial"/>
          <w:i/>
          <w:color w:val="000000"/>
          <w:sz w:val="24"/>
          <w:szCs w:val="24"/>
        </w:rPr>
        <w:t>Art. 39 - Fica o Prefeito Municipal autorizado a transformar, sem aumento de despesa, cargos em comissão e outros de mesma natureza, para atender à operacionalização e administração de órgãos integrantes da estrutura organizacional do Poder Executivo Municipal.</w:t>
      </w:r>
    </w:p>
    <w:p w:rsidR="0078476A" w:rsidRDefault="0078476A" w:rsidP="0078476A">
      <w:pPr>
        <w:tabs>
          <w:tab w:val="left" w:pos="2552"/>
        </w:tabs>
        <w:ind w:left="567" w:right="566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Parágrafo único –Fica responsável por executar essa transformação a Secretaria Municipal de Gestão Administrativa e Financeira.” </w:t>
      </w:r>
    </w:p>
    <w:p w:rsidR="0078476A" w:rsidRPr="00BD26D4" w:rsidRDefault="0078476A" w:rsidP="0078476A">
      <w:pPr>
        <w:tabs>
          <w:tab w:val="left" w:pos="2552"/>
        </w:tabs>
        <w:ind w:left="-284" w:right="-42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44A96">
        <w:rPr>
          <w:rFonts w:ascii="Arial" w:hAnsi="Arial" w:cs="Arial"/>
          <w:color w:val="000000"/>
          <w:sz w:val="24"/>
          <w:szCs w:val="24"/>
        </w:rPr>
        <w:t>Art. 4°</w:t>
      </w:r>
      <w:r w:rsidRPr="00C33B65">
        <w:rPr>
          <w:rFonts w:ascii="Arial" w:hAnsi="Arial" w:cs="Arial"/>
          <w:sz w:val="24"/>
          <w:szCs w:val="24"/>
        </w:rPr>
        <w:t>Ficam alterado</w:t>
      </w:r>
      <w:r>
        <w:rPr>
          <w:rFonts w:ascii="Arial" w:hAnsi="Arial" w:cs="Arial"/>
          <w:sz w:val="24"/>
          <w:szCs w:val="24"/>
        </w:rPr>
        <w:t>s</w:t>
      </w:r>
      <w:r w:rsidRPr="00C33B65">
        <w:rPr>
          <w:rFonts w:ascii="Arial" w:hAnsi="Arial" w:cs="Arial"/>
          <w:sz w:val="24"/>
          <w:szCs w:val="24"/>
        </w:rPr>
        <w:t xml:space="preserve"> os arts. 40 e 41 da Lei Complementar n°003/2015, passando a vigorar com a seguinte redação:</w:t>
      </w:r>
    </w:p>
    <w:p w:rsidR="0078476A" w:rsidRPr="00C33B65" w:rsidRDefault="0078476A" w:rsidP="0078476A">
      <w:pPr>
        <w:spacing w:line="360" w:lineRule="auto"/>
        <w:ind w:right="-14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“Art. 40.</w:t>
      </w:r>
      <w:r w:rsidRPr="00C33B65">
        <w:rPr>
          <w:rFonts w:ascii="Arial" w:hAnsi="Arial" w:cs="Arial"/>
          <w:i/>
          <w:sz w:val="24"/>
          <w:szCs w:val="24"/>
        </w:rPr>
        <w:t xml:space="preserve"> As despesas decorrentes da execução desta Lei Complementar correrão à conta das dotações especificadas no Orçamento Anual de 2017, suplementadas se necessário, excluindo-se os valores alterados por força desta lei complementar do limite estabelecido para abertura de créditos adicionais suplementares previsto na lei orçamentária para 2017.</w:t>
      </w:r>
    </w:p>
    <w:p w:rsidR="0078476A" w:rsidRPr="00C33B65" w:rsidRDefault="0078476A" w:rsidP="0078476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>Parágrafo único</w:t>
      </w:r>
      <w:r>
        <w:rPr>
          <w:rFonts w:ascii="Arial" w:hAnsi="Arial" w:cs="Arial"/>
          <w:i/>
          <w:sz w:val="24"/>
          <w:szCs w:val="24"/>
        </w:rPr>
        <w:t xml:space="preserve"> -</w:t>
      </w:r>
      <w:r w:rsidRPr="00C33B65">
        <w:rPr>
          <w:rFonts w:ascii="Arial" w:hAnsi="Arial" w:cs="Arial"/>
          <w:i/>
          <w:sz w:val="24"/>
          <w:szCs w:val="24"/>
        </w:rPr>
        <w:t xml:space="preserve"> Fica o poder executivo autorizado a abrir crédito adicional especial para adequar o orçamento às alterações desta lei complementar, no limite dos remanejamentos exigidos pelas adequações.</w:t>
      </w:r>
    </w:p>
    <w:p w:rsidR="0078476A" w:rsidRDefault="0078476A" w:rsidP="0078476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33B65">
        <w:rPr>
          <w:rFonts w:ascii="Arial" w:hAnsi="Arial" w:cs="Arial"/>
          <w:i/>
          <w:sz w:val="24"/>
          <w:szCs w:val="24"/>
        </w:rPr>
        <w:t xml:space="preserve">Art. 41 </w:t>
      </w:r>
      <w:r>
        <w:rPr>
          <w:rFonts w:ascii="Arial" w:hAnsi="Arial" w:cs="Arial"/>
          <w:i/>
          <w:sz w:val="24"/>
          <w:szCs w:val="24"/>
        </w:rPr>
        <w:t xml:space="preserve"> - Ficam substituída a expressão Gerência por Secretaria em todo o texto da Lei Complementar n° 03/2015, ficando o poder executivo autorizado a compilar o texto da referida lei adequando-o às alterações ocorridas” .</w:t>
      </w:r>
    </w:p>
    <w:p w:rsidR="0078476A" w:rsidRPr="00844A96" w:rsidRDefault="0078476A" w:rsidP="0078476A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Art. 5</w:t>
      </w:r>
      <w:r w:rsidRPr="00844A96">
        <w:rPr>
          <w:rFonts w:ascii="Arial" w:hAnsi="Arial" w:cs="Arial"/>
          <w:sz w:val="24"/>
          <w:szCs w:val="24"/>
        </w:rPr>
        <w:t xml:space="preserve">° Fica alterada a tabela 5 </w:t>
      </w:r>
      <w:r w:rsidRPr="00844A96">
        <w:rPr>
          <w:rFonts w:ascii="Arial" w:hAnsi="Arial"/>
          <w:sz w:val="24"/>
        </w:rPr>
        <w:t>– CARGOS DE PROVIMENTO EFETIVO do anexo I da Lei Complementar n° 007/2015, passando a vigorar com a seguinte redação: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6"/>
        <w:gridCol w:w="709"/>
        <w:gridCol w:w="2976"/>
        <w:gridCol w:w="709"/>
        <w:gridCol w:w="1418"/>
        <w:gridCol w:w="1559"/>
        <w:gridCol w:w="982"/>
      </w:tblGrid>
      <w:tr w:rsidR="0078476A" w:rsidRPr="00844A96" w:rsidTr="001B77A0">
        <w:trPr>
          <w:cantSplit/>
          <w:trHeight w:val="397"/>
        </w:trPr>
        <w:tc>
          <w:tcPr>
            <w:tcW w:w="846" w:type="dxa"/>
            <w:vAlign w:val="center"/>
          </w:tcPr>
          <w:p w:rsidR="0078476A" w:rsidRPr="00844A96" w:rsidRDefault="0078476A" w:rsidP="001B77A0">
            <w:pPr>
              <w:jc w:val="center"/>
              <w:rPr>
                <w:rFonts w:ascii="Arial" w:hAnsi="Arial"/>
              </w:rPr>
            </w:pPr>
            <w:r w:rsidRPr="00844A96">
              <w:rPr>
                <w:rFonts w:ascii="Arial" w:hAnsi="Arial"/>
              </w:rPr>
              <w:t>ANM</w:t>
            </w:r>
          </w:p>
        </w:tc>
        <w:tc>
          <w:tcPr>
            <w:tcW w:w="709" w:type="dxa"/>
            <w:vAlign w:val="center"/>
          </w:tcPr>
          <w:p w:rsidR="0078476A" w:rsidRPr="00844A96" w:rsidRDefault="0078476A" w:rsidP="001B77A0">
            <w:pPr>
              <w:jc w:val="center"/>
              <w:rPr>
                <w:rFonts w:ascii="Arial" w:hAnsi="Arial"/>
              </w:rPr>
            </w:pPr>
            <w:r w:rsidRPr="00844A96">
              <w:rPr>
                <w:rFonts w:ascii="Arial" w:hAnsi="Arial"/>
              </w:rPr>
              <w:t>D</w:t>
            </w:r>
          </w:p>
        </w:tc>
        <w:tc>
          <w:tcPr>
            <w:tcW w:w="2976" w:type="dxa"/>
            <w:vAlign w:val="center"/>
          </w:tcPr>
          <w:p w:rsidR="0078476A" w:rsidRPr="00844A96" w:rsidRDefault="0078476A" w:rsidP="001B77A0">
            <w:pPr>
              <w:jc w:val="both"/>
              <w:rPr>
                <w:rFonts w:ascii="Arial" w:hAnsi="Arial"/>
              </w:rPr>
            </w:pPr>
            <w:r w:rsidRPr="00844A96">
              <w:rPr>
                <w:rFonts w:ascii="Arial" w:hAnsi="Arial"/>
              </w:rPr>
              <w:t>Técnico em Meio Ambiente</w:t>
            </w:r>
          </w:p>
        </w:tc>
        <w:tc>
          <w:tcPr>
            <w:tcW w:w="709" w:type="dxa"/>
            <w:vAlign w:val="center"/>
          </w:tcPr>
          <w:p w:rsidR="0078476A" w:rsidRPr="00844A96" w:rsidRDefault="0078476A" w:rsidP="001B77A0">
            <w:pPr>
              <w:jc w:val="center"/>
              <w:rPr>
                <w:rFonts w:ascii="Arial" w:hAnsi="Arial"/>
              </w:rPr>
            </w:pPr>
            <w:r w:rsidRPr="00844A96">
              <w:rPr>
                <w:rFonts w:ascii="Arial" w:hAnsi="Arial"/>
              </w:rPr>
              <w:t>02</w:t>
            </w:r>
          </w:p>
        </w:tc>
        <w:tc>
          <w:tcPr>
            <w:tcW w:w="1418" w:type="dxa"/>
            <w:vAlign w:val="center"/>
          </w:tcPr>
          <w:p w:rsidR="0078476A" w:rsidRPr="00844A96" w:rsidRDefault="0078476A" w:rsidP="001B77A0">
            <w:pPr>
              <w:jc w:val="center"/>
              <w:rPr>
                <w:rFonts w:ascii="Arial" w:hAnsi="Arial"/>
              </w:rPr>
            </w:pPr>
            <w:r w:rsidRPr="00844A96">
              <w:rPr>
                <w:rFonts w:ascii="Arial" w:hAnsi="Arial"/>
              </w:rPr>
              <w:t>1.267,31</w:t>
            </w:r>
          </w:p>
        </w:tc>
        <w:tc>
          <w:tcPr>
            <w:tcW w:w="1559" w:type="dxa"/>
            <w:vAlign w:val="center"/>
          </w:tcPr>
          <w:p w:rsidR="0078476A" w:rsidRPr="00844A96" w:rsidRDefault="0078476A" w:rsidP="001B77A0">
            <w:pPr>
              <w:rPr>
                <w:rFonts w:ascii="Arial" w:hAnsi="Arial"/>
              </w:rPr>
            </w:pPr>
            <w:r w:rsidRPr="00844A96">
              <w:rPr>
                <w:rFonts w:ascii="Arial" w:hAnsi="Arial"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8476A" w:rsidRPr="00844A96" w:rsidRDefault="0078476A" w:rsidP="001B77A0">
            <w:pPr>
              <w:jc w:val="center"/>
              <w:rPr>
                <w:rFonts w:ascii="Arial" w:hAnsi="Arial"/>
              </w:rPr>
            </w:pPr>
            <w:r w:rsidRPr="00844A96">
              <w:rPr>
                <w:rFonts w:ascii="Arial" w:hAnsi="Arial"/>
              </w:rPr>
              <w:t>40 hrs</w:t>
            </w:r>
          </w:p>
        </w:tc>
      </w:tr>
    </w:tbl>
    <w:p w:rsidR="0078476A" w:rsidRDefault="0078476A" w:rsidP="0078476A">
      <w:pPr>
        <w:ind w:left="614" w:hanging="684"/>
        <w:rPr>
          <w:rFonts w:ascii="Arial" w:hAnsi="Arial"/>
          <w:sz w:val="24"/>
        </w:rPr>
      </w:pPr>
    </w:p>
    <w:p w:rsidR="0078476A" w:rsidRDefault="0078476A" w:rsidP="0078476A">
      <w:pPr>
        <w:spacing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6º Fica criada a gratificação de representação dos cargos em Comissão previstos nas </w:t>
      </w:r>
      <w:r w:rsidRPr="006D3189">
        <w:rPr>
          <w:rFonts w:ascii="Arial" w:hAnsi="Arial" w:cs="Arial"/>
          <w:sz w:val="24"/>
          <w:szCs w:val="24"/>
        </w:rPr>
        <w:t xml:space="preserve">tabelas 1 e 2 do anexo I desta Lei complementar </w:t>
      </w:r>
      <w:r>
        <w:rPr>
          <w:rFonts w:ascii="Arial" w:hAnsi="Arial" w:cs="Arial"/>
          <w:sz w:val="24"/>
          <w:szCs w:val="24"/>
        </w:rPr>
        <w:t>em percentual correspondente a até 50% do vencimento dos referidos cargos.</w:t>
      </w:r>
    </w:p>
    <w:p w:rsidR="0078476A" w:rsidRDefault="0078476A" w:rsidP="0078476A">
      <w:pPr>
        <w:spacing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Parágrafo Único: a gratificação de que trata este artigo incidirá no quantitativo de até 30% dos cargos em Comissão.</w:t>
      </w:r>
    </w:p>
    <w:p w:rsidR="0078476A" w:rsidRDefault="0078476A" w:rsidP="0078476A">
      <w:pPr>
        <w:spacing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</w:t>
      </w:r>
      <w:r w:rsidRPr="00844A96">
        <w:rPr>
          <w:rFonts w:ascii="Arial" w:hAnsi="Arial" w:cs="Arial"/>
          <w:sz w:val="24"/>
          <w:szCs w:val="24"/>
        </w:rPr>
        <w:t>°</w:t>
      </w:r>
      <w:r w:rsidRPr="00BD26D4">
        <w:rPr>
          <w:rFonts w:ascii="Arial" w:hAnsi="Arial" w:cs="Arial"/>
          <w:sz w:val="24"/>
          <w:szCs w:val="24"/>
        </w:rPr>
        <w:t xml:space="preserve"> Fica alt</w:t>
      </w:r>
      <w:r>
        <w:rPr>
          <w:rFonts w:ascii="Arial" w:hAnsi="Arial" w:cs="Arial"/>
          <w:sz w:val="24"/>
          <w:szCs w:val="24"/>
        </w:rPr>
        <w:t xml:space="preserve">erado o anexo I – tabelas 1; 2 </w:t>
      </w:r>
      <w:r w:rsidRPr="00BD26D4">
        <w:rPr>
          <w:rFonts w:ascii="Arial" w:hAnsi="Arial" w:cs="Arial"/>
          <w:sz w:val="24"/>
          <w:szCs w:val="24"/>
        </w:rPr>
        <w:t xml:space="preserve">e 3 da Lei Complementar n° 007/2015 </w:t>
      </w:r>
      <w:r w:rsidRPr="006D3189">
        <w:rPr>
          <w:rFonts w:ascii="Arial" w:hAnsi="Arial" w:cs="Arial"/>
          <w:sz w:val="24"/>
          <w:szCs w:val="24"/>
        </w:rPr>
        <w:t>passando a vigorar conforme o anexo I desta lei complementar</w:t>
      </w:r>
      <w:r w:rsidRPr="00BD26D4">
        <w:rPr>
          <w:rFonts w:ascii="Arial" w:hAnsi="Arial" w:cs="Arial"/>
          <w:sz w:val="24"/>
          <w:szCs w:val="24"/>
        </w:rPr>
        <w:t>.</w:t>
      </w:r>
    </w:p>
    <w:p w:rsidR="0078476A" w:rsidRDefault="0078476A" w:rsidP="0078476A">
      <w:pPr>
        <w:spacing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</w:t>
      </w:r>
      <w:r w:rsidRPr="00844A96">
        <w:rPr>
          <w:rFonts w:ascii="Arial" w:hAnsi="Arial" w:cs="Arial"/>
          <w:sz w:val="24"/>
          <w:szCs w:val="24"/>
        </w:rPr>
        <w:t>°</w:t>
      </w:r>
      <w:r w:rsidRPr="00BD26D4">
        <w:rPr>
          <w:rFonts w:ascii="Arial" w:hAnsi="Arial" w:cs="Arial"/>
          <w:sz w:val="24"/>
          <w:szCs w:val="24"/>
        </w:rPr>
        <w:t xml:space="preserve"> Esta lei </w:t>
      </w:r>
      <w:r>
        <w:rPr>
          <w:rFonts w:ascii="Arial" w:hAnsi="Arial" w:cs="Arial"/>
          <w:sz w:val="24"/>
          <w:szCs w:val="24"/>
        </w:rPr>
        <w:t>entra em vigor na data de sua pu</w:t>
      </w:r>
      <w:r w:rsidRPr="00BD26D4">
        <w:rPr>
          <w:rFonts w:ascii="Arial" w:hAnsi="Arial" w:cs="Arial"/>
          <w:sz w:val="24"/>
          <w:szCs w:val="24"/>
        </w:rPr>
        <w:t xml:space="preserve">blicação, </w:t>
      </w:r>
      <w:r>
        <w:rPr>
          <w:rFonts w:ascii="Arial" w:hAnsi="Arial" w:cs="Arial"/>
          <w:sz w:val="24"/>
          <w:szCs w:val="24"/>
        </w:rPr>
        <w:t xml:space="preserve">retroagindo seus efeitos a 02 de janeiro de 2017 e </w:t>
      </w:r>
      <w:r w:rsidRPr="00BD26D4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terando a leis complementares nº 003/2015 e 007/2015.</w:t>
      </w:r>
    </w:p>
    <w:p w:rsidR="0078476A" w:rsidRPr="00BD26D4" w:rsidRDefault="0078476A" w:rsidP="0078476A">
      <w:pPr>
        <w:spacing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09º</w:t>
      </w:r>
      <w:r w:rsidRPr="004318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2064F">
        <w:rPr>
          <w:rFonts w:ascii="Arial" w:eastAsia="Times New Roman" w:hAnsi="Arial" w:cs="Arial"/>
          <w:sz w:val="24"/>
          <w:szCs w:val="24"/>
          <w:lang w:eastAsia="pt-BR"/>
        </w:rPr>
        <w:t>Ficam revogadas as disposições em contrário.</w:t>
      </w:r>
    </w:p>
    <w:p w:rsidR="0078476A" w:rsidRDefault="0078476A" w:rsidP="00784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476A" w:rsidRDefault="0078476A" w:rsidP="00784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476A" w:rsidRPr="00BD26D4" w:rsidRDefault="0078476A" w:rsidP="00784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476A" w:rsidRPr="00026EB8" w:rsidRDefault="0078476A" w:rsidP="0078476A">
      <w:pPr>
        <w:spacing w:after="0"/>
        <w:ind w:firstLine="85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Valdir Luiz</w:t>
      </w:r>
      <w:r w:rsidRPr="00026EB8">
        <w:rPr>
          <w:rFonts w:ascii="Times New Roman" w:hAnsi="Times New Roman"/>
          <w:b/>
          <w:bCs/>
        </w:rPr>
        <w:t xml:space="preserve"> Sartor</w:t>
      </w: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  <w:r w:rsidRPr="00026EB8">
        <w:rPr>
          <w:rFonts w:ascii="Times New Roman" w:hAnsi="Times New Roman"/>
          <w:b/>
        </w:rPr>
        <w:t>Prefeito Municipal</w:t>
      </w:r>
    </w:p>
    <w:p w:rsidR="0078476A" w:rsidRPr="00844A96" w:rsidRDefault="0078476A" w:rsidP="0078476A">
      <w:pPr>
        <w:ind w:left="614" w:hanging="684"/>
        <w:rPr>
          <w:rFonts w:ascii="Arial" w:hAnsi="Arial"/>
          <w:sz w:val="24"/>
        </w:rPr>
      </w:pP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</w:p>
    <w:p w:rsidR="0078476A" w:rsidRDefault="0078476A" w:rsidP="0078476A">
      <w:pPr>
        <w:spacing w:line="360" w:lineRule="auto"/>
        <w:ind w:left="3540" w:right="-1134"/>
        <w:rPr>
          <w:rFonts w:ascii="Times New Roman" w:hAnsi="Times New Roman"/>
          <w:b/>
        </w:rPr>
      </w:pPr>
    </w:p>
    <w:p w:rsidR="0078476A" w:rsidRPr="00432EE0" w:rsidRDefault="0078476A" w:rsidP="0078476A">
      <w:pPr>
        <w:spacing w:after="120"/>
        <w:ind w:left="-567" w:right="-1134"/>
        <w:jc w:val="center"/>
        <w:rPr>
          <w:rFonts w:ascii="Arial" w:hAnsi="Arial" w:cs="Arial"/>
          <w:b/>
          <w:sz w:val="24"/>
          <w:szCs w:val="16"/>
        </w:rPr>
      </w:pPr>
      <w:r w:rsidRPr="00432EE0">
        <w:rPr>
          <w:rFonts w:ascii="Arial" w:hAnsi="Arial" w:cs="Arial"/>
          <w:b/>
          <w:sz w:val="24"/>
          <w:szCs w:val="16"/>
        </w:rPr>
        <w:lastRenderedPageBreak/>
        <w:t>ORGANOGRAMA GERAL DA</w:t>
      </w:r>
    </w:p>
    <w:p w:rsidR="0078476A" w:rsidRPr="00432EE0" w:rsidRDefault="0078476A" w:rsidP="0078476A">
      <w:pPr>
        <w:spacing w:after="120"/>
        <w:ind w:left="-284" w:right="-1134"/>
        <w:jc w:val="center"/>
        <w:rPr>
          <w:rFonts w:ascii="Arial" w:hAnsi="Arial" w:cs="Arial"/>
          <w:b/>
          <w:sz w:val="24"/>
          <w:szCs w:val="16"/>
        </w:rPr>
      </w:pPr>
      <w:r w:rsidRPr="00432EE0">
        <w:rPr>
          <w:rFonts w:ascii="Arial" w:hAnsi="Arial" w:cs="Arial"/>
          <w:b/>
          <w:sz w:val="24"/>
          <w:szCs w:val="16"/>
        </w:rPr>
        <w:t>PREFEITURA MUNICIPAL DE DEODAPOLIS</w:t>
      </w:r>
      <w:r>
        <w:rPr>
          <w:rFonts w:ascii="Arial" w:hAnsi="Arial" w:cs="Arial"/>
          <w:b/>
          <w:sz w:val="24"/>
          <w:szCs w:val="16"/>
        </w:rPr>
        <w:t>/MS</w:t>
      </w:r>
    </w:p>
    <w:p w:rsidR="0078476A" w:rsidRPr="00432EE0" w:rsidRDefault="0078476A" w:rsidP="0078476A">
      <w:pPr>
        <w:spacing w:after="120"/>
        <w:ind w:left="-284" w:right="-1134"/>
        <w:jc w:val="center"/>
        <w:rPr>
          <w:rFonts w:ascii="Arial" w:hAnsi="Arial" w:cs="Arial"/>
          <w:b/>
          <w:sz w:val="24"/>
          <w:szCs w:val="16"/>
        </w:rPr>
      </w:pPr>
    </w:p>
    <w:p w:rsidR="0078476A" w:rsidRPr="00432EE0" w:rsidRDefault="00D54CEA" w:rsidP="0078476A">
      <w:pPr>
        <w:spacing w:after="120"/>
        <w:ind w:left="-284" w:right="-1134"/>
        <w:jc w:val="both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noProof/>
          <w:sz w:val="24"/>
          <w:szCs w:val="16"/>
          <w:lang w:eastAsia="pt-B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uxograma: Processo 350" o:spid="_x0000_s1027" type="#_x0000_t109" style="position:absolute;left:0;text-align:left;margin-left:368.85pt;margin-top:-.05pt;width:96.4pt;height:36.7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">
            <v:textbox>
              <w:txbxContent>
                <w:p w:rsidR="0078476A" w:rsidRPr="00432EE0" w:rsidRDefault="0078476A" w:rsidP="0078476A">
                  <w:pPr>
                    <w:jc w:val="center"/>
                    <w:rPr>
                      <w:b/>
                    </w:rPr>
                  </w:pPr>
                  <w:r w:rsidRPr="00432EE0">
                    <w:rPr>
                      <w:b/>
                    </w:rPr>
                    <w:t>Controladoria Geral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1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49" o:spid="_x0000_s1028" type="#_x0000_t202" style="position:absolute;left:0;text-align:left;margin-left:144.3pt;margin-top:9.7pt;width:142.5pt;height:63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">
            <v:textbox>
              <w:txbxContent>
                <w:p w:rsidR="0078476A" w:rsidRPr="0013033D" w:rsidRDefault="0078476A" w:rsidP="007847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3033D">
                    <w:rPr>
                      <w:b/>
                      <w:sz w:val="24"/>
                      <w:szCs w:val="24"/>
                    </w:rPr>
                    <w:t>PREFEITO</w:t>
                  </w:r>
                </w:p>
                <w:p w:rsidR="0078476A" w:rsidRPr="0013033D" w:rsidRDefault="0078476A" w:rsidP="007847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3033D">
                    <w:rPr>
                      <w:b/>
                      <w:sz w:val="24"/>
                      <w:szCs w:val="24"/>
                    </w:rPr>
                    <w:t>VICE PREFEITO</w:t>
                  </w:r>
                </w:p>
              </w:txbxContent>
            </v:textbox>
          </v:shape>
        </w:pict>
      </w:r>
    </w:p>
    <w:p w:rsidR="0078476A" w:rsidRPr="00432EE0" w:rsidRDefault="00D54CEA" w:rsidP="0078476A">
      <w:pPr>
        <w:spacing w:after="120"/>
        <w:ind w:left="-284" w:right="-1134"/>
        <w:jc w:val="both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351" o:spid="_x0000_s1026" type="#_x0000_t109" style="position:absolute;left:0;text-align:left;margin-left:-45.7pt;margin-top:9.4pt;width:114.35pt;height:34.4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">
            <v:textbox>
              <w:txbxContent>
                <w:p w:rsidR="0078476A" w:rsidRPr="00432EE0" w:rsidRDefault="0078476A" w:rsidP="0078476A">
                  <w:pPr>
                    <w:jc w:val="center"/>
                    <w:rPr>
                      <w:b/>
                    </w:rPr>
                  </w:pPr>
                  <w:r w:rsidRPr="00432EE0">
                    <w:rPr>
                      <w:b/>
                    </w:rPr>
                    <w:t>Conselhos Municipais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16"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3" type="#_x0000_t34" style="position:absolute;left:0;text-align:left;margin-left:286.2pt;margin-top:2.7pt;width:82.6pt;height:22.5pt;flip:y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">
            <v:stroke joinstyle="round"/>
          </v:shape>
        </w:pict>
      </w:r>
    </w:p>
    <w:p w:rsidR="0078476A" w:rsidRPr="00432EE0" w:rsidRDefault="00D54CEA" w:rsidP="0078476A">
      <w:pPr>
        <w:spacing w:after="0" w:line="240" w:lineRule="auto"/>
        <w:ind w:left="-284" w:right="-1134"/>
        <w:jc w:val="both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338" o:spid="_x0000_s1035" type="#_x0000_t109" style="position:absolute;left:0;text-align:left;margin-left:368.7pt;margin-top:8.35pt;width:96.4pt;height:38.5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">
            <v:textbox>
              <w:txbxContent>
                <w:p w:rsidR="0078476A" w:rsidRPr="00432EE0" w:rsidRDefault="0078476A" w:rsidP="0078476A">
                  <w:pPr>
                    <w:jc w:val="center"/>
                    <w:rPr>
                      <w:b/>
                      <w:szCs w:val="20"/>
                    </w:rPr>
                  </w:pPr>
                  <w:r w:rsidRPr="00432EE0">
                    <w:rPr>
                      <w:b/>
                      <w:szCs w:val="20"/>
                    </w:rPr>
                    <w:t>Procuradoria Jurídica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347" o:spid="_x0000_s1030" type="#_x0000_t34" style="position:absolute;left:0;text-align:left;margin-left:286.45pt;margin-top:3.6pt;width:82.6pt;height:23.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">
            <v:stroke joinstyle="round"/>
          </v:shape>
        </w:pict>
      </w:r>
      <w:r>
        <w:rPr>
          <w:rFonts w:ascii="Arial" w:hAnsi="Arial" w:cs="Arial"/>
          <w:b/>
          <w:noProof/>
          <w:sz w:val="24"/>
          <w:szCs w:val="16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348" o:spid="_x0000_s1029" type="#_x0000_t32" style="position:absolute;left:0;text-align:left;margin-left:68.95pt;margin-top:8.15pt;width:75.8pt;height:0;z-index:2516490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"/>
        </w:pict>
      </w:r>
    </w:p>
    <w:p w:rsidR="0078476A" w:rsidRPr="00432EE0" w:rsidRDefault="00D54CEA" w:rsidP="0078476A">
      <w:pPr>
        <w:spacing w:line="240" w:lineRule="auto"/>
        <w:ind w:left="-284" w:right="-1134"/>
        <w:jc w:val="both"/>
        <w:rPr>
          <w:rFonts w:ascii="Arial" w:hAnsi="Arial" w:cs="Arial"/>
          <w:szCs w:val="14"/>
        </w:rPr>
      </w:pP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6" o:spid="_x0000_s1051" type="#_x0000_t32" style="position:absolute;left:0;text-align:left;margin-left:211.95pt;margin-top:14.95pt;width:.1pt;height:273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"/>
        </w:pict>
      </w:r>
    </w:p>
    <w:p w:rsidR="0078476A" w:rsidRPr="00432EE0" w:rsidRDefault="0078476A" w:rsidP="0078476A">
      <w:pPr>
        <w:jc w:val="both"/>
        <w:rPr>
          <w:sz w:val="36"/>
        </w:rPr>
      </w:pPr>
    </w:p>
    <w:p w:rsidR="0078476A" w:rsidRPr="00432EE0" w:rsidRDefault="00D54CEA" w:rsidP="0078476A">
      <w:pPr>
        <w:jc w:val="both"/>
        <w:rPr>
          <w:sz w:val="36"/>
        </w:rPr>
      </w:pP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337" o:spid="_x0000_s1036" type="#_x0000_t109" style="position:absolute;left:0;text-align:left;margin-left:39.55pt;margin-top:20.15pt;width:104.95pt;height:51.8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">
            <v:textbox>
              <w:txbxContent>
                <w:p w:rsidR="0078476A" w:rsidRPr="003D289B" w:rsidRDefault="0078476A" w:rsidP="007847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D289B">
                    <w:rPr>
                      <w:b/>
                      <w:sz w:val="24"/>
                      <w:szCs w:val="24"/>
                    </w:rPr>
                    <w:t>Gabinete do Prefeito</w:t>
                  </w:r>
                </w:p>
              </w:txbxContent>
            </v:textbox>
          </v:shape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343" o:spid="_x0000_s1032" type="#_x0000_t109" style="position:absolute;left:0;text-align:left;margin-left:303.25pt;margin-top:20.15pt;width:105.8pt;height:56.6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">
            <v:textbox>
              <w:txbxContent>
                <w:p w:rsidR="0078476A" w:rsidRPr="003D289B" w:rsidRDefault="0078476A" w:rsidP="007847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289B">
                    <w:rPr>
                      <w:b/>
                      <w:sz w:val="20"/>
                      <w:szCs w:val="20"/>
                    </w:rPr>
                    <w:t>Departamento Municipal de Trânsito e Transporte</w:t>
                  </w:r>
                </w:p>
              </w:txbxContent>
            </v:textbox>
          </v:shape>
        </w:pict>
      </w:r>
    </w:p>
    <w:p w:rsidR="0078476A" w:rsidRPr="00432EE0" w:rsidRDefault="00D54CEA" w:rsidP="0078476A">
      <w:pPr>
        <w:jc w:val="both"/>
        <w:rPr>
          <w:sz w:val="36"/>
        </w:rPr>
      </w:pP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341" o:spid="_x0000_s1033" type="#_x0000_t32" style="position:absolute;left:0;text-align:left;margin-left:192.3pt;margin-top:9.45pt;width:110.8pt;height:0;z-index:251653120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"/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340" o:spid="_x0000_s1034" type="#_x0000_t32" style="position:absolute;left:0;text-align:left;margin-left:141.9pt;margin-top:9.45pt;width:74.25pt;height:0;z-index:25165414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"/>
        </w:pict>
      </w:r>
    </w:p>
    <w:p w:rsidR="0078476A" w:rsidRPr="00432EE0" w:rsidRDefault="0078476A" w:rsidP="0078476A">
      <w:pPr>
        <w:jc w:val="both"/>
        <w:rPr>
          <w:sz w:val="36"/>
        </w:rPr>
      </w:pPr>
    </w:p>
    <w:p w:rsidR="0078476A" w:rsidRPr="00432EE0" w:rsidRDefault="00D54CEA" w:rsidP="0078476A">
      <w:pPr>
        <w:jc w:val="both"/>
        <w:rPr>
          <w:sz w:val="36"/>
        </w:rPr>
      </w:pP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336" o:spid="_x0000_s1037" type="#_x0000_t109" style="position:absolute;left:0;text-align:left;margin-left:303.1pt;margin-top:2.35pt;width:105.8pt;height:34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">
            <v:textbox>
              <w:txbxContent>
                <w:p w:rsidR="0078476A" w:rsidRPr="00432EE0" w:rsidRDefault="0078476A" w:rsidP="007847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32EE0">
                    <w:rPr>
                      <w:b/>
                      <w:sz w:val="18"/>
                      <w:szCs w:val="18"/>
                    </w:rPr>
                    <w:t>Unidade Municipal</w:t>
                  </w:r>
                  <w:r w:rsidRPr="00432EE0">
                    <w:rPr>
                      <w:b/>
                    </w:rPr>
                    <w:t xml:space="preserve"> de </w:t>
                  </w:r>
                  <w:r w:rsidRPr="00432EE0">
                    <w:rPr>
                      <w:b/>
                      <w:sz w:val="18"/>
                      <w:szCs w:val="18"/>
                    </w:rPr>
                    <w:t>Cadastro</w:t>
                  </w:r>
                </w:p>
              </w:txbxContent>
            </v:textbox>
          </v:shape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334" o:spid="_x0000_s1039" type="#_x0000_t109" style="position:absolute;left:0;text-align:left;margin-left:39.5pt;margin-top:2.35pt;width:105.7pt;height:34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">
            <v:textbox>
              <w:txbxContent>
                <w:p w:rsidR="0078476A" w:rsidRPr="00432EE0" w:rsidRDefault="0078476A" w:rsidP="0078476A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432EE0">
                    <w:rPr>
                      <w:b/>
                      <w:sz w:val="20"/>
                      <w:szCs w:val="20"/>
                    </w:rPr>
                    <w:t>Coordenadoria de Defesa Civil</w:t>
                  </w:r>
                </w:p>
              </w:txbxContent>
            </v:textbox>
          </v:shape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344" o:spid="_x0000_s1031" type="#_x0000_t32" style="position:absolute;left:0;text-align:left;margin-left:145.25pt;margin-top:21.15pt;width:157.85pt;height:0;flip:y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"/>
        </w:pict>
      </w:r>
    </w:p>
    <w:p w:rsidR="0078476A" w:rsidRPr="00432EE0" w:rsidRDefault="00D54CEA" w:rsidP="0078476A">
      <w:pPr>
        <w:jc w:val="both"/>
        <w:rPr>
          <w:sz w:val="36"/>
        </w:rPr>
      </w:pP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335" o:spid="_x0000_s1038" type="#_x0000_t109" style="position:absolute;left:0;text-align:left;margin-left:39.55pt;margin-top:30.4pt;width:105.8pt;height:4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">
            <v:textbox>
              <w:txbxContent>
                <w:p w:rsidR="0078476A" w:rsidRPr="00432EE0" w:rsidRDefault="0078476A" w:rsidP="007847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32EE0">
                    <w:rPr>
                      <w:b/>
                      <w:sz w:val="18"/>
                      <w:szCs w:val="18"/>
                    </w:rPr>
                    <w:t>Junta do Serviço Militar</w:t>
                  </w:r>
                </w:p>
              </w:txbxContent>
            </v:textbox>
          </v:shape>
        </w:pict>
      </w:r>
    </w:p>
    <w:p w:rsidR="0078476A" w:rsidRPr="00432EE0" w:rsidRDefault="00D54CEA" w:rsidP="0078476A">
      <w:pPr>
        <w:jc w:val="both"/>
        <w:rPr>
          <w:sz w:val="36"/>
        </w:rPr>
      </w:pP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_x0000_s1054" type="#_x0000_t32" style="position:absolute;left:0;text-align:left;margin-left:144.7pt;margin-top:17.7pt;width:67.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"/>
        </w:pict>
      </w:r>
    </w:p>
    <w:p w:rsidR="0078476A" w:rsidRDefault="00D54CEA" w:rsidP="0078476A">
      <w:pPr>
        <w:spacing w:after="160" w:line="259" w:lineRule="auto"/>
        <w:jc w:val="both"/>
      </w:pP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317" o:spid="_x0000_s1055" type="#_x0000_t32" style="position:absolute;left:0;text-align:left;margin-left:9.7pt;margin-top:18.3pt;width:456.3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"/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11" o:spid="_x0000_s1046" type="#_x0000_t109" style="position:absolute;left:0;text-align:left;margin-left:253.2pt;margin-top:43.9pt;width:82.5pt;height:4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">
            <v:textbox>
              <w:txbxContent>
                <w:p w:rsidR="0078476A" w:rsidRDefault="0078476A" w:rsidP="007847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Secretaria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Municipal de Saúde</w:t>
                  </w:r>
                </w:p>
              </w:txbxContent>
            </v:textbox>
          </v:shape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291" o:spid="_x0000_s1045" type="#_x0000_t109" style="position:absolute;left:0;text-align:left;margin-left:159.9pt;margin-top:43.15pt;width:86.05pt;height:6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">
            <v:textbox>
              <w:txbxContent>
                <w:p w:rsidR="0078476A" w:rsidRPr="00807CA7" w:rsidRDefault="0078476A" w:rsidP="007847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Secretaria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Municipal de Assistência Social, Habitação e </w:t>
                  </w:r>
                  <w:r>
                    <w:rPr>
                      <w:b/>
                      <w:sz w:val="18"/>
                      <w:szCs w:val="18"/>
                    </w:rPr>
                    <w:t>Cidadania</w:t>
                  </w:r>
                </w:p>
              </w:txbxContent>
            </v:textbox>
          </v:shape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7" o:spid="_x0000_s1050" type="#_x0000_t32" style="position:absolute;left:0;text-align:left;margin-left:212.15pt;margin-top:17.75pt;width:0;height:25.5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"/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298" o:spid="_x0000_s1043" type="#_x0000_t109" style="position:absolute;left:0;text-align:left;margin-left:432.7pt;margin-top:44.65pt;width:63.25pt;height:60.8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">
            <v:textbox>
              <w:txbxContent>
                <w:p w:rsidR="0078476A" w:rsidRPr="00807CA7" w:rsidRDefault="0078476A" w:rsidP="0078476A">
                  <w:pPr>
                    <w:ind w:left="-14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Secretaria Municipal de Planejamento e Controle</w:t>
                  </w:r>
                </w:p>
              </w:txbxContent>
            </v:textbox>
          </v:shape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3" o:spid="_x0000_s1052" type="#_x0000_t32" style="position:absolute;left:0;text-align:left;margin-left:9.45pt;margin-top:18.3pt;width:0;height:26.35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"/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318" o:spid="_x0000_s1041" type="#_x0000_t32" style="position:absolute;left:0;text-align:left;margin-left:290.6pt;margin-top:18.3pt;width:0;height:28.6pt;z-index:251666432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"/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316" o:spid="_x0000_s1042" type="#_x0000_t32" style="position:absolute;left:0;text-align:left;margin-left:465.25pt;margin-top:18.3pt;width:0;height:25.1pt;z-index:2516674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"/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319" o:spid="_x0000_s1040" type="#_x0000_t32" style="position:absolute;left:0;text-align:left;margin-left:384.1pt;margin-top:19.15pt;width:0;height:25.5pt;z-index:251668480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"/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Conector de Seta Reta 8" o:spid="_x0000_s1049" type="#_x0000_t32" style="position:absolute;left:0;text-align:left;margin-left:100.8pt;margin-top:19.25pt;width:0;height:25.5pt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"/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297" o:spid="_x0000_s1044" type="#_x0000_t109" style="position:absolute;left:0;text-align:left;margin-left:340.2pt;margin-top:43.9pt;width:78.75pt;height:7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">
            <v:textbox>
              <w:txbxContent>
                <w:p w:rsidR="0078476A" w:rsidRPr="00807CA7" w:rsidRDefault="0078476A" w:rsidP="007847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Secretaria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Municipal de Infraestrutura</w:t>
                  </w:r>
                  <w:r>
                    <w:rPr>
                      <w:b/>
                      <w:sz w:val="18"/>
                      <w:szCs w:val="18"/>
                    </w:rPr>
                    <w:t xml:space="preserve"> Produção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e</w:t>
                  </w:r>
                  <w:r>
                    <w:rPr>
                      <w:b/>
                      <w:sz w:val="18"/>
                      <w:szCs w:val="18"/>
                    </w:rPr>
                    <w:t xml:space="preserve"> Meio Ambiente</w:t>
                  </w:r>
                </w:p>
              </w:txbxContent>
            </v:textbox>
          </v:shape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10" o:spid="_x0000_s1047" type="#_x0000_t109" style="position:absolute;left:0;text-align:left;margin-left:58.65pt;margin-top:43.25pt;width:85.5pt;height:62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">
            <v:textbox>
              <w:txbxContent>
                <w:p w:rsidR="0078476A" w:rsidRPr="00807CA7" w:rsidRDefault="0078476A" w:rsidP="007847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Secretaria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Municipal de Educação, </w:t>
                  </w:r>
                  <w:r>
                    <w:rPr>
                      <w:b/>
                      <w:sz w:val="18"/>
                      <w:szCs w:val="18"/>
                    </w:rPr>
                    <w:t>Cultura,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Esporte</w:t>
                  </w:r>
                  <w:r>
                    <w:rPr>
                      <w:b/>
                      <w:sz w:val="18"/>
                      <w:szCs w:val="18"/>
                    </w:rPr>
                    <w:t xml:space="preserve"> e Lazer</w:t>
                  </w:r>
                </w:p>
              </w:txbxContent>
            </v:textbox>
          </v:shape>
        </w:pict>
      </w:r>
      <w:r w:rsidRPr="00D54CEA">
        <w:rPr>
          <w:rFonts w:ascii="Arial" w:hAnsi="Arial" w:cs="Arial"/>
          <w:b/>
          <w:noProof/>
          <w:sz w:val="24"/>
          <w:szCs w:val="16"/>
          <w:lang w:eastAsia="pt-BR"/>
        </w:rPr>
        <w:pict>
          <v:shape id="Fluxograma: Processo 9" o:spid="_x0000_s1048" type="#_x0000_t109" style="position:absolute;left:0;text-align:left;margin-left:-45.95pt;margin-top:43.3pt;width:96.75pt;height:62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">
            <v:textbox>
              <w:txbxContent>
                <w:p w:rsidR="0078476A" w:rsidRPr="00807CA7" w:rsidRDefault="0078476A" w:rsidP="007847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F6750">
                    <w:rPr>
                      <w:b/>
                      <w:sz w:val="18"/>
                      <w:szCs w:val="18"/>
                    </w:rPr>
                    <w:t>Secretaria Municipal de Gestão Administrativa e Financeira</w:t>
                  </w:r>
                </w:p>
              </w:txbxContent>
            </v:textbox>
          </v:shape>
        </w:pict>
      </w: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Default="0078476A" w:rsidP="0078476A">
      <w:pPr>
        <w:spacing w:line="240" w:lineRule="auto"/>
        <w:ind w:right="-1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8476A" w:rsidRPr="00D84926" w:rsidRDefault="0078476A" w:rsidP="0078476A">
      <w:pPr>
        <w:ind w:left="567" w:right="-2" w:firstLine="567"/>
        <w:rPr>
          <w:rFonts w:asciiTheme="minorHAnsi" w:hAnsiTheme="minorHAnsi" w:cstheme="minorHAnsi"/>
          <w:sz w:val="18"/>
          <w:szCs w:val="18"/>
        </w:rPr>
      </w:pPr>
    </w:p>
    <w:p w:rsidR="0078476A" w:rsidRPr="00D84926" w:rsidRDefault="0078476A" w:rsidP="0078476A">
      <w:pPr>
        <w:rPr>
          <w:rFonts w:asciiTheme="minorHAnsi" w:hAnsiTheme="minorHAnsi" w:cstheme="minorHAnsi"/>
          <w:sz w:val="18"/>
          <w:szCs w:val="18"/>
        </w:rPr>
      </w:pPr>
    </w:p>
    <w:p w:rsidR="0078476A" w:rsidRPr="00363028" w:rsidRDefault="0078476A" w:rsidP="0078476A">
      <w:pPr>
        <w:rPr>
          <w:rFonts w:asciiTheme="minorHAnsi" w:hAnsiTheme="minorHAnsi" w:cstheme="minorHAnsi"/>
          <w:b/>
          <w:sz w:val="24"/>
          <w:szCs w:val="24"/>
        </w:rPr>
      </w:pPr>
    </w:p>
    <w:p w:rsidR="0078476A" w:rsidRPr="00C33B65" w:rsidRDefault="0078476A" w:rsidP="0078476A">
      <w:pPr>
        <w:pStyle w:val="TextosemFormatao"/>
        <w:spacing w:after="80" w:line="360" w:lineRule="auto"/>
        <w:ind w:left="567" w:right="566"/>
        <w:jc w:val="both"/>
        <w:rPr>
          <w:rFonts w:ascii="Arial" w:hAnsi="Arial" w:cs="Arial"/>
          <w:i/>
          <w:sz w:val="24"/>
          <w:szCs w:val="24"/>
        </w:rPr>
      </w:pPr>
    </w:p>
    <w:p w:rsidR="0078476A" w:rsidRDefault="0078476A" w:rsidP="0078476A">
      <w:pPr>
        <w:sectPr w:rsidR="0078476A" w:rsidSect="00DE01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8476A" w:rsidRDefault="0078476A" w:rsidP="0078476A">
      <w:pPr>
        <w:jc w:val="center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PLANO DE CARGOS E REMUNERAÇÃO DA PREFEITURA MUNICIPAL DE DEODÁPOLIS</w:t>
      </w:r>
    </w:p>
    <w:p w:rsidR="0078476A" w:rsidRDefault="0078476A" w:rsidP="0078476A">
      <w:pPr>
        <w:outlineLvl w:val="0"/>
        <w:rPr>
          <w:rFonts w:ascii="Arial" w:hAnsi="Arial"/>
          <w:b/>
        </w:rPr>
      </w:pPr>
    </w:p>
    <w:p w:rsidR="0078476A" w:rsidRDefault="0078476A" w:rsidP="0078476A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ANEXO I</w:t>
      </w:r>
    </w:p>
    <w:tbl>
      <w:tblPr>
        <w:tblStyle w:val="GridTableLight"/>
        <w:tblW w:w="15048" w:type="dxa"/>
        <w:tblLayout w:type="fixed"/>
        <w:tblLook w:val="0000"/>
      </w:tblPr>
      <w:tblGrid>
        <w:gridCol w:w="1103"/>
        <w:gridCol w:w="3810"/>
        <w:gridCol w:w="1012"/>
        <w:gridCol w:w="2167"/>
        <w:gridCol w:w="5518"/>
        <w:gridCol w:w="1438"/>
      </w:tblGrid>
      <w:tr w:rsidR="0078476A" w:rsidTr="001B77A0">
        <w:trPr>
          <w:trHeight w:val="397"/>
        </w:trPr>
        <w:tc>
          <w:tcPr>
            <w:tcW w:w="15048" w:type="dxa"/>
            <w:gridSpan w:val="6"/>
          </w:tcPr>
          <w:p w:rsidR="0078476A" w:rsidRDefault="0078476A" w:rsidP="001B77A0">
            <w:pPr>
              <w:ind w:hanging="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TABELA I</w:t>
            </w:r>
            <w:r>
              <w:rPr>
                <w:rFonts w:ascii="Arial" w:hAnsi="Arial"/>
                <w:b/>
                <w:sz w:val="24"/>
              </w:rPr>
              <w:t xml:space="preserve"> – CARGOS ISOLADOS DE PROVIMENTO EM COMISSÃO</w:t>
            </w:r>
          </w:p>
          <w:p w:rsidR="0078476A" w:rsidRPr="00373D9F" w:rsidRDefault="0078476A" w:rsidP="001B77A0">
            <w:pPr>
              <w:tabs>
                <w:tab w:val="left" w:pos="8595"/>
              </w:tabs>
              <w:ind w:hanging="70"/>
              <w:rPr>
                <w:rFonts w:ascii="Arial" w:hAnsi="Arial"/>
                <w:b/>
                <w:color w:val="C0504D"/>
                <w:sz w:val="24"/>
              </w:rPr>
            </w:pPr>
            <w:r w:rsidRPr="00373D9F">
              <w:rPr>
                <w:rFonts w:ascii="Arial" w:hAnsi="Arial"/>
                <w:b/>
                <w:color w:val="C0504D" w:themeColor="accent2"/>
                <w:sz w:val="24"/>
              </w:rPr>
              <w:tab/>
            </w:r>
            <w:r w:rsidRPr="00373D9F">
              <w:rPr>
                <w:rFonts w:ascii="Arial" w:hAnsi="Arial"/>
                <w:b/>
                <w:color w:val="C0504D" w:themeColor="accent2"/>
                <w:sz w:val="24"/>
              </w:rPr>
              <w:tab/>
            </w:r>
          </w:p>
          <w:p w:rsidR="0078476A" w:rsidRPr="00373D9F" w:rsidRDefault="0078476A" w:rsidP="001B77A0">
            <w:pPr>
              <w:ind w:hanging="70"/>
              <w:rPr>
                <w:rFonts w:ascii="Arial" w:hAnsi="Arial"/>
                <w:b/>
                <w:color w:val="C0504D"/>
                <w:sz w:val="24"/>
              </w:rPr>
            </w:pPr>
            <w:r w:rsidRPr="003D289B">
              <w:rPr>
                <w:rFonts w:ascii="Arial" w:hAnsi="Arial"/>
                <w:b/>
                <w:sz w:val="24"/>
              </w:rPr>
              <w:t>GRUPO OCUPACIONAL I – DIREÇÃO E ASSESSORAMENTO SUPERIOR –</w:t>
            </w:r>
            <w:r w:rsidRPr="00972501">
              <w:rPr>
                <w:rFonts w:ascii="Arial" w:hAnsi="Arial"/>
                <w:b/>
                <w:sz w:val="24"/>
              </w:rPr>
              <w:t xml:space="preserve"> DAS</w:t>
            </w:r>
          </w:p>
          <w:p w:rsidR="0078476A" w:rsidRDefault="0078476A" w:rsidP="001B77A0">
            <w:pPr>
              <w:ind w:hanging="70"/>
              <w:rPr>
                <w:rFonts w:ascii="Arial" w:hAnsi="Arial"/>
                <w:b/>
                <w:sz w:val="24"/>
              </w:rPr>
            </w:pPr>
          </w:p>
        </w:tc>
      </w:tr>
      <w:tr w:rsidR="0078476A" w:rsidTr="001B77A0">
        <w:trPr>
          <w:trHeight w:val="451"/>
        </w:trPr>
        <w:tc>
          <w:tcPr>
            <w:tcW w:w="1103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SÍMBOLO</w:t>
            </w:r>
          </w:p>
        </w:tc>
        <w:tc>
          <w:tcPr>
            <w:tcW w:w="3810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CARGOS</w:t>
            </w:r>
          </w:p>
        </w:tc>
        <w:tc>
          <w:tcPr>
            <w:tcW w:w="1012" w:type="dxa"/>
          </w:tcPr>
          <w:p w:rsidR="0078476A" w:rsidRDefault="0078476A" w:rsidP="001B77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VAGAS</w:t>
            </w:r>
          </w:p>
          <w:p w:rsidR="0078476A" w:rsidRDefault="0078476A" w:rsidP="001B77A0">
            <w:pPr>
              <w:rPr>
                <w:rFonts w:ascii="Arial" w:hAnsi="Arial"/>
              </w:rPr>
            </w:pPr>
          </w:p>
          <w:p w:rsidR="0078476A" w:rsidRPr="00CB7B3D" w:rsidRDefault="0078476A" w:rsidP="001B77A0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VENCIMENTO</w:t>
            </w:r>
          </w:p>
        </w:tc>
        <w:tc>
          <w:tcPr>
            <w:tcW w:w="5518" w:type="dxa"/>
          </w:tcPr>
          <w:p w:rsidR="0078476A" w:rsidRPr="003E3095" w:rsidRDefault="0078476A" w:rsidP="001B77A0">
            <w:pPr>
              <w:jc w:val="center"/>
              <w:rPr>
                <w:rFonts w:ascii="Arial" w:hAnsi="Arial" w:cs="Arial"/>
                <w:b/>
              </w:rPr>
            </w:pPr>
            <w:r w:rsidRPr="003E3095">
              <w:rPr>
                <w:rFonts w:ascii="Arial" w:hAnsi="Arial" w:cs="Arial"/>
                <w:b/>
              </w:rPr>
              <w:t>QUALIFICAÇÃO</w:t>
            </w:r>
          </w:p>
        </w:tc>
        <w:tc>
          <w:tcPr>
            <w:tcW w:w="1438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C/H/S</w:t>
            </w:r>
          </w:p>
        </w:tc>
      </w:tr>
      <w:tr w:rsidR="0078476A" w:rsidTr="001B77A0">
        <w:trPr>
          <w:trHeight w:val="397"/>
        </w:trPr>
        <w:tc>
          <w:tcPr>
            <w:tcW w:w="1103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</w:t>
            </w:r>
          </w:p>
        </w:tc>
        <w:tc>
          <w:tcPr>
            <w:tcW w:w="3810" w:type="dxa"/>
          </w:tcPr>
          <w:p w:rsidR="0078476A" w:rsidRPr="00F7451F" w:rsidRDefault="00951228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Secretário </w:t>
            </w:r>
            <w:r w:rsidR="0078476A">
              <w:rPr>
                <w:rFonts w:ascii="Arial" w:hAnsi="Arial"/>
                <w:b/>
              </w:rPr>
              <w:t>Municipal</w:t>
            </w:r>
          </w:p>
        </w:tc>
        <w:tc>
          <w:tcPr>
            <w:tcW w:w="1012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</w:t>
            </w:r>
          </w:p>
        </w:tc>
        <w:tc>
          <w:tcPr>
            <w:tcW w:w="2167" w:type="dxa"/>
          </w:tcPr>
          <w:p w:rsidR="0078476A" w:rsidRPr="00D0522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Subsidio fixado pela Câmara municipal</w:t>
            </w:r>
          </w:p>
        </w:tc>
        <w:tc>
          <w:tcPr>
            <w:tcW w:w="5518" w:type="dxa"/>
          </w:tcPr>
          <w:p w:rsidR="0078476A" w:rsidRPr="00F7451F" w:rsidRDefault="000A0809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e</w:t>
            </w:r>
            <w:r w:rsidR="0078476A">
              <w:rPr>
                <w:rFonts w:ascii="Arial" w:hAnsi="Arial"/>
                <w:b/>
              </w:rPr>
              <w:t>xperiência na área</w:t>
            </w:r>
          </w:p>
        </w:tc>
        <w:tc>
          <w:tcPr>
            <w:tcW w:w="1438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 hrs</w:t>
            </w:r>
          </w:p>
        </w:tc>
      </w:tr>
      <w:tr w:rsidR="0078476A" w:rsidTr="001B77A0">
        <w:trPr>
          <w:trHeight w:val="397"/>
        </w:trPr>
        <w:tc>
          <w:tcPr>
            <w:tcW w:w="1103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DAS-1</w:t>
            </w:r>
          </w:p>
        </w:tc>
        <w:tc>
          <w:tcPr>
            <w:tcW w:w="3810" w:type="dxa"/>
          </w:tcPr>
          <w:p w:rsidR="0078476A" w:rsidRPr="00F7451F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Procurador Jurídico</w:t>
            </w:r>
          </w:p>
        </w:tc>
        <w:tc>
          <w:tcPr>
            <w:tcW w:w="1012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2167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4.890,00</w:t>
            </w:r>
          </w:p>
        </w:tc>
        <w:tc>
          <w:tcPr>
            <w:tcW w:w="5518" w:type="dxa"/>
          </w:tcPr>
          <w:p w:rsidR="0078476A" w:rsidRPr="00F7451F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Formação em Direito e registro na OAB</w:t>
            </w:r>
          </w:p>
        </w:tc>
        <w:tc>
          <w:tcPr>
            <w:tcW w:w="1438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 hrs</w:t>
            </w:r>
          </w:p>
        </w:tc>
      </w:tr>
      <w:tr w:rsidR="0078476A" w:rsidTr="001B77A0">
        <w:trPr>
          <w:trHeight w:val="397"/>
        </w:trPr>
        <w:tc>
          <w:tcPr>
            <w:tcW w:w="1103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DAS-2</w:t>
            </w:r>
          </w:p>
        </w:tc>
        <w:tc>
          <w:tcPr>
            <w:tcW w:w="3810" w:type="dxa"/>
          </w:tcPr>
          <w:p w:rsidR="0078476A" w:rsidRPr="00F7451F" w:rsidRDefault="0078476A" w:rsidP="001B77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Controlador</w:t>
            </w:r>
          </w:p>
        </w:tc>
        <w:tc>
          <w:tcPr>
            <w:tcW w:w="1012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2167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4.300,00</w:t>
            </w:r>
          </w:p>
        </w:tc>
        <w:tc>
          <w:tcPr>
            <w:tcW w:w="5518" w:type="dxa"/>
          </w:tcPr>
          <w:p w:rsidR="0078476A" w:rsidRPr="00F7451F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Formação em uma das seguintes áreas: Direito, Administração, Ciências Contábeis e Economia</w:t>
            </w:r>
          </w:p>
        </w:tc>
        <w:tc>
          <w:tcPr>
            <w:tcW w:w="1438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 hrs</w:t>
            </w:r>
          </w:p>
        </w:tc>
      </w:tr>
      <w:tr w:rsidR="0078476A" w:rsidTr="001B77A0">
        <w:trPr>
          <w:trHeight w:val="397"/>
        </w:trPr>
        <w:tc>
          <w:tcPr>
            <w:tcW w:w="1103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DAS-3</w:t>
            </w:r>
          </w:p>
        </w:tc>
        <w:tc>
          <w:tcPr>
            <w:tcW w:w="3810" w:type="dxa"/>
          </w:tcPr>
          <w:p w:rsidR="0078476A" w:rsidRPr="00F7451F" w:rsidRDefault="0078476A" w:rsidP="001B77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Superintendente </w:t>
            </w:r>
          </w:p>
        </w:tc>
        <w:tc>
          <w:tcPr>
            <w:tcW w:w="1012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</w:t>
            </w:r>
          </w:p>
        </w:tc>
        <w:tc>
          <w:tcPr>
            <w:tcW w:w="2167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2.900,00</w:t>
            </w:r>
          </w:p>
        </w:tc>
        <w:tc>
          <w:tcPr>
            <w:tcW w:w="5518" w:type="dxa"/>
          </w:tcPr>
          <w:p w:rsidR="0078476A" w:rsidRPr="00F7451F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ou experiência na área</w:t>
            </w:r>
          </w:p>
        </w:tc>
        <w:tc>
          <w:tcPr>
            <w:tcW w:w="1438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 hrs</w:t>
            </w:r>
          </w:p>
        </w:tc>
      </w:tr>
      <w:tr w:rsidR="0078476A" w:rsidTr="001B77A0">
        <w:trPr>
          <w:trHeight w:val="397"/>
        </w:trPr>
        <w:tc>
          <w:tcPr>
            <w:tcW w:w="1103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DAS-4</w:t>
            </w:r>
          </w:p>
        </w:tc>
        <w:tc>
          <w:tcPr>
            <w:tcW w:w="3810" w:type="dxa"/>
          </w:tcPr>
          <w:p w:rsidR="0078476A" w:rsidRPr="00EB72F0" w:rsidRDefault="0078476A" w:rsidP="001B77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Diretor de Departamento</w:t>
            </w:r>
          </w:p>
        </w:tc>
        <w:tc>
          <w:tcPr>
            <w:tcW w:w="1012" w:type="dxa"/>
          </w:tcPr>
          <w:p w:rsidR="0078476A" w:rsidRPr="00D7060C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2167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2.500,00</w:t>
            </w:r>
          </w:p>
        </w:tc>
        <w:tc>
          <w:tcPr>
            <w:tcW w:w="5518" w:type="dxa"/>
          </w:tcPr>
          <w:p w:rsidR="0078476A" w:rsidRPr="00F7451F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ou experiência na área</w:t>
            </w:r>
          </w:p>
        </w:tc>
        <w:tc>
          <w:tcPr>
            <w:tcW w:w="1438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 hrs</w:t>
            </w:r>
          </w:p>
        </w:tc>
      </w:tr>
      <w:tr w:rsidR="0078476A" w:rsidTr="001B77A0">
        <w:trPr>
          <w:trHeight w:val="397"/>
        </w:trPr>
        <w:tc>
          <w:tcPr>
            <w:tcW w:w="1103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DAS-5</w:t>
            </w:r>
          </w:p>
        </w:tc>
        <w:tc>
          <w:tcPr>
            <w:tcW w:w="3810" w:type="dxa"/>
          </w:tcPr>
          <w:p w:rsidR="0078476A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Chefe de Divisão</w:t>
            </w:r>
          </w:p>
        </w:tc>
        <w:tc>
          <w:tcPr>
            <w:tcW w:w="1012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167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2.000,00</w:t>
            </w:r>
          </w:p>
        </w:tc>
        <w:tc>
          <w:tcPr>
            <w:tcW w:w="5518" w:type="dxa"/>
          </w:tcPr>
          <w:p w:rsidR="0078476A" w:rsidRPr="00F7451F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ou experiência na área</w:t>
            </w:r>
          </w:p>
        </w:tc>
        <w:tc>
          <w:tcPr>
            <w:tcW w:w="1438" w:type="dxa"/>
          </w:tcPr>
          <w:p w:rsidR="0078476A" w:rsidRDefault="0078476A" w:rsidP="001B77A0">
            <w:pPr>
              <w:jc w:val="center"/>
            </w:pPr>
            <w:r w:rsidRPr="00557A0A">
              <w:rPr>
                <w:rFonts w:ascii="Arial" w:hAnsi="Arial"/>
                <w:b/>
              </w:rPr>
              <w:t>40 hrs</w:t>
            </w:r>
          </w:p>
        </w:tc>
      </w:tr>
      <w:tr w:rsidR="0078476A" w:rsidTr="001B77A0">
        <w:trPr>
          <w:trHeight w:val="397"/>
        </w:trPr>
        <w:tc>
          <w:tcPr>
            <w:tcW w:w="1103" w:type="dxa"/>
          </w:tcPr>
          <w:p w:rsidR="0078476A" w:rsidRPr="002911B4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DAS-6</w:t>
            </w:r>
          </w:p>
        </w:tc>
        <w:tc>
          <w:tcPr>
            <w:tcW w:w="3810" w:type="dxa"/>
          </w:tcPr>
          <w:p w:rsidR="0078476A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Chefe de Setor</w:t>
            </w:r>
          </w:p>
        </w:tc>
        <w:tc>
          <w:tcPr>
            <w:tcW w:w="1012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2167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1.500,00</w:t>
            </w:r>
          </w:p>
        </w:tc>
        <w:tc>
          <w:tcPr>
            <w:tcW w:w="5518" w:type="dxa"/>
          </w:tcPr>
          <w:p w:rsidR="0078476A" w:rsidRPr="00F7451F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ou experiência na área</w:t>
            </w:r>
          </w:p>
        </w:tc>
        <w:tc>
          <w:tcPr>
            <w:tcW w:w="1438" w:type="dxa"/>
          </w:tcPr>
          <w:p w:rsidR="0078476A" w:rsidRDefault="0078476A" w:rsidP="001B77A0">
            <w:pPr>
              <w:jc w:val="center"/>
            </w:pPr>
            <w:r w:rsidRPr="00557A0A">
              <w:rPr>
                <w:rFonts w:ascii="Arial" w:hAnsi="Arial"/>
                <w:b/>
              </w:rPr>
              <w:t>40 hrs</w:t>
            </w:r>
          </w:p>
        </w:tc>
      </w:tr>
      <w:tr w:rsidR="0078476A" w:rsidTr="001B77A0">
        <w:trPr>
          <w:trHeight w:val="397"/>
        </w:trPr>
        <w:tc>
          <w:tcPr>
            <w:tcW w:w="1103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DAS-7</w:t>
            </w:r>
          </w:p>
        </w:tc>
        <w:tc>
          <w:tcPr>
            <w:tcW w:w="3810" w:type="dxa"/>
          </w:tcPr>
          <w:p w:rsidR="0078476A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Chefe de Equipe </w:t>
            </w:r>
          </w:p>
        </w:tc>
        <w:tc>
          <w:tcPr>
            <w:tcW w:w="1012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2167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1.000,00</w:t>
            </w:r>
          </w:p>
        </w:tc>
        <w:tc>
          <w:tcPr>
            <w:tcW w:w="5518" w:type="dxa"/>
          </w:tcPr>
          <w:p w:rsidR="0078476A" w:rsidRPr="00F7451F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ou experiência na área</w:t>
            </w:r>
          </w:p>
        </w:tc>
        <w:tc>
          <w:tcPr>
            <w:tcW w:w="1438" w:type="dxa"/>
          </w:tcPr>
          <w:p w:rsidR="0078476A" w:rsidRDefault="0078476A" w:rsidP="001B77A0">
            <w:pPr>
              <w:jc w:val="center"/>
            </w:pPr>
            <w:r w:rsidRPr="00557A0A">
              <w:rPr>
                <w:rFonts w:ascii="Arial" w:hAnsi="Arial"/>
                <w:b/>
              </w:rPr>
              <w:t>40 hrs</w:t>
            </w:r>
          </w:p>
        </w:tc>
      </w:tr>
    </w:tbl>
    <w:p w:rsidR="0078476A" w:rsidRDefault="0078476A" w:rsidP="0078476A">
      <w:pPr>
        <w:jc w:val="center"/>
        <w:outlineLvl w:val="0"/>
        <w:rPr>
          <w:rFonts w:ascii="Arial" w:hAnsi="Arial"/>
          <w:b/>
          <w:sz w:val="24"/>
          <w:u w:val="single"/>
        </w:rPr>
      </w:pPr>
    </w:p>
    <w:tbl>
      <w:tblPr>
        <w:tblW w:w="15048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48"/>
      </w:tblGrid>
      <w:tr w:rsidR="0078476A" w:rsidTr="001B77A0">
        <w:trPr>
          <w:cantSplit/>
          <w:trHeight w:val="397"/>
        </w:trPr>
        <w:tc>
          <w:tcPr>
            <w:tcW w:w="15048" w:type="dxa"/>
            <w:tcBorders>
              <w:top w:val="nil"/>
              <w:left w:val="nil"/>
              <w:bottom w:val="nil"/>
              <w:right w:val="nil"/>
            </w:tcBorders>
          </w:tcPr>
          <w:p w:rsidR="0078476A" w:rsidRDefault="0078476A" w:rsidP="001B77A0">
            <w:pPr>
              <w:jc w:val="center"/>
              <w:outlineLvl w:val="0"/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lastRenderedPageBreak/>
              <w:t>PLANO DE CARGOS E REMUNERAÇÃO DA PREFEITURA MUNICIPAL DE DEODÁPOLIS</w:t>
            </w:r>
          </w:p>
          <w:p w:rsidR="0078476A" w:rsidRDefault="0078476A" w:rsidP="001B77A0">
            <w:pPr>
              <w:jc w:val="center"/>
              <w:outlineLvl w:val="0"/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ANEXO I – COMPOSIÇÃO DOS GRUPOS OCUPACIONAIS</w:t>
            </w:r>
          </w:p>
          <w:tbl>
            <w:tblPr>
              <w:tblStyle w:val="GridTableLight"/>
              <w:tblW w:w="14522" w:type="dxa"/>
              <w:tblLayout w:type="fixed"/>
              <w:tblLook w:val="0000"/>
            </w:tblPr>
            <w:tblGrid>
              <w:gridCol w:w="1178"/>
              <w:gridCol w:w="166"/>
              <w:gridCol w:w="4825"/>
              <w:gridCol w:w="1134"/>
              <w:gridCol w:w="1696"/>
              <w:gridCol w:w="4541"/>
              <w:gridCol w:w="982"/>
            </w:tblGrid>
            <w:tr w:rsidR="0078476A" w:rsidTr="001B77A0">
              <w:trPr>
                <w:trHeight w:val="397"/>
              </w:trPr>
              <w:tc>
                <w:tcPr>
                  <w:tcW w:w="14522" w:type="dxa"/>
                  <w:gridSpan w:val="7"/>
                </w:tcPr>
                <w:p w:rsidR="0078476A" w:rsidRDefault="0078476A" w:rsidP="001B77A0">
                  <w:pPr>
                    <w:ind w:left="614" w:hanging="684"/>
                    <w:rPr>
                      <w:rFonts w:ascii="Arial" w:hAnsi="Arial"/>
                      <w:b/>
                      <w:sz w:val="24"/>
                      <w:u w:val="single"/>
                    </w:rPr>
                  </w:pPr>
                </w:p>
                <w:p w:rsidR="0078476A" w:rsidRDefault="0078476A" w:rsidP="001B77A0">
                  <w:pPr>
                    <w:ind w:left="708" w:hanging="992"/>
                    <w:jc w:val="center"/>
                    <w:outlineLvl w:val="0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single"/>
                    </w:rPr>
                    <w:t>TABELA 2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– CARGOS DE PROVIMENTO EM COMISSÃO</w:t>
                  </w:r>
                </w:p>
                <w:p w:rsidR="0078476A" w:rsidRDefault="0078476A" w:rsidP="001B77A0">
                  <w:pPr>
                    <w:tabs>
                      <w:tab w:val="left" w:pos="10980"/>
                    </w:tabs>
                    <w:ind w:left="614" w:hanging="684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ab/>
                  </w:r>
                </w:p>
                <w:p w:rsidR="0078476A" w:rsidRDefault="0078476A" w:rsidP="001B77A0">
                  <w:pPr>
                    <w:tabs>
                      <w:tab w:val="left" w:pos="10980"/>
                    </w:tabs>
                    <w:ind w:left="614" w:hanging="684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GRUPO OCUPACIONAL II – GRUPO DE ASSESSORAMENTO - ASS</w:t>
                  </w:r>
                </w:p>
                <w:p w:rsidR="0078476A" w:rsidRDefault="0078476A" w:rsidP="001B77A0">
                  <w:pPr>
                    <w:ind w:left="614" w:hanging="684"/>
                    <w:rPr>
                      <w:rFonts w:ascii="Arial" w:hAnsi="Arial"/>
                      <w:b/>
                      <w:sz w:val="24"/>
                    </w:rPr>
                  </w:pPr>
                </w:p>
              </w:tc>
            </w:tr>
            <w:tr w:rsidR="0078476A" w:rsidTr="001B77A0">
              <w:trPr>
                <w:trHeight w:val="397"/>
              </w:trPr>
              <w:tc>
                <w:tcPr>
                  <w:tcW w:w="1344" w:type="dxa"/>
                  <w:gridSpan w:val="2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SÍMBOLO</w:t>
                  </w:r>
                </w:p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4825" w:type="dxa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CARGOS</w:t>
                  </w:r>
                </w:p>
              </w:tc>
              <w:tc>
                <w:tcPr>
                  <w:tcW w:w="1134" w:type="dxa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VAGAS</w:t>
                  </w:r>
                </w:p>
              </w:tc>
              <w:tc>
                <w:tcPr>
                  <w:tcW w:w="1696" w:type="dxa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VENCIMENTO</w:t>
                  </w:r>
                </w:p>
              </w:tc>
              <w:tc>
                <w:tcPr>
                  <w:tcW w:w="4541" w:type="dxa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QUALIFICAÇÃO</w:t>
                  </w:r>
                </w:p>
              </w:tc>
              <w:tc>
                <w:tcPr>
                  <w:tcW w:w="982" w:type="dxa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C/H/S</w:t>
                  </w:r>
                </w:p>
              </w:tc>
            </w:tr>
            <w:tr w:rsidR="0078476A" w:rsidTr="001B77A0">
              <w:trPr>
                <w:trHeight w:val="397"/>
              </w:trPr>
              <w:tc>
                <w:tcPr>
                  <w:tcW w:w="1178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ASS-1</w:t>
                  </w:r>
                </w:p>
              </w:tc>
              <w:tc>
                <w:tcPr>
                  <w:tcW w:w="4991" w:type="dxa"/>
                  <w:gridSpan w:val="2"/>
                </w:tcPr>
                <w:p w:rsidR="0078476A" w:rsidRDefault="0078476A" w:rsidP="001B77A0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Assessor Técnico Jurídico</w:t>
                  </w:r>
                </w:p>
              </w:tc>
              <w:tc>
                <w:tcPr>
                  <w:tcW w:w="1134" w:type="dxa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01</w:t>
                  </w:r>
                </w:p>
              </w:tc>
              <w:tc>
                <w:tcPr>
                  <w:tcW w:w="1696" w:type="dxa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4.300,00</w:t>
                  </w:r>
                </w:p>
              </w:tc>
              <w:tc>
                <w:tcPr>
                  <w:tcW w:w="4541" w:type="dxa"/>
                </w:tcPr>
                <w:p w:rsidR="0078476A" w:rsidRPr="00F7451F" w:rsidRDefault="0078476A" w:rsidP="001B77A0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Formação em Direito e notória especialização na área</w:t>
                  </w:r>
                </w:p>
              </w:tc>
              <w:tc>
                <w:tcPr>
                  <w:tcW w:w="982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20 hrs</w:t>
                  </w:r>
                </w:p>
              </w:tc>
            </w:tr>
            <w:tr w:rsidR="0078476A" w:rsidTr="001B77A0">
              <w:trPr>
                <w:trHeight w:val="397"/>
              </w:trPr>
              <w:tc>
                <w:tcPr>
                  <w:tcW w:w="1178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ASS-2</w:t>
                  </w:r>
                </w:p>
              </w:tc>
              <w:tc>
                <w:tcPr>
                  <w:tcW w:w="4991" w:type="dxa"/>
                  <w:gridSpan w:val="2"/>
                </w:tcPr>
                <w:p w:rsidR="0078476A" w:rsidRPr="00F7451F" w:rsidRDefault="0078476A" w:rsidP="001B77A0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Assessor Técnico de Controladoria</w:t>
                  </w:r>
                </w:p>
              </w:tc>
              <w:tc>
                <w:tcPr>
                  <w:tcW w:w="1134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01</w:t>
                  </w:r>
                </w:p>
              </w:tc>
              <w:tc>
                <w:tcPr>
                  <w:tcW w:w="1696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4.000,00</w:t>
                  </w:r>
                </w:p>
              </w:tc>
              <w:tc>
                <w:tcPr>
                  <w:tcW w:w="4541" w:type="dxa"/>
                </w:tcPr>
                <w:p w:rsidR="0078476A" w:rsidRPr="00F7451F" w:rsidRDefault="0078476A" w:rsidP="001B77A0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Formação em uma das seguintes áreas: Administração, Direito, Ciências Contábeis, Economia e Técnico em Contabilidade</w:t>
                  </w:r>
                </w:p>
              </w:tc>
              <w:tc>
                <w:tcPr>
                  <w:tcW w:w="982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40 hrs</w:t>
                  </w:r>
                </w:p>
              </w:tc>
            </w:tr>
            <w:tr w:rsidR="0078476A" w:rsidTr="001B77A0">
              <w:trPr>
                <w:trHeight w:val="397"/>
              </w:trPr>
              <w:tc>
                <w:tcPr>
                  <w:tcW w:w="1178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ASS-3</w:t>
                  </w:r>
                </w:p>
              </w:tc>
              <w:tc>
                <w:tcPr>
                  <w:tcW w:w="4991" w:type="dxa"/>
                  <w:gridSpan w:val="2"/>
                </w:tcPr>
                <w:p w:rsidR="0078476A" w:rsidRDefault="0078476A" w:rsidP="001B77A0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Assessor de Imprensa</w:t>
                  </w:r>
                </w:p>
              </w:tc>
              <w:tc>
                <w:tcPr>
                  <w:tcW w:w="1134" w:type="dxa"/>
                </w:tcPr>
                <w:p w:rsidR="0078476A" w:rsidRPr="006A046E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6A046E">
                    <w:rPr>
                      <w:rFonts w:ascii="Arial" w:hAnsi="Arial"/>
                      <w:b/>
                    </w:rPr>
                    <w:t>01</w:t>
                  </w:r>
                </w:p>
              </w:tc>
              <w:tc>
                <w:tcPr>
                  <w:tcW w:w="1696" w:type="dxa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2.000,00</w:t>
                  </w:r>
                </w:p>
              </w:tc>
              <w:tc>
                <w:tcPr>
                  <w:tcW w:w="4541" w:type="dxa"/>
                </w:tcPr>
                <w:p w:rsidR="0078476A" w:rsidRDefault="0078476A" w:rsidP="001B77A0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Nível Médio ou notória especialização em administração pública</w:t>
                  </w:r>
                </w:p>
              </w:tc>
              <w:tc>
                <w:tcPr>
                  <w:tcW w:w="982" w:type="dxa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40 hrs</w:t>
                  </w:r>
                </w:p>
              </w:tc>
            </w:tr>
            <w:tr w:rsidR="0078476A" w:rsidTr="001B77A0">
              <w:trPr>
                <w:trHeight w:val="397"/>
              </w:trPr>
              <w:tc>
                <w:tcPr>
                  <w:tcW w:w="1178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ASS-3</w:t>
                  </w:r>
                </w:p>
              </w:tc>
              <w:tc>
                <w:tcPr>
                  <w:tcW w:w="4991" w:type="dxa"/>
                  <w:gridSpan w:val="2"/>
                </w:tcPr>
                <w:p w:rsidR="0078476A" w:rsidRPr="00F7451F" w:rsidRDefault="0078476A" w:rsidP="001B77A0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Assessor de Defesa Civil</w:t>
                  </w:r>
                </w:p>
              </w:tc>
              <w:tc>
                <w:tcPr>
                  <w:tcW w:w="1134" w:type="dxa"/>
                </w:tcPr>
                <w:p w:rsidR="0078476A" w:rsidRPr="006A046E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6A046E">
                    <w:rPr>
                      <w:rFonts w:ascii="Arial" w:hAnsi="Arial"/>
                      <w:b/>
                    </w:rPr>
                    <w:t>01</w:t>
                  </w:r>
                </w:p>
              </w:tc>
              <w:tc>
                <w:tcPr>
                  <w:tcW w:w="1696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2.000,00</w:t>
                  </w:r>
                </w:p>
              </w:tc>
              <w:tc>
                <w:tcPr>
                  <w:tcW w:w="4541" w:type="dxa"/>
                </w:tcPr>
                <w:p w:rsidR="0078476A" w:rsidRPr="00F7451F" w:rsidRDefault="0078476A" w:rsidP="001B77A0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Nível Médio ou notória especialização em administração pública</w:t>
                  </w:r>
                </w:p>
              </w:tc>
              <w:tc>
                <w:tcPr>
                  <w:tcW w:w="982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40 hrs</w:t>
                  </w:r>
                </w:p>
              </w:tc>
            </w:tr>
            <w:tr w:rsidR="0078476A" w:rsidTr="001B77A0">
              <w:trPr>
                <w:trHeight w:val="397"/>
              </w:trPr>
              <w:tc>
                <w:tcPr>
                  <w:tcW w:w="1178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ASS-3</w:t>
                  </w:r>
                </w:p>
              </w:tc>
              <w:tc>
                <w:tcPr>
                  <w:tcW w:w="4991" w:type="dxa"/>
                  <w:gridSpan w:val="2"/>
                </w:tcPr>
                <w:p w:rsidR="0078476A" w:rsidRPr="00F7451F" w:rsidRDefault="0078476A" w:rsidP="001B77A0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Assessor de Desenvolvimento Econômico</w:t>
                  </w:r>
                </w:p>
              </w:tc>
              <w:tc>
                <w:tcPr>
                  <w:tcW w:w="1134" w:type="dxa"/>
                </w:tcPr>
                <w:p w:rsidR="0078476A" w:rsidRPr="006A046E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6A046E">
                    <w:rPr>
                      <w:rFonts w:ascii="Arial" w:hAnsi="Arial"/>
                      <w:b/>
                    </w:rPr>
                    <w:t>01</w:t>
                  </w:r>
                </w:p>
              </w:tc>
              <w:tc>
                <w:tcPr>
                  <w:tcW w:w="1696" w:type="dxa"/>
                </w:tcPr>
                <w:p w:rsidR="0078476A" w:rsidRPr="00357CB3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357CB3">
                    <w:rPr>
                      <w:rFonts w:ascii="Arial" w:hAnsi="Arial"/>
                      <w:b/>
                    </w:rPr>
                    <w:t>2.000,00</w:t>
                  </w:r>
                </w:p>
              </w:tc>
              <w:tc>
                <w:tcPr>
                  <w:tcW w:w="4541" w:type="dxa"/>
                </w:tcPr>
                <w:p w:rsidR="0078476A" w:rsidRPr="00F7451F" w:rsidRDefault="0078476A" w:rsidP="001B77A0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Nível Médio ou notória especialização em administração pública</w:t>
                  </w:r>
                </w:p>
              </w:tc>
              <w:tc>
                <w:tcPr>
                  <w:tcW w:w="982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40 hrs</w:t>
                  </w:r>
                </w:p>
              </w:tc>
            </w:tr>
            <w:tr w:rsidR="0078476A" w:rsidTr="001B77A0">
              <w:trPr>
                <w:trHeight w:val="397"/>
              </w:trPr>
              <w:tc>
                <w:tcPr>
                  <w:tcW w:w="1178" w:type="dxa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ASS-3</w:t>
                  </w:r>
                </w:p>
              </w:tc>
              <w:tc>
                <w:tcPr>
                  <w:tcW w:w="4991" w:type="dxa"/>
                  <w:gridSpan w:val="2"/>
                </w:tcPr>
                <w:p w:rsidR="0078476A" w:rsidRDefault="0078476A" w:rsidP="001B77A0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Assessor I</w:t>
                  </w:r>
                </w:p>
              </w:tc>
              <w:tc>
                <w:tcPr>
                  <w:tcW w:w="1134" w:type="dxa"/>
                </w:tcPr>
                <w:p w:rsidR="0078476A" w:rsidRPr="006A046E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02</w:t>
                  </w:r>
                </w:p>
              </w:tc>
              <w:tc>
                <w:tcPr>
                  <w:tcW w:w="1696" w:type="dxa"/>
                </w:tcPr>
                <w:p w:rsidR="0078476A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2.000,00</w:t>
                  </w:r>
                </w:p>
              </w:tc>
              <w:tc>
                <w:tcPr>
                  <w:tcW w:w="4541" w:type="dxa"/>
                </w:tcPr>
                <w:p w:rsidR="0078476A" w:rsidRPr="00F7451F" w:rsidRDefault="0078476A" w:rsidP="001B77A0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Nível Médio ou notória especialização em administração pública</w:t>
                  </w:r>
                </w:p>
              </w:tc>
              <w:tc>
                <w:tcPr>
                  <w:tcW w:w="982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40 hrs</w:t>
                  </w:r>
                </w:p>
              </w:tc>
            </w:tr>
            <w:tr w:rsidR="0078476A" w:rsidTr="001B77A0">
              <w:trPr>
                <w:trHeight w:val="397"/>
              </w:trPr>
              <w:tc>
                <w:tcPr>
                  <w:tcW w:w="1178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ASS-3</w:t>
                  </w:r>
                </w:p>
              </w:tc>
              <w:tc>
                <w:tcPr>
                  <w:tcW w:w="4991" w:type="dxa"/>
                  <w:gridSpan w:val="2"/>
                </w:tcPr>
                <w:p w:rsidR="0078476A" w:rsidRPr="00F7451F" w:rsidRDefault="0078476A" w:rsidP="001B77A0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Assessor II</w:t>
                  </w:r>
                </w:p>
              </w:tc>
              <w:tc>
                <w:tcPr>
                  <w:tcW w:w="1134" w:type="dxa"/>
                </w:tcPr>
                <w:p w:rsidR="0078476A" w:rsidRPr="006A046E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02</w:t>
                  </w:r>
                </w:p>
              </w:tc>
              <w:tc>
                <w:tcPr>
                  <w:tcW w:w="1696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1.500,00</w:t>
                  </w:r>
                </w:p>
              </w:tc>
              <w:tc>
                <w:tcPr>
                  <w:tcW w:w="4541" w:type="dxa"/>
                </w:tcPr>
                <w:p w:rsidR="0078476A" w:rsidRPr="00F7451F" w:rsidRDefault="0078476A" w:rsidP="001B77A0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Nível Médio ou notória especialização em administração pública</w:t>
                  </w:r>
                </w:p>
              </w:tc>
              <w:tc>
                <w:tcPr>
                  <w:tcW w:w="982" w:type="dxa"/>
                </w:tcPr>
                <w:p w:rsidR="0078476A" w:rsidRPr="00F7451F" w:rsidRDefault="0078476A" w:rsidP="001B77A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40 hrs</w:t>
                  </w:r>
                </w:p>
              </w:tc>
            </w:tr>
          </w:tbl>
          <w:p w:rsidR="0078476A" w:rsidRDefault="0078476A" w:rsidP="001B77A0">
            <w:pPr>
              <w:ind w:left="-70"/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</w:tr>
    </w:tbl>
    <w:p w:rsidR="0078476A" w:rsidRPr="00DE53A5" w:rsidRDefault="0078476A" w:rsidP="0078476A"/>
    <w:p w:rsidR="0078476A" w:rsidRDefault="0078476A" w:rsidP="0078476A">
      <w:pPr>
        <w:jc w:val="center"/>
        <w:outlineLvl w:val="0"/>
        <w:rPr>
          <w:rFonts w:ascii="Arial" w:hAnsi="Arial"/>
          <w:b/>
          <w:sz w:val="24"/>
          <w:u w:val="single"/>
        </w:rPr>
      </w:pPr>
    </w:p>
    <w:p w:rsidR="0078476A" w:rsidRDefault="0078476A" w:rsidP="0078476A">
      <w:pPr>
        <w:jc w:val="center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PLANO DE CARGOS E REMUNERAÇÃO DA PREFEITURA MUNICIPAL DE DEODÁPOLIS</w:t>
      </w:r>
    </w:p>
    <w:p w:rsidR="0078476A" w:rsidRDefault="0078476A" w:rsidP="0078476A">
      <w:pPr>
        <w:ind w:hanging="70"/>
        <w:rPr>
          <w:rFonts w:ascii="Arial" w:hAnsi="Arial"/>
          <w:b/>
          <w:u w:val="single"/>
        </w:rPr>
      </w:pPr>
    </w:p>
    <w:tbl>
      <w:tblPr>
        <w:tblStyle w:val="GridTableLight"/>
        <w:tblW w:w="15048" w:type="dxa"/>
        <w:tblLayout w:type="fixed"/>
        <w:tblLook w:val="0000"/>
      </w:tblPr>
      <w:tblGrid>
        <w:gridCol w:w="1083"/>
        <w:gridCol w:w="3738"/>
        <w:gridCol w:w="993"/>
        <w:gridCol w:w="2126"/>
        <w:gridCol w:w="5911"/>
        <w:gridCol w:w="912"/>
        <w:gridCol w:w="285"/>
      </w:tblGrid>
      <w:tr w:rsidR="0078476A" w:rsidTr="001B77A0">
        <w:trPr>
          <w:trHeight w:val="1225"/>
        </w:trPr>
        <w:tc>
          <w:tcPr>
            <w:tcW w:w="15048" w:type="dxa"/>
            <w:gridSpan w:val="7"/>
          </w:tcPr>
          <w:p w:rsidR="0078476A" w:rsidRDefault="0078476A" w:rsidP="001B77A0">
            <w:pPr>
              <w:ind w:hanging="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TABELA 3</w:t>
            </w:r>
            <w:r>
              <w:rPr>
                <w:rFonts w:ascii="Arial" w:hAnsi="Arial"/>
                <w:b/>
                <w:sz w:val="24"/>
              </w:rPr>
              <w:t xml:space="preserve"> – FUNÇÕES DE PROVIMENTO EM CONFIANÇA</w:t>
            </w:r>
          </w:p>
          <w:p w:rsidR="0078476A" w:rsidRDefault="0078476A" w:rsidP="001B77A0">
            <w:pPr>
              <w:ind w:hanging="70"/>
              <w:rPr>
                <w:rFonts w:ascii="Arial" w:hAnsi="Arial"/>
                <w:b/>
                <w:sz w:val="24"/>
              </w:rPr>
            </w:pPr>
          </w:p>
          <w:p w:rsidR="0078476A" w:rsidRDefault="0078476A" w:rsidP="001B77A0">
            <w:pPr>
              <w:ind w:hanging="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GRUPO OCUPACIONAL III – FUNÇÃO GRATIFICADA – FG</w:t>
            </w:r>
          </w:p>
        </w:tc>
      </w:tr>
      <w:tr w:rsidR="0078476A" w:rsidTr="001B77A0">
        <w:trPr>
          <w:gridAfter w:val="1"/>
          <w:wAfter w:w="285" w:type="dxa"/>
          <w:trHeight w:val="397"/>
        </w:trPr>
        <w:tc>
          <w:tcPr>
            <w:tcW w:w="1083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SÍMBOLO</w:t>
            </w:r>
          </w:p>
        </w:tc>
        <w:tc>
          <w:tcPr>
            <w:tcW w:w="3738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FUNÇÃO</w:t>
            </w:r>
          </w:p>
        </w:tc>
        <w:tc>
          <w:tcPr>
            <w:tcW w:w="993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VAGAS</w:t>
            </w:r>
          </w:p>
        </w:tc>
        <w:tc>
          <w:tcPr>
            <w:tcW w:w="2126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</w:p>
        </w:tc>
        <w:tc>
          <w:tcPr>
            <w:tcW w:w="5911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QUALIFICAÇÃO</w:t>
            </w:r>
          </w:p>
        </w:tc>
        <w:tc>
          <w:tcPr>
            <w:tcW w:w="912" w:type="dxa"/>
          </w:tcPr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</w:p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C/H/S</w:t>
            </w:r>
          </w:p>
          <w:p w:rsidR="0078476A" w:rsidRDefault="0078476A" w:rsidP="001B77A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8476A" w:rsidTr="001B77A0">
        <w:trPr>
          <w:gridAfter w:val="1"/>
          <w:wAfter w:w="285" w:type="dxa"/>
          <w:trHeight w:val="397"/>
        </w:trPr>
        <w:tc>
          <w:tcPr>
            <w:tcW w:w="1083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FG - 1</w:t>
            </w:r>
          </w:p>
        </w:tc>
        <w:tc>
          <w:tcPr>
            <w:tcW w:w="3738" w:type="dxa"/>
          </w:tcPr>
          <w:p w:rsidR="0078476A" w:rsidRPr="00F7451F" w:rsidRDefault="0078476A" w:rsidP="001B77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Líder de Equipe I</w:t>
            </w:r>
          </w:p>
        </w:tc>
        <w:tc>
          <w:tcPr>
            <w:tcW w:w="993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 w:rsidR="00294DC7">
              <w:rPr>
                <w:rFonts w:ascii="Arial" w:hAnsi="Arial"/>
                <w:b/>
              </w:rPr>
              <w:t>2</w:t>
            </w:r>
          </w:p>
        </w:tc>
        <w:tc>
          <w:tcPr>
            <w:tcW w:w="2126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Até 100%</w:t>
            </w:r>
          </w:p>
        </w:tc>
        <w:tc>
          <w:tcPr>
            <w:tcW w:w="5911" w:type="dxa"/>
          </w:tcPr>
          <w:p w:rsidR="0078476A" w:rsidRPr="00F7451F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ou capacidade notória em administração pública</w:t>
            </w:r>
          </w:p>
        </w:tc>
        <w:tc>
          <w:tcPr>
            <w:tcW w:w="912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 hrs</w:t>
            </w:r>
          </w:p>
        </w:tc>
      </w:tr>
      <w:tr w:rsidR="0078476A" w:rsidTr="001B77A0">
        <w:trPr>
          <w:gridAfter w:val="1"/>
          <w:wAfter w:w="285" w:type="dxa"/>
          <w:trHeight w:val="397"/>
        </w:trPr>
        <w:tc>
          <w:tcPr>
            <w:tcW w:w="1083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FG - 2</w:t>
            </w:r>
          </w:p>
        </w:tc>
        <w:tc>
          <w:tcPr>
            <w:tcW w:w="3738" w:type="dxa"/>
          </w:tcPr>
          <w:p w:rsidR="0078476A" w:rsidRPr="00F7451F" w:rsidRDefault="0078476A" w:rsidP="001B77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Lider de Equipe II</w:t>
            </w:r>
          </w:p>
        </w:tc>
        <w:tc>
          <w:tcPr>
            <w:tcW w:w="993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 w:rsidR="00294DC7">
              <w:rPr>
                <w:rFonts w:ascii="Arial" w:hAnsi="Arial"/>
                <w:b/>
              </w:rPr>
              <w:t>2</w:t>
            </w:r>
          </w:p>
        </w:tc>
        <w:tc>
          <w:tcPr>
            <w:tcW w:w="2126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Até 50%</w:t>
            </w:r>
          </w:p>
        </w:tc>
        <w:tc>
          <w:tcPr>
            <w:tcW w:w="5911" w:type="dxa"/>
          </w:tcPr>
          <w:p w:rsidR="0078476A" w:rsidRPr="00F7451F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Fundamental ou capacidade notória em administração pública</w:t>
            </w:r>
          </w:p>
        </w:tc>
        <w:tc>
          <w:tcPr>
            <w:tcW w:w="912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 hrs</w:t>
            </w:r>
          </w:p>
        </w:tc>
      </w:tr>
      <w:tr w:rsidR="0078476A" w:rsidTr="001B77A0">
        <w:trPr>
          <w:gridAfter w:val="1"/>
          <w:wAfter w:w="285" w:type="dxa"/>
          <w:trHeight w:val="397"/>
        </w:trPr>
        <w:tc>
          <w:tcPr>
            <w:tcW w:w="1083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FG - 3</w:t>
            </w:r>
          </w:p>
        </w:tc>
        <w:tc>
          <w:tcPr>
            <w:tcW w:w="3738" w:type="dxa"/>
          </w:tcPr>
          <w:p w:rsidR="0078476A" w:rsidRPr="00F7451F" w:rsidRDefault="0078476A" w:rsidP="001B77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Líder de Equipe III</w:t>
            </w:r>
          </w:p>
        </w:tc>
        <w:tc>
          <w:tcPr>
            <w:tcW w:w="993" w:type="dxa"/>
          </w:tcPr>
          <w:p w:rsidR="0078476A" w:rsidRPr="00F7451F" w:rsidRDefault="00294DC7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2126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Até 20%</w:t>
            </w:r>
          </w:p>
        </w:tc>
        <w:tc>
          <w:tcPr>
            <w:tcW w:w="5911" w:type="dxa"/>
          </w:tcPr>
          <w:p w:rsidR="0078476A" w:rsidRPr="00F7451F" w:rsidRDefault="0078476A" w:rsidP="001B77A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Fundamental ou capacidade notória em administração pública</w:t>
            </w:r>
          </w:p>
        </w:tc>
        <w:tc>
          <w:tcPr>
            <w:tcW w:w="912" w:type="dxa"/>
          </w:tcPr>
          <w:p w:rsidR="0078476A" w:rsidRPr="00F7451F" w:rsidRDefault="0078476A" w:rsidP="001B77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 hrs</w:t>
            </w:r>
          </w:p>
        </w:tc>
      </w:tr>
    </w:tbl>
    <w:p w:rsidR="0078476A" w:rsidRPr="00E72CB6" w:rsidRDefault="0078476A" w:rsidP="0078476A"/>
    <w:p w:rsidR="00EC6A2F" w:rsidRDefault="00EC6A2F"/>
    <w:sectPr w:rsidR="00EC6A2F" w:rsidSect="009E523F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662" w:rsidRDefault="00203662" w:rsidP="00673497">
      <w:pPr>
        <w:spacing w:after="0" w:line="240" w:lineRule="auto"/>
      </w:pPr>
      <w:r>
        <w:separator/>
      </w:r>
    </w:p>
  </w:endnote>
  <w:endnote w:type="continuationSeparator" w:id="1">
    <w:p w:rsidR="00203662" w:rsidRDefault="00203662" w:rsidP="0067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F" w:rsidRDefault="002036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F" w:rsidRDefault="00D54CE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<v:textbox>
            <w:txbxContent>
              <w:p w:rsidR="0063128F" w:rsidRPr="00D96B40" w:rsidRDefault="004755CA" w:rsidP="00DE01B8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63128F" w:rsidRDefault="00203662"/>
            </w:txbxContent>
          </v:textbox>
        </v:shape>
      </w:pict>
    </w:r>
    <w:r w:rsidR="004755CA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F" w:rsidRDefault="002036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662" w:rsidRDefault="00203662" w:rsidP="00673497">
      <w:pPr>
        <w:spacing w:after="0" w:line="240" w:lineRule="auto"/>
      </w:pPr>
      <w:r>
        <w:separator/>
      </w:r>
    </w:p>
  </w:footnote>
  <w:footnote w:type="continuationSeparator" w:id="1">
    <w:p w:rsidR="00203662" w:rsidRDefault="00203662" w:rsidP="0067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F" w:rsidRDefault="00D54C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F" w:rsidRPr="006877A3" w:rsidRDefault="00D54CE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4755CA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63128F" w:rsidRDefault="004755CA" w:rsidP="00DE01B8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– </w:t>
                </w:r>
                <w:r>
                  <w:rPr>
                    <w:b/>
                  </w:rPr>
                  <w:t>Prefeito</w:t>
                </w:r>
                <w:r w:rsidRPr="00D96B40">
                  <w:rPr>
                    <w:b/>
                  </w:rPr>
                  <w:t xml:space="preserve"> Valdir </w:t>
                </w:r>
                <w:r>
                  <w:rPr>
                    <w:b/>
                  </w:rPr>
                  <w:t xml:space="preserve">Luiz </w:t>
                </w:r>
                <w:r w:rsidRPr="00D96B40">
                  <w:rPr>
                    <w:b/>
                  </w:rPr>
                  <w:t>Sartor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63128F" w:rsidRPr="006877A3" w:rsidRDefault="00203662">
    <w:pPr>
      <w:pStyle w:val="Cabealho"/>
    </w:pPr>
  </w:p>
  <w:p w:rsidR="0063128F" w:rsidRPr="006877A3" w:rsidRDefault="00203662">
    <w:pPr>
      <w:pStyle w:val="Cabealho"/>
    </w:pPr>
  </w:p>
  <w:p w:rsidR="0063128F" w:rsidRPr="006877A3" w:rsidRDefault="00203662">
    <w:pPr>
      <w:pStyle w:val="Cabealho"/>
    </w:pPr>
  </w:p>
  <w:p w:rsidR="0063128F" w:rsidRPr="006877A3" w:rsidRDefault="0020366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F" w:rsidRDefault="00D54C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1A"/>
    <w:multiLevelType w:val="hybridMultilevel"/>
    <w:tmpl w:val="B21205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F5B9C"/>
    <w:multiLevelType w:val="hybridMultilevel"/>
    <w:tmpl w:val="08D655E0"/>
    <w:lvl w:ilvl="0" w:tplc="E28A6B9E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476A"/>
    <w:rsid w:val="00073EDA"/>
    <w:rsid w:val="000A0809"/>
    <w:rsid w:val="00203662"/>
    <w:rsid w:val="00294DC7"/>
    <w:rsid w:val="002A65A0"/>
    <w:rsid w:val="004755CA"/>
    <w:rsid w:val="00673497"/>
    <w:rsid w:val="0078476A"/>
    <w:rsid w:val="00951228"/>
    <w:rsid w:val="00B34239"/>
    <w:rsid w:val="00D54CEA"/>
    <w:rsid w:val="00DF7346"/>
    <w:rsid w:val="00EC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6" type="connector" idref="#Conector de Seta Reta 348"/>
        <o:r id="V:Rule17" type="connector" idref="#_x0000_s1054"/>
        <o:r id="V:Rule18" type="connector" idref="#Conector de Seta Reta 319"/>
        <o:r id="V:Rule19" type="connector" idref="#Conector de Seta Reta 340"/>
        <o:r id="V:Rule20" type="connector" idref="#Conector de Seta Reta 341"/>
        <o:r id="V:Rule21" type="connector" idref="#Conector de Seta Reta 344"/>
        <o:r id="V:Rule22" type="connector" idref="#Conector de Seta Reta 7"/>
        <o:r id="V:Rule23" type="connector" idref="#Conector de Seta Reta 6"/>
        <o:r id="V:Rule24" type="connector" idref="#Conector de Seta Reta 317"/>
        <o:r id="V:Rule25" type="connector" idref="#Conector de Seta Reta 347"/>
        <o:r id="V:Rule26" type="connector" idref="#Conector de Seta Reta 316"/>
        <o:r id="V:Rule27" type="connector" idref="#Conector de Seta Reta 3"/>
        <o:r id="V:Rule28" type="connector" idref="#Conector de Seta Reta 8"/>
        <o:r id="V:Rule29" type="connector" idref="#_x0000_s1053"/>
        <o:r id="V:Rule30" type="connector" idref="#Conector de Seta Reta 3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6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76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8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76A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8476A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7847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476A"/>
    <w:rPr>
      <w:rFonts w:ascii="Consolas" w:eastAsia="Calibri" w:hAnsi="Consolas" w:cs="Times New Roman"/>
      <w:sz w:val="21"/>
      <w:szCs w:val="21"/>
    </w:rPr>
  </w:style>
  <w:style w:type="paragraph" w:customStyle="1" w:styleId="Artigo">
    <w:name w:val="Artigo"/>
    <w:basedOn w:val="Normal"/>
    <w:link w:val="ArtigoChar"/>
    <w:qFormat/>
    <w:rsid w:val="0078476A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78476A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7847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78476A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table" w:customStyle="1" w:styleId="GridTableLight">
    <w:name w:val="Grid Table Light"/>
    <w:basedOn w:val="Tabelanormal"/>
    <w:uiPriority w:val="40"/>
    <w:rsid w:val="007847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4312</Words>
  <Characters>23286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USUARIO</cp:lastModifiedBy>
  <cp:revision>5</cp:revision>
  <cp:lastPrinted>2017-08-16T18:40:00Z</cp:lastPrinted>
  <dcterms:created xsi:type="dcterms:W3CDTF">2017-01-27T18:53:00Z</dcterms:created>
  <dcterms:modified xsi:type="dcterms:W3CDTF">2017-08-31T13:11:00Z</dcterms:modified>
</cp:coreProperties>
</file>